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B2FFC" w14:textId="7DC90500" w:rsidR="009C4975" w:rsidRPr="001A2840" w:rsidRDefault="003C75CB" w:rsidP="00A22066">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71552" behindDoc="0" locked="0" layoutInCell="1" allowOverlap="1" wp14:anchorId="08DD3282" wp14:editId="62CEA1B5">
                <wp:simplePos x="0" y="0"/>
                <wp:positionH relativeFrom="column">
                  <wp:posOffset>3185187</wp:posOffset>
                </wp:positionH>
                <wp:positionV relativeFrom="paragraph">
                  <wp:posOffset>-521051</wp:posOffset>
                </wp:positionV>
                <wp:extent cx="3450036" cy="409575"/>
                <wp:effectExtent l="0" t="0" r="1714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0036"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4F41896" w14:textId="77777777" w:rsidR="00CC271A" w:rsidRPr="008659D9" w:rsidRDefault="00CC271A"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DD3282" id="_x0000_t202" coordsize="21600,21600" o:spt="202" path="m,l,21600r21600,l21600,xe">
                <v:stroke joinstyle="miter"/>
                <v:path gradientshapeok="t" o:connecttype="rect"/>
              </v:shapetype>
              <v:shape id="Tekstvak 12" o:spid="_x0000_s1026" type="#_x0000_t202" style="position:absolute;left:0;text-align:left;margin-left:250.8pt;margin-top:-41.05pt;width:271.6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" fillcolor="#990" strokecolor="#990" strokeweight=".5pt">
                <v:path arrowok="t"/>
                <v:textbox>
                  <w:txbxContent>
                    <w:p w14:paraId="34F41896" w14:textId="77777777" w:rsidR="00CC271A" w:rsidRPr="008659D9" w:rsidRDefault="00CC271A"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r w:rsidR="004A661F">
        <w:rPr>
          <w:noProof/>
          <w:lang w:val="nl-BE" w:eastAsia="nl-BE"/>
        </w:rPr>
        <mc:AlternateContent>
          <mc:Choice Requires="wps">
            <w:drawing>
              <wp:anchor distT="0" distB="0" distL="114300" distR="114300" simplePos="0" relativeHeight="251658239" behindDoc="1" locked="0" layoutInCell="1" allowOverlap="1" wp14:anchorId="6B8F268B" wp14:editId="3AB9EBCE">
                <wp:simplePos x="0" y="0"/>
                <wp:positionH relativeFrom="page">
                  <wp:posOffset>3959860</wp:posOffset>
                </wp:positionH>
                <wp:positionV relativeFrom="paragraph">
                  <wp:posOffset>-978535</wp:posOffset>
                </wp:positionV>
                <wp:extent cx="3581400" cy="1073658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73658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555969" id="Rechthoek 6" o:spid="_x0000_s1026" style="position:absolute;margin-left:311.8pt;margin-top:-77.05pt;width:282pt;height:845.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" fillcolor="#990" strokecolor="#990" strokeweight="2pt">
                <v:path arrowok="t"/>
                <w10:wrap anchorx="page"/>
              </v:rect>
            </w:pict>
          </mc:Fallback>
        </mc:AlternateContent>
      </w:r>
      <w:r w:rsidR="004777A9">
        <w:rPr>
          <w:noProof/>
          <w:lang w:val="nl-BE" w:eastAsia="nl-BE"/>
        </w:rPr>
        <w:drawing>
          <wp:anchor distT="0" distB="0" distL="114300" distR="114300" simplePos="0" relativeHeight="251657214" behindDoc="0" locked="0" layoutInCell="1" allowOverlap="1" wp14:anchorId="3C6B8614" wp14:editId="23D1D03B">
            <wp:simplePos x="0" y="0"/>
            <wp:positionH relativeFrom="page">
              <wp:align>left</wp:align>
            </wp:positionH>
            <wp:positionV relativeFrom="paragraph">
              <wp:posOffset>-979351</wp:posOffset>
            </wp:positionV>
            <wp:extent cx="3992880" cy="5619205"/>
            <wp:effectExtent l="0" t="0" r="7620" b="635"/>
            <wp:wrapNone/>
            <wp:docPr id="2" name="Afbeelding 2" descr="Architectuur, Kunst, Kleur, Decoratie, Design,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tectuur, Kunst, Kleur, Decoratie, Design, G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880" cy="561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46A" w:rsidRPr="00DA646A">
        <w:rPr>
          <w:noProof/>
        </w:rPr>
        <w:t xml:space="preserve"> </w:t>
      </w:r>
    </w:p>
    <w:p w14:paraId="2A9C8262" w14:textId="77777777" w:rsidR="009C4975" w:rsidRPr="001A2840" w:rsidRDefault="009C4975">
      <w:pPr>
        <w:rPr>
          <w:rFonts w:ascii="Arial" w:hAnsi="Arial" w:cs="Arial"/>
        </w:rPr>
      </w:pPr>
    </w:p>
    <w:p w14:paraId="5142A70B" w14:textId="004A64B6" w:rsidR="009C4975" w:rsidRPr="001A2840" w:rsidRDefault="009C4975">
      <w:pPr>
        <w:rPr>
          <w:rFonts w:ascii="Arial" w:hAnsi="Arial" w:cs="Arial"/>
        </w:rPr>
      </w:pPr>
    </w:p>
    <w:p w14:paraId="050F28BE" w14:textId="77777777" w:rsidR="009C4975" w:rsidRPr="001A2840" w:rsidRDefault="009C4975">
      <w:pPr>
        <w:rPr>
          <w:rFonts w:ascii="Arial" w:hAnsi="Arial" w:cs="Arial"/>
        </w:rPr>
      </w:pPr>
    </w:p>
    <w:p w14:paraId="319AA909" w14:textId="77777777" w:rsidR="009C4975" w:rsidRPr="001A2840" w:rsidRDefault="009C4975">
      <w:pPr>
        <w:rPr>
          <w:rFonts w:ascii="Arial" w:hAnsi="Arial" w:cs="Arial"/>
        </w:rPr>
      </w:pPr>
    </w:p>
    <w:p w14:paraId="155397F6" w14:textId="164353F8" w:rsidR="009C4975" w:rsidRPr="001A2840" w:rsidRDefault="009C4975">
      <w:pPr>
        <w:rPr>
          <w:rFonts w:ascii="Arial" w:hAnsi="Arial" w:cs="Arial"/>
        </w:rPr>
      </w:pPr>
    </w:p>
    <w:p w14:paraId="42F97C1A" w14:textId="77777777" w:rsidR="009C4975" w:rsidRPr="001A2840" w:rsidRDefault="009C4975">
      <w:pPr>
        <w:rPr>
          <w:rFonts w:ascii="Arial" w:hAnsi="Arial" w:cs="Arial"/>
        </w:rPr>
      </w:pPr>
    </w:p>
    <w:p w14:paraId="781AD313" w14:textId="77777777" w:rsidR="009C4975" w:rsidRPr="001A2840" w:rsidRDefault="009C4975">
      <w:pPr>
        <w:rPr>
          <w:rFonts w:ascii="Arial" w:hAnsi="Arial" w:cs="Arial"/>
          <w:lang w:val="nl-NL"/>
        </w:rPr>
      </w:pPr>
    </w:p>
    <w:p w14:paraId="382073BE" w14:textId="77777777" w:rsidR="009C4975" w:rsidRPr="001A2840" w:rsidRDefault="00F13778">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121BACF3" wp14:editId="4AC69CC0">
                <wp:simplePos x="0" y="0"/>
                <wp:positionH relativeFrom="margin">
                  <wp:posOffset>973455</wp:posOffset>
                </wp:positionH>
                <wp:positionV relativeFrom="page">
                  <wp:posOffset>3724980</wp:posOffset>
                </wp:positionV>
                <wp:extent cx="5562600" cy="347662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347662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5D50B" w14:textId="4B0E1F00" w:rsidR="00CC271A" w:rsidRPr="008659D9" w:rsidRDefault="00CC271A" w:rsidP="00B36789">
                            <w:pPr>
                              <w:spacing w:after="0"/>
                              <w:rPr>
                                <w:b/>
                                <w:color w:val="FFFFFF" w:themeColor="background1"/>
                                <w:sz w:val="48"/>
                              </w:rPr>
                            </w:pPr>
                            <w:r>
                              <w:rPr>
                                <w:b/>
                                <w:color w:val="FFFFFF" w:themeColor="background1"/>
                                <w:sz w:val="48"/>
                              </w:rPr>
                              <w:t>NATUURWETENSCHAPPEN</w:t>
                            </w:r>
                          </w:p>
                          <w:p w14:paraId="133AB681" w14:textId="4875F622" w:rsidR="00CC271A" w:rsidRDefault="00CC271A" w:rsidP="00B36789">
                            <w:pPr>
                              <w:spacing w:after="0"/>
                              <w:rPr>
                                <w:color w:val="FFFFFF" w:themeColor="background1"/>
                                <w:sz w:val="40"/>
                              </w:rPr>
                            </w:pPr>
                            <w:r>
                              <w:rPr>
                                <w:color w:val="FFFFFF" w:themeColor="background1"/>
                                <w:sz w:val="40"/>
                              </w:rPr>
                              <w:t>d</w:t>
                            </w:r>
                            <w:r w:rsidRPr="008659D9">
                              <w:rPr>
                                <w:color w:val="FFFFFF" w:themeColor="background1"/>
                                <w:sz w:val="40"/>
                              </w:rPr>
                              <w:t>e</w:t>
                            </w:r>
                            <w:r>
                              <w:rPr>
                                <w:color w:val="FFFFFF" w:themeColor="background1"/>
                                <w:sz w:val="40"/>
                              </w:rPr>
                              <w:t>rde graad k</w:t>
                            </w:r>
                            <w:r w:rsidRPr="008659D9">
                              <w:rPr>
                                <w:color w:val="FFFFFF" w:themeColor="background1"/>
                                <w:sz w:val="40"/>
                              </w:rPr>
                              <w:t>so</w:t>
                            </w:r>
                          </w:p>
                          <w:p w14:paraId="68479468" w14:textId="77777777" w:rsidR="00CC271A" w:rsidRPr="00A50DCF" w:rsidRDefault="00CC271A" w:rsidP="00B36789">
                            <w:pPr>
                              <w:spacing w:after="0"/>
                              <w:rPr>
                                <w:color w:val="FFFFFF" w:themeColor="background1"/>
                                <w:sz w:val="32"/>
                              </w:rPr>
                            </w:pPr>
                          </w:p>
                          <w:p w14:paraId="4E782C7C" w14:textId="77777777" w:rsidR="00CC271A" w:rsidRPr="00A50DCF" w:rsidRDefault="00CC271A" w:rsidP="00A50DCF">
                            <w:pPr>
                              <w:spacing w:after="0"/>
                              <w:ind w:left="708"/>
                              <w:jc w:val="right"/>
                              <w:rPr>
                                <w:i/>
                                <w:color w:val="FFFFFF" w:themeColor="background1"/>
                                <w:sz w:val="32"/>
                                <w:szCs w:val="36"/>
                              </w:rPr>
                            </w:pPr>
                            <w:r w:rsidRPr="00A50DCF">
                              <w:rPr>
                                <w:i/>
                                <w:color w:val="FFFFFF" w:themeColor="background1"/>
                                <w:sz w:val="32"/>
                                <w:szCs w:val="36"/>
                              </w:rPr>
                              <w:t>Architecturale en binnenhuiskunst Toegepaste beeldende kunst</w:t>
                            </w:r>
                            <w:r w:rsidRPr="00A50DCF">
                              <w:rPr>
                                <w:i/>
                                <w:color w:val="FFFFFF" w:themeColor="background1"/>
                                <w:sz w:val="32"/>
                                <w:szCs w:val="36"/>
                              </w:rPr>
                              <w:br/>
                              <w:t>Vrije beeldende kunst</w:t>
                            </w:r>
                          </w:p>
                          <w:p w14:paraId="734F5EAB" w14:textId="77777777" w:rsidR="00CC271A" w:rsidRPr="00A50DCF" w:rsidRDefault="00CC271A" w:rsidP="00A50DCF">
                            <w:pPr>
                              <w:spacing w:after="0"/>
                              <w:ind w:left="708"/>
                              <w:jc w:val="right"/>
                              <w:rPr>
                                <w:i/>
                                <w:color w:val="FFFFFF" w:themeColor="background1"/>
                                <w:sz w:val="32"/>
                                <w:szCs w:val="36"/>
                              </w:rPr>
                            </w:pPr>
                            <w:r w:rsidRPr="00A50DCF">
                              <w:rPr>
                                <w:i/>
                                <w:color w:val="FFFFFF" w:themeColor="background1"/>
                                <w:sz w:val="32"/>
                                <w:szCs w:val="36"/>
                              </w:rPr>
                              <w:t>Muziek</w:t>
                            </w:r>
                          </w:p>
                          <w:p w14:paraId="46EFCD37" w14:textId="77777777" w:rsidR="00CC271A" w:rsidRPr="00A50DCF" w:rsidRDefault="00CC271A" w:rsidP="00A50DCF">
                            <w:pPr>
                              <w:spacing w:after="0"/>
                              <w:ind w:left="708"/>
                              <w:jc w:val="right"/>
                              <w:rPr>
                                <w:i/>
                                <w:color w:val="FFFFFF" w:themeColor="background1"/>
                                <w:sz w:val="32"/>
                                <w:szCs w:val="36"/>
                              </w:rPr>
                            </w:pPr>
                            <w:r w:rsidRPr="00A50DCF">
                              <w:rPr>
                                <w:i/>
                                <w:color w:val="FFFFFF" w:themeColor="background1"/>
                                <w:sz w:val="32"/>
                                <w:szCs w:val="36"/>
                              </w:rPr>
                              <w:t>Woordkunst-drama</w:t>
                            </w:r>
                          </w:p>
                          <w:p w14:paraId="1CB4213B" w14:textId="77777777" w:rsidR="00CC271A" w:rsidRPr="00A50DCF" w:rsidRDefault="00CC271A" w:rsidP="00A50DCF">
                            <w:pPr>
                              <w:spacing w:after="0"/>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BACF3" id="Afgeronde rechthoek 9" o:spid="_x0000_s1027" style="position:absolute;margin-left:76.65pt;margin-top:293.3pt;width:438pt;height:273.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" fillcolor="#990" strokecolor="#990" strokeweight="2pt">
                <v:path arrowok="t"/>
                <v:textbox>
                  <w:txbxContent>
                    <w:p w14:paraId="1335D50B" w14:textId="4B0E1F00" w:rsidR="00CC271A" w:rsidRPr="008659D9" w:rsidRDefault="00CC271A" w:rsidP="00B36789">
                      <w:pPr>
                        <w:spacing w:after="0"/>
                        <w:rPr>
                          <w:b/>
                          <w:color w:val="FFFFFF" w:themeColor="background1"/>
                          <w:sz w:val="48"/>
                        </w:rPr>
                      </w:pPr>
                      <w:r>
                        <w:rPr>
                          <w:b/>
                          <w:color w:val="FFFFFF" w:themeColor="background1"/>
                          <w:sz w:val="48"/>
                        </w:rPr>
                        <w:t>NATUURWETENSCHAPPEN</w:t>
                      </w:r>
                    </w:p>
                    <w:p w14:paraId="133AB681" w14:textId="4875F622" w:rsidR="00CC271A" w:rsidRDefault="00CC271A" w:rsidP="00B36789">
                      <w:pPr>
                        <w:spacing w:after="0"/>
                        <w:rPr>
                          <w:color w:val="FFFFFF" w:themeColor="background1"/>
                          <w:sz w:val="40"/>
                        </w:rPr>
                      </w:pPr>
                      <w:r>
                        <w:rPr>
                          <w:color w:val="FFFFFF" w:themeColor="background1"/>
                          <w:sz w:val="40"/>
                        </w:rPr>
                        <w:t>d</w:t>
                      </w:r>
                      <w:r w:rsidRPr="008659D9">
                        <w:rPr>
                          <w:color w:val="FFFFFF" w:themeColor="background1"/>
                          <w:sz w:val="40"/>
                        </w:rPr>
                        <w:t>e</w:t>
                      </w:r>
                      <w:r>
                        <w:rPr>
                          <w:color w:val="FFFFFF" w:themeColor="background1"/>
                          <w:sz w:val="40"/>
                        </w:rPr>
                        <w:t>rde graad k</w:t>
                      </w:r>
                      <w:r w:rsidRPr="008659D9">
                        <w:rPr>
                          <w:color w:val="FFFFFF" w:themeColor="background1"/>
                          <w:sz w:val="40"/>
                        </w:rPr>
                        <w:t>so</w:t>
                      </w:r>
                    </w:p>
                    <w:p w14:paraId="68479468" w14:textId="77777777" w:rsidR="00CC271A" w:rsidRPr="00A50DCF" w:rsidRDefault="00CC271A" w:rsidP="00B36789">
                      <w:pPr>
                        <w:spacing w:after="0"/>
                        <w:rPr>
                          <w:color w:val="FFFFFF" w:themeColor="background1"/>
                          <w:sz w:val="32"/>
                        </w:rPr>
                      </w:pPr>
                    </w:p>
                    <w:p w14:paraId="4E782C7C" w14:textId="77777777" w:rsidR="00CC271A" w:rsidRPr="00A50DCF" w:rsidRDefault="00CC271A" w:rsidP="00A50DCF">
                      <w:pPr>
                        <w:spacing w:after="0"/>
                        <w:ind w:left="708"/>
                        <w:jc w:val="right"/>
                        <w:rPr>
                          <w:i/>
                          <w:color w:val="FFFFFF" w:themeColor="background1"/>
                          <w:sz w:val="32"/>
                          <w:szCs w:val="36"/>
                        </w:rPr>
                      </w:pPr>
                      <w:r w:rsidRPr="00A50DCF">
                        <w:rPr>
                          <w:i/>
                          <w:color w:val="FFFFFF" w:themeColor="background1"/>
                          <w:sz w:val="32"/>
                          <w:szCs w:val="36"/>
                        </w:rPr>
                        <w:t>Architecturale en binnenhuiskunst Toegepaste beeldende kunst</w:t>
                      </w:r>
                      <w:r w:rsidRPr="00A50DCF">
                        <w:rPr>
                          <w:i/>
                          <w:color w:val="FFFFFF" w:themeColor="background1"/>
                          <w:sz w:val="32"/>
                          <w:szCs w:val="36"/>
                        </w:rPr>
                        <w:br/>
                        <w:t>Vrije beeldende kunst</w:t>
                      </w:r>
                    </w:p>
                    <w:p w14:paraId="734F5EAB" w14:textId="77777777" w:rsidR="00CC271A" w:rsidRPr="00A50DCF" w:rsidRDefault="00CC271A" w:rsidP="00A50DCF">
                      <w:pPr>
                        <w:spacing w:after="0"/>
                        <w:ind w:left="708"/>
                        <w:jc w:val="right"/>
                        <w:rPr>
                          <w:i/>
                          <w:color w:val="FFFFFF" w:themeColor="background1"/>
                          <w:sz w:val="32"/>
                          <w:szCs w:val="36"/>
                        </w:rPr>
                      </w:pPr>
                      <w:r w:rsidRPr="00A50DCF">
                        <w:rPr>
                          <w:i/>
                          <w:color w:val="FFFFFF" w:themeColor="background1"/>
                          <w:sz w:val="32"/>
                          <w:szCs w:val="36"/>
                        </w:rPr>
                        <w:t>Muziek</w:t>
                      </w:r>
                    </w:p>
                    <w:p w14:paraId="46EFCD37" w14:textId="77777777" w:rsidR="00CC271A" w:rsidRPr="00A50DCF" w:rsidRDefault="00CC271A" w:rsidP="00A50DCF">
                      <w:pPr>
                        <w:spacing w:after="0"/>
                        <w:ind w:left="708"/>
                        <w:jc w:val="right"/>
                        <w:rPr>
                          <w:i/>
                          <w:color w:val="FFFFFF" w:themeColor="background1"/>
                          <w:sz w:val="32"/>
                          <w:szCs w:val="36"/>
                        </w:rPr>
                      </w:pPr>
                      <w:r w:rsidRPr="00A50DCF">
                        <w:rPr>
                          <w:i/>
                          <w:color w:val="FFFFFF" w:themeColor="background1"/>
                          <w:sz w:val="32"/>
                          <w:szCs w:val="36"/>
                        </w:rPr>
                        <w:t>Woordkunst-drama</w:t>
                      </w:r>
                    </w:p>
                    <w:p w14:paraId="1CB4213B" w14:textId="77777777" w:rsidR="00CC271A" w:rsidRPr="00A50DCF" w:rsidRDefault="00CC271A" w:rsidP="00A50DCF">
                      <w:pPr>
                        <w:spacing w:after="0"/>
                        <w:rPr>
                          <w:sz w:val="18"/>
                        </w:rPr>
                      </w:pPr>
                    </w:p>
                  </w:txbxContent>
                </v:textbox>
                <w10:wrap type="square" anchorx="margin" anchory="page"/>
              </v:roundrect>
            </w:pict>
          </mc:Fallback>
        </mc:AlternateContent>
      </w:r>
    </w:p>
    <w:p w14:paraId="500512F8" w14:textId="77777777" w:rsidR="009C4975" w:rsidRPr="001A2840" w:rsidRDefault="009C4975" w:rsidP="009C4975">
      <w:pPr>
        <w:tabs>
          <w:tab w:val="left" w:pos="5376"/>
        </w:tabs>
        <w:rPr>
          <w:rFonts w:ascii="Arial" w:hAnsi="Arial" w:cs="Arial"/>
        </w:rPr>
      </w:pPr>
      <w:r w:rsidRPr="001A2840">
        <w:rPr>
          <w:rFonts w:ascii="Arial" w:hAnsi="Arial" w:cs="Arial"/>
        </w:rPr>
        <w:tab/>
      </w:r>
    </w:p>
    <w:p w14:paraId="6DB590DA" w14:textId="77777777" w:rsidR="009C4975" w:rsidRPr="001A2840" w:rsidRDefault="009C4975">
      <w:pPr>
        <w:rPr>
          <w:rFonts w:ascii="Arial" w:hAnsi="Arial" w:cs="Arial"/>
        </w:rPr>
      </w:pPr>
    </w:p>
    <w:p w14:paraId="6982F673" w14:textId="77777777" w:rsidR="009C4975" w:rsidRPr="001A2840" w:rsidRDefault="009C4975">
      <w:pPr>
        <w:rPr>
          <w:rFonts w:ascii="Arial" w:hAnsi="Arial" w:cs="Arial"/>
        </w:rPr>
      </w:pPr>
    </w:p>
    <w:p w14:paraId="60359256" w14:textId="77777777" w:rsidR="009C4975" w:rsidRPr="001A2840" w:rsidRDefault="009C4975">
      <w:pPr>
        <w:rPr>
          <w:rFonts w:ascii="Arial" w:hAnsi="Arial" w:cs="Arial"/>
        </w:rPr>
      </w:pPr>
    </w:p>
    <w:p w14:paraId="023BD10D" w14:textId="77777777" w:rsidR="009C4975" w:rsidRPr="001A2840" w:rsidRDefault="00F13778" w:rsidP="00F13778">
      <w:pPr>
        <w:tabs>
          <w:tab w:val="left" w:pos="5564"/>
        </w:tabs>
        <w:rPr>
          <w:rFonts w:ascii="Arial" w:hAnsi="Arial" w:cs="Arial"/>
        </w:rPr>
      </w:pPr>
      <w:r>
        <w:rPr>
          <w:rFonts w:ascii="Arial" w:hAnsi="Arial" w:cs="Arial"/>
        </w:rPr>
        <w:tab/>
      </w:r>
      <w:r w:rsidR="006B108D">
        <w:rPr>
          <w:rFonts w:ascii="Arial" w:hAnsi="Arial" w:cs="Arial"/>
          <w:noProof/>
          <w:lang w:eastAsia="nl-BE"/>
        </w:rPr>
        <mc:AlternateContent>
          <mc:Choice Requires="wps">
            <w:drawing>
              <wp:anchor distT="0" distB="0" distL="114300" distR="114300" simplePos="0" relativeHeight="251695104" behindDoc="0" locked="0" layoutInCell="1" allowOverlap="1" wp14:anchorId="4078591D" wp14:editId="63FF8A25">
                <wp:simplePos x="0" y="0"/>
                <wp:positionH relativeFrom="column">
                  <wp:posOffset>3299037</wp:posOffset>
                </wp:positionH>
                <wp:positionV relativeFrom="paragraph">
                  <wp:posOffset>132362</wp:posOffset>
                </wp:positionV>
                <wp:extent cx="2822222" cy="1806222"/>
                <wp:effectExtent l="0" t="0" r="16510" b="2286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222" cy="1806222"/>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5C078DA" w14:textId="77777777" w:rsidR="00CC271A" w:rsidRPr="008659D9" w:rsidRDefault="00CC271A"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13</w:t>
                            </w:r>
                            <w:r w:rsidRPr="008659D9">
                              <w:rPr>
                                <w:color w:val="FFFFFF" w:themeColor="background1"/>
                                <w:sz w:val="36"/>
                              </w:rPr>
                              <w:t xml:space="preserve"> </w:t>
                            </w:r>
                          </w:p>
                          <w:p w14:paraId="03E92FEC" w14:textId="77777777" w:rsidR="00CC271A" w:rsidRPr="008659D9" w:rsidRDefault="00CC271A"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09</w:t>
                            </w:r>
                            <w:r w:rsidRPr="008659D9">
                              <w:rPr>
                                <w:color w:val="FFFFFF" w:themeColor="background1"/>
                              </w:rPr>
                              <w:t>/7841/0</w:t>
                            </w:r>
                            <w:r>
                              <w:rPr>
                                <w:color w:val="FFFFFF" w:themeColor="background1"/>
                              </w:rPr>
                              <w:t>07</w:t>
                            </w:r>
                            <w:r w:rsidRPr="008659D9">
                              <w:rPr>
                                <w:color w:val="FFFFFF" w:themeColor="background1"/>
                              </w:rPr>
                              <w:t>)</w:t>
                            </w:r>
                          </w:p>
                          <w:p w14:paraId="23E0135A" w14:textId="77777777" w:rsidR="00CC271A" w:rsidRPr="008659D9" w:rsidRDefault="00CC271A"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8591D" id="Tekstvak 15" o:spid="_x0000_s1028" type="#_x0000_t202" style="position:absolute;margin-left:259.75pt;margin-top:10.4pt;width:222.2pt;height:14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" fillcolor="#990" strokecolor="#990" strokeweight=".5pt">
                <v:path arrowok="t"/>
                <v:textbox>
                  <w:txbxContent>
                    <w:p w14:paraId="45C078DA" w14:textId="77777777" w:rsidR="00CC271A" w:rsidRPr="008659D9" w:rsidRDefault="00CC271A"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13</w:t>
                      </w:r>
                      <w:r w:rsidRPr="008659D9">
                        <w:rPr>
                          <w:color w:val="FFFFFF" w:themeColor="background1"/>
                          <w:sz w:val="36"/>
                        </w:rPr>
                        <w:t xml:space="preserve"> </w:t>
                      </w:r>
                    </w:p>
                    <w:p w14:paraId="03E92FEC" w14:textId="77777777" w:rsidR="00CC271A" w:rsidRPr="008659D9" w:rsidRDefault="00CC271A"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09</w:t>
                      </w:r>
                      <w:r w:rsidRPr="008659D9">
                        <w:rPr>
                          <w:color w:val="FFFFFF" w:themeColor="background1"/>
                        </w:rPr>
                        <w:t>/7841/0</w:t>
                      </w:r>
                      <w:r>
                        <w:rPr>
                          <w:color w:val="FFFFFF" w:themeColor="background1"/>
                        </w:rPr>
                        <w:t>07</w:t>
                      </w:r>
                      <w:r w:rsidRPr="008659D9">
                        <w:rPr>
                          <w:color w:val="FFFFFF" w:themeColor="background1"/>
                        </w:rPr>
                        <w:t>)</w:t>
                      </w:r>
                    </w:p>
                    <w:p w14:paraId="23E0135A" w14:textId="77777777" w:rsidR="00CC271A" w:rsidRPr="008659D9" w:rsidRDefault="00CC271A" w:rsidP="00B55A86">
                      <w:pPr>
                        <w:rPr>
                          <w:color w:val="FFFFFF" w:themeColor="background1"/>
                          <w:sz w:val="36"/>
                        </w:rPr>
                      </w:pPr>
                    </w:p>
                  </w:txbxContent>
                </v:textbox>
              </v:shape>
            </w:pict>
          </mc:Fallback>
        </mc:AlternateContent>
      </w:r>
    </w:p>
    <w:p w14:paraId="4BCF911A"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2364BB17" wp14:editId="6A6A1A00">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74FE60D2" w14:textId="77777777" w:rsidR="009C4975" w:rsidRPr="001A2840" w:rsidRDefault="009C4975">
      <w:pPr>
        <w:rPr>
          <w:rFonts w:ascii="Arial" w:hAnsi="Arial" w:cs="Arial"/>
        </w:rPr>
      </w:pPr>
    </w:p>
    <w:p w14:paraId="5DD548FB" w14:textId="77777777" w:rsidR="00304BFB" w:rsidRPr="001A2840" w:rsidRDefault="00304BFB" w:rsidP="001B2091">
      <w:pPr>
        <w:pStyle w:val="Inhopg1"/>
      </w:pPr>
    </w:p>
    <w:p w14:paraId="5A5DA637" w14:textId="77777777" w:rsidR="009C4975" w:rsidRPr="001A2840" w:rsidRDefault="009C4975">
      <w:pPr>
        <w:rPr>
          <w:rFonts w:ascii="Arial" w:hAnsi="Arial" w:cs="Arial"/>
        </w:rPr>
      </w:pPr>
    </w:p>
    <w:p w14:paraId="55BE6E6F" w14:textId="77777777" w:rsidR="001A6E2F" w:rsidRPr="0005653F" w:rsidRDefault="00AC616E" w:rsidP="001B2091">
      <w:pPr>
        <w:pStyle w:val="Inhopg1"/>
      </w:pPr>
      <w:r w:rsidRPr="0005653F">
        <w:lastRenderedPageBreak/>
        <w:t>Inhoud</w:t>
      </w:r>
    </w:p>
    <w:p w14:paraId="059F8C18" w14:textId="77777777" w:rsidR="001A6E2F" w:rsidRPr="0005653F" w:rsidRDefault="001A6E2F" w:rsidP="001B2091">
      <w:pPr>
        <w:pStyle w:val="Inhopg1"/>
      </w:pPr>
    </w:p>
    <w:bookmarkStart w:id="0" w:name="_GoBack"/>
    <w:bookmarkEnd w:id="0"/>
    <w:p w14:paraId="69C1C277" w14:textId="3C5C2B99" w:rsidR="004A04B5"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1581452" w:history="1">
        <w:r w:rsidR="004A04B5" w:rsidRPr="00411DB2">
          <w:rPr>
            <w:rStyle w:val="Hyperlink"/>
          </w:rPr>
          <w:t>1</w:t>
        </w:r>
        <w:r w:rsidR="004A04B5">
          <w:rPr>
            <w:rFonts w:asciiTheme="minorHAnsi" w:eastAsiaTheme="minorEastAsia" w:hAnsiTheme="minorHAnsi" w:cstheme="minorBidi"/>
            <w:b w:val="0"/>
            <w:color w:val="auto"/>
            <w:sz w:val="22"/>
            <w:lang w:eastAsia="nl-BE"/>
          </w:rPr>
          <w:tab/>
        </w:r>
        <w:r w:rsidR="004A04B5" w:rsidRPr="00411DB2">
          <w:rPr>
            <w:rStyle w:val="Hyperlink"/>
          </w:rPr>
          <w:t>Inleiding en situering van het leerplan</w:t>
        </w:r>
        <w:r w:rsidR="004A04B5">
          <w:rPr>
            <w:webHidden/>
          </w:rPr>
          <w:tab/>
        </w:r>
        <w:r w:rsidR="004A04B5">
          <w:rPr>
            <w:webHidden/>
          </w:rPr>
          <w:fldChar w:fldCharType="begin"/>
        </w:r>
        <w:r w:rsidR="004A04B5">
          <w:rPr>
            <w:webHidden/>
          </w:rPr>
          <w:instrText xml:space="preserve"> PAGEREF _Toc481581452 \h </w:instrText>
        </w:r>
        <w:r w:rsidR="004A04B5">
          <w:rPr>
            <w:webHidden/>
          </w:rPr>
        </w:r>
        <w:r w:rsidR="004A04B5">
          <w:rPr>
            <w:webHidden/>
          </w:rPr>
          <w:fldChar w:fldCharType="separate"/>
        </w:r>
        <w:r w:rsidR="00101992">
          <w:rPr>
            <w:webHidden/>
          </w:rPr>
          <w:t>4</w:t>
        </w:r>
        <w:r w:rsidR="004A04B5">
          <w:rPr>
            <w:webHidden/>
          </w:rPr>
          <w:fldChar w:fldCharType="end"/>
        </w:r>
      </w:hyperlink>
    </w:p>
    <w:p w14:paraId="494E3F8D" w14:textId="6CB7BFE9" w:rsidR="004A04B5" w:rsidRDefault="004A04B5">
      <w:pPr>
        <w:pStyle w:val="Inhopg2"/>
        <w:rPr>
          <w:rFonts w:asciiTheme="minorHAnsi" w:eastAsiaTheme="minorEastAsia" w:hAnsiTheme="minorHAnsi" w:cstheme="minorBidi"/>
          <w:color w:val="auto"/>
          <w:sz w:val="22"/>
          <w:szCs w:val="22"/>
          <w:lang w:eastAsia="nl-BE"/>
        </w:rPr>
      </w:pPr>
      <w:hyperlink w:anchor="_Toc481581453" w:history="1">
        <w:r w:rsidRPr="00411DB2">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411DB2">
          <w:rPr>
            <w:rStyle w:val="Hyperlink"/>
          </w:rPr>
          <w:t>Inleiding</w:t>
        </w:r>
        <w:r>
          <w:rPr>
            <w:webHidden/>
          </w:rPr>
          <w:tab/>
        </w:r>
        <w:r>
          <w:rPr>
            <w:webHidden/>
          </w:rPr>
          <w:fldChar w:fldCharType="begin"/>
        </w:r>
        <w:r>
          <w:rPr>
            <w:webHidden/>
          </w:rPr>
          <w:instrText xml:space="preserve"> PAGEREF _Toc481581453 \h </w:instrText>
        </w:r>
        <w:r>
          <w:rPr>
            <w:webHidden/>
          </w:rPr>
        </w:r>
        <w:r>
          <w:rPr>
            <w:webHidden/>
          </w:rPr>
          <w:fldChar w:fldCharType="separate"/>
        </w:r>
        <w:r w:rsidR="00101992">
          <w:rPr>
            <w:webHidden/>
          </w:rPr>
          <w:t>4</w:t>
        </w:r>
        <w:r>
          <w:rPr>
            <w:webHidden/>
          </w:rPr>
          <w:fldChar w:fldCharType="end"/>
        </w:r>
      </w:hyperlink>
    </w:p>
    <w:p w14:paraId="59E8D96A" w14:textId="1B20EC08" w:rsidR="004A04B5" w:rsidRDefault="004A04B5">
      <w:pPr>
        <w:pStyle w:val="Inhopg2"/>
        <w:rPr>
          <w:rFonts w:asciiTheme="minorHAnsi" w:eastAsiaTheme="minorEastAsia" w:hAnsiTheme="minorHAnsi" w:cstheme="minorBidi"/>
          <w:color w:val="auto"/>
          <w:sz w:val="22"/>
          <w:szCs w:val="22"/>
          <w:lang w:eastAsia="nl-BE"/>
        </w:rPr>
      </w:pPr>
      <w:hyperlink w:anchor="_Toc481581454" w:history="1">
        <w:r w:rsidRPr="00411DB2">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411DB2">
          <w:rPr>
            <w:rStyle w:val="Hyperlink"/>
          </w:rPr>
          <w:t>Plaats in de lessentabel</w:t>
        </w:r>
        <w:r>
          <w:rPr>
            <w:webHidden/>
          </w:rPr>
          <w:tab/>
        </w:r>
        <w:r>
          <w:rPr>
            <w:webHidden/>
          </w:rPr>
          <w:fldChar w:fldCharType="begin"/>
        </w:r>
        <w:r>
          <w:rPr>
            <w:webHidden/>
          </w:rPr>
          <w:instrText xml:space="preserve"> PAGEREF _Toc481581454 \h </w:instrText>
        </w:r>
        <w:r>
          <w:rPr>
            <w:webHidden/>
          </w:rPr>
        </w:r>
        <w:r>
          <w:rPr>
            <w:webHidden/>
          </w:rPr>
          <w:fldChar w:fldCharType="separate"/>
        </w:r>
        <w:r w:rsidR="00101992">
          <w:rPr>
            <w:webHidden/>
          </w:rPr>
          <w:t>4</w:t>
        </w:r>
        <w:r>
          <w:rPr>
            <w:webHidden/>
          </w:rPr>
          <w:fldChar w:fldCharType="end"/>
        </w:r>
      </w:hyperlink>
    </w:p>
    <w:p w14:paraId="54E9A580" w14:textId="32FEC61F" w:rsidR="004A04B5" w:rsidRDefault="004A04B5">
      <w:pPr>
        <w:pStyle w:val="Inhopg1"/>
        <w:rPr>
          <w:rFonts w:asciiTheme="minorHAnsi" w:eastAsiaTheme="minorEastAsia" w:hAnsiTheme="minorHAnsi" w:cstheme="minorBidi"/>
          <w:b w:val="0"/>
          <w:color w:val="auto"/>
          <w:sz w:val="22"/>
          <w:lang w:eastAsia="nl-BE"/>
        </w:rPr>
      </w:pPr>
      <w:hyperlink w:anchor="_Toc481581455" w:history="1">
        <w:r w:rsidRPr="00411DB2">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411DB2">
          <w:rPr>
            <w:rStyle w:val="Hyperlink"/>
          </w:rPr>
          <w:t>Beginsituatie en instroom</w:t>
        </w:r>
        <w:r>
          <w:rPr>
            <w:webHidden/>
          </w:rPr>
          <w:tab/>
        </w:r>
        <w:r>
          <w:rPr>
            <w:webHidden/>
          </w:rPr>
          <w:fldChar w:fldCharType="begin"/>
        </w:r>
        <w:r>
          <w:rPr>
            <w:webHidden/>
          </w:rPr>
          <w:instrText xml:space="preserve"> PAGEREF _Toc481581455 \h </w:instrText>
        </w:r>
        <w:r>
          <w:rPr>
            <w:webHidden/>
          </w:rPr>
        </w:r>
        <w:r>
          <w:rPr>
            <w:webHidden/>
          </w:rPr>
          <w:fldChar w:fldCharType="separate"/>
        </w:r>
        <w:r w:rsidR="00101992">
          <w:rPr>
            <w:webHidden/>
          </w:rPr>
          <w:t>5</w:t>
        </w:r>
        <w:r>
          <w:rPr>
            <w:webHidden/>
          </w:rPr>
          <w:fldChar w:fldCharType="end"/>
        </w:r>
      </w:hyperlink>
    </w:p>
    <w:p w14:paraId="227F1238" w14:textId="648EBAD9" w:rsidR="004A04B5" w:rsidRDefault="004A04B5">
      <w:pPr>
        <w:pStyle w:val="Inhopg1"/>
        <w:rPr>
          <w:rFonts w:asciiTheme="minorHAnsi" w:eastAsiaTheme="minorEastAsia" w:hAnsiTheme="minorHAnsi" w:cstheme="minorBidi"/>
          <w:b w:val="0"/>
          <w:color w:val="auto"/>
          <w:sz w:val="22"/>
          <w:lang w:eastAsia="nl-BE"/>
        </w:rPr>
      </w:pPr>
      <w:hyperlink w:anchor="_Toc481581456" w:history="1">
        <w:r w:rsidRPr="00411DB2">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411DB2">
          <w:rPr>
            <w:rStyle w:val="Hyperlink"/>
          </w:rPr>
          <w:t>Leerlijnen</w:t>
        </w:r>
        <w:r>
          <w:rPr>
            <w:webHidden/>
          </w:rPr>
          <w:tab/>
        </w:r>
        <w:r>
          <w:rPr>
            <w:webHidden/>
          </w:rPr>
          <w:fldChar w:fldCharType="begin"/>
        </w:r>
        <w:r>
          <w:rPr>
            <w:webHidden/>
          </w:rPr>
          <w:instrText xml:space="preserve"> PAGEREF _Toc481581456 \h </w:instrText>
        </w:r>
        <w:r>
          <w:rPr>
            <w:webHidden/>
          </w:rPr>
        </w:r>
        <w:r>
          <w:rPr>
            <w:webHidden/>
          </w:rPr>
          <w:fldChar w:fldCharType="separate"/>
        </w:r>
        <w:r w:rsidR="00101992">
          <w:rPr>
            <w:webHidden/>
          </w:rPr>
          <w:t>6</w:t>
        </w:r>
        <w:r>
          <w:rPr>
            <w:webHidden/>
          </w:rPr>
          <w:fldChar w:fldCharType="end"/>
        </w:r>
      </w:hyperlink>
    </w:p>
    <w:p w14:paraId="7FEAA556" w14:textId="552D8C26" w:rsidR="004A04B5" w:rsidRDefault="004A04B5">
      <w:pPr>
        <w:pStyle w:val="Inhopg2"/>
        <w:rPr>
          <w:rFonts w:asciiTheme="minorHAnsi" w:eastAsiaTheme="minorEastAsia" w:hAnsiTheme="minorHAnsi" w:cstheme="minorBidi"/>
          <w:color w:val="auto"/>
          <w:sz w:val="22"/>
          <w:szCs w:val="22"/>
          <w:lang w:eastAsia="nl-BE"/>
        </w:rPr>
      </w:pPr>
      <w:hyperlink w:anchor="_Toc481581457" w:history="1">
        <w:r w:rsidRPr="00411DB2">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411DB2">
          <w:rPr>
            <w:rStyle w:val="Hyperlink"/>
          </w:rPr>
          <w:t>Vormende leerlijn</w:t>
        </w:r>
        <w:r>
          <w:rPr>
            <w:webHidden/>
          </w:rPr>
          <w:tab/>
        </w:r>
        <w:r>
          <w:rPr>
            <w:webHidden/>
          </w:rPr>
          <w:fldChar w:fldCharType="begin"/>
        </w:r>
        <w:r>
          <w:rPr>
            <w:webHidden/>
          </w:rPr>
          <w:instrText xml:space="preserve"> PAGEREF _Toc481581457 \h </w:instrText>
        </w:r>
        <w:r>
          <w:rPr>
            <w:webHidden/>
          </w:rPr>
        </w:r>
        <w:r>
          <w:rPr>
            <w:webHidden/>
          </w:rPr>
          <w:fldChar w:fldCharType="separate"/>
        </w:r>
        <w:r w:rsidR="00101992">
          <w:rPr>
            <w:webHidden/>
          </w:rPr>
          <w:t>7</w:t>
        </w:r>
        <w:r>
          <w:rPr>
            <w:webHidden/>
          </w:rPr>
          <w:fldChar w:fldCharType="end"/>
        </w:r>
      </w:hyperlink>
    </w:p>
    <w:p w14:paraId="67D5E0E1" w14:textId="2777AD0C" w:rsidR="004A04B5" w:rsidRDefault="004A04B5">
      <w:pPr>
        <w:pStyle w:val="Inhopg2"/>
        <w:rPr>
          <w:rFonts w:asciiTheme="minorHAnsi" w:eastAsiaTheme="minorEastAsia" w:hAnsiTheme="minorHAnsi" w:cstheme="minorBidi"/>
          <w:color w:val="auto"/>
          <w:sz w:val="22"/>
          <w:szCs w:val="22"/>
          <w:lang w:eastAsia="nl-BE"/>
        </w:rPr>
      </w:pPr>
      <w:hyperlink w:anchor="_Toc481581458" w:history="1">
        <w:r w:rsidRPr="00411DB2">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411DB2">
          <w:rPr>
            <w:rStyle w:val="Hyperlink"/>
          </w:rPr>
          <w:t>Leerlijn van de eerste tot de derde graad</w:t>
        </w:r>
        <w:r>
          <w:rPr>
            <w:webHidden/>
          </w:rPr>
          <w:tab/>
        </w:r>
        <w:r>
          <w:rPr>
            <w:webHidden/>
          </w:rPr>
          <w:fldChar w:fldCharType="begin"/>
        </w:r>
        <w:r>
          <w:rPr>
            <w:webHidden/>
          </w:rPr>
          <w:instrText xml:space="preserve"> PAGEREF _Toc481581458 \h </w:instrText>
        </w:r>
        <w:r>
          <w:rPr>
            <w:webHidden/>
          </w:rPr>
        </w:r>
        <w:r>
          <w:rPr>
            <w:webHidden/>
          </w:rPr>
          <w:fldChar w:fldCharType="separate"/>
        </w:r>
        <w:r w:rsidR="00101992">
          <w:rPr>
            <w:webHidden/>
          </w:rPr>
          <w:t>8</w:t>
        </w:r>
        <w:r>
          <w:rPr>
            <w:webHidden/>
          </w:rPr>
          <w:fldChar w:fldCharType="end"/>
        </w:r>
      </w:hyperlink>
    </w:p>
    <w:p w14:paraId="132115B2" w14:textId="013458D5" w:rsidR="004A04B5" w:rsidRDefault="004A04B5">
      <w:pPr>
        <w:pStyle w:val="Inhopg2"/>
        <w:rPr>
          <w:rFonts w:asciiTheme="minorHAnsi" w:eastAsiaTheme="minorEastAsia" w:hAnsiTheme="minorHAnsi" w:cstheme="minorBidi"/>
          <w:color w:val="auto"/>
          <w:sz w:val="22"/>
          <w:szCs w:val="22"/>
          <w:lang w:eastAsia="nl-BE"/>
        </w:rPr>
      </w:pPr>
      <w:hyperlink w:anchor="_Toc481581459" w:history="1">
        <w:r w:rsidRPr="00411DB2">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411DB2">
          <w:rPr>
            <w:rStyle w:val="Hyperlink"/>
          </w:rPr>
          <w:t>Leerlijn en mogelijke timing binnen de derde graad kso</w:t>
        </w:r>
        <w:r>
          <w:rPr>
            <w:webHidden/>
          </w:rPr>
          <w:tab/>
        </w:r>
        <w:r>
          <w:rPr>
            <w:webHidden/>
          </w:rPr>
          <w:fldChar w:fldCharType="begin"/>
        </w:r>
        <w:r>
          <w:rPr>
            <w:webHidden/>
          </w:rPr>
          <w:instrText xml:space="preserve"> PAGEREF _Toc481581459 \h </w:instrText>
        </w:r>
        <w:r>
          <w:rPr>
            <w:webHidden/>
          </w:rPr>
        </w:r>
        <w:r>
          <w:rPr>
            <w:webHidden/>
          </w:rPr>
          <w:fldChar w:fldCharType="separate"/>
        </w:r>
        <w:r w:rsidR="00101992">
          <w:rPr>
            <w:webHidden/>
          </w:rPr>
          <w:t>12</w:t>
        </w:r>
        <w:r>
          <w:rPr>
            <w:webHidden/>
          </w:rPr>
          <w:fldChar w:fldCharType="end"/>
        </w:r>
      </w:hyperlink>
    </w:p>
    <w:p w14:paraId="774A0E19" w14:textId="57FC6BD6" w:rsidR="004A04B5" w:rsidRDefault="004A04B5">
      <w:pPr>
        <w:pStyle w:val="Inhopg1"/>
        <w:rPr>
          <w:rFonts w:asciiTheme="minorHAnsi" w:eastAsiaTheme="minorEastAsia" w:hAnsiTheme="minorHAnsi" w:cstheme="minorBidi"/>
          <w:b w:val="0"/>
          <w:color w:val="auto"/>
          <w:sz w:val="22"/>
          <w:lang w:eastAsia="nl-BE"/>
        </w:rPr>
      </w:pPr>
      <w:hyperlink w:anchor="_Toc481581460" w:history="1">
        <w:r w:rsidRPr="00411DB2">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411DB2">
          <w:rPr>
            <w:rStyle w:val="Hyperlink"/>
          </w:rPr>
          <w:t>Christelijke mensbeeld</w:t>
        </w:r>
        <w:r>
          <w:rPr>
            <w:webHidden/>
          </w:rPr>
          <w:tab/>
        </w:r>
        <w:r>
          <w:rPr>
            <w:webHidden/>
          </w:rPr>
          <w:fldChar w:fldCharType="begin"/>
        </w:r>
        <w:r>
          <w:rPr>
            <w:webHidden/>
          </w:rPr>
          <w:instrText xml:space="preserve"> PAGEREF _Toc481581460 \h </w:instrText>
        </w:r>
        <w:r>
          <w:rPr>
            <w:webHidden/>
          </w:rPr>
        </w:r>
        <w:r>
          <w:rPr>
            <w:webHidden/>
          </w:rPr>
          <w:fldChar w:fldCharType="separate"/>
        </w:r>
        <w:r w:rsidR="00101992">
          <w:rPr>
            <w:webHidden/>
          </w:rPr>
          <w:t>13</w:t>
        </w:r>
        <w:r>
          <w:rPr>
            <w:webHidden/>
          </w:rPr>
          <w:fldChar w:fldCharType="end"/>
        </w:r>
      </w:hyperlink>
    </w:p>
    <w:p w14:paraId="6F0BDD60" w14:textId="6B126176" w:rsidR="004A04B5" w:rsidRDefault="004A04B5">
      <w:pPr>
        <w:pStyle w:val="Inhopg1"/>
        <w:rPr>
          <w:rFonts w:asciiTheme="minorHAnsi" w:eastAsiaTheme="minorEastAsia" w:hAnsiTheme="minorHAnsi" w:cstheme="minorBidi"/>
          <w:b w:val="0"/>
          <w:color w:val="auto"/>
          <w:sz w:val="22"/>
          <w:lang w:eastAsia="nl-BE"/>
        </w:rPr>
      </w:pPr>
      <w:hyperlink w:anchor="_Toc481581461" w:history="1">
        <w:r w:rsidRPr="00411DB2">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411DB2">
          <w:rPr>
            <w:rStyle w:val="Hyperlink"/>
          </w:rPr>
          <w:t>Algemene pedagogische wenken</w:t>
        </w:r>
        <w:r>
          <w:rPr>
            <w:webHidden/>
          </w:rPr>
          <w:tab/>
        </w:r>
        <w:r>
          <w:rPr>
            <w:webHidden/>
          </w:rPr>
          <w:fldChar w:fldCharType="begin"/>
        </w:r>
        <w:r>
          <w:rPr>
            <w:webHidden/>
          </w:rPr>
          <w:instrText xml:space="preserve"> PAGEREF _Toc481581461 \h </w:instrText>
        </w:r>
        <w:r>
          <w:rPr>
            <w:webHidden/>
          </w:rPr>
        </w:r>
        <w:r>
          <w:rPr>
            <w:webHidden/>
          </w:rPr>
          <w:fldChar w:fldCharType="separate"/>
        </w:r>
        <w:r w:rsidR="00101992">
          <w:rPr>
            <w:webHidden/>
          </w:rPr>
          <w:t>14</w:t>
        </w:r>
        <w:r>
          <w:rPr>
            <w:webHidden/>
          </w:rPr>
          <w:fldChar w:fldCharType="end"/>
        </w:r>
      </w:hyperlink>
    </w:p>
    <w:p w14:paraId="3538954D" w14:textId="03A4F29A" w:rsidR="004A04B5" w:rsidRDefault="004A04B5">
      <w:pPr>
        <w:pStyle w:val="Inhopg2"/>
        <w:rPr>
          <w:rFonts w:asciiTheme="minorHAnsi" w:eastAsiaTheme="minorEastAsia" w:hAnsiTheme="minorHAnsi" w:cstheme="minorBidi"/>
          <w:color w:val="auto"/>
          <w:sz w:val="22"/>
          <w:szCs w:val="22"/>
          <w:lang w:eastAsia="nl-BE"/>
        </w:rPr>
      </w:pPr>
      <w:hyperlink w:anchor="_Toc481581462" w:history="1">
        <w:r w:rsidRPr="00411DB2">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411DB2">
          <w:rPr>
            <w:rStyle w:val="Hyperlink"/>
          </w:rPr>
          <w:t>Leeswijzer bij de doelstellingen</w:t>
        </w:r>
        <w:r>
          <w:rPr>
            <w:webHidden/>
          </w:rPr>
          <w:tab/>
        </w:r>
        <w:r>
          <w:rPr>
            <w:webHidden/>
          </w:rPr>
          <w:fldChar w:fldCharType="begin"/>
        </w:r>
        <w:r>
          <w:rPr>
            <w:webHidden/>
          </w:rPr>
          <w:instrText xml:space="preserve"> PAGEREF _Toc481581462 \h </w:instrText>
        </w:r>
        <w:r>
          <w:rPr>
            <w:webHidden/>
          </w:rPr>
        </w:r>
        <w:r>
          <w:rPr>
            <w:webHidden/>
          </w:rPr>
          <w:fldChar w:fldCharType="separate"/>
        </w:r>
        <w:r w:rsidR="00101992">
          <w:rPr>
            <w:webHidden/>
          </w:rPr>
          <w:t>14</w:t>
        </w:r>
        <w:r>
          <w:rPr>
            <w:webHidden/>
          </w:rPr>
          <w:fldChar w:fldCharType="end"/>
        </w:r>
      </w:hyperlink>
    </w:p>
    <w:p w14:paraId="56C47454" w14:textId="74EF8F24" w:rsidR="004A04B5" w:rsidRDefault="004A04B5">
      <w:pPr>
        <w:pStyle w:val="Inhopg2"/>
        <w:rPr>
          <w:rFonts w:asciiTheme="minorHAnsi" w:eastAsiaTheme="minorEastAsia" w:hAnsiTheme="minorHAnsi" w:cstheme="minorBidi"/>
          <w:color w:val="auto"/>
          <w:sz w:val="22"/>
          <w:szCs w:val="22"/>
          <w:lang w:eastAsia="nl-BE"/>
        </w:rPr>
      </w:pPr>
      <w:hyperlink w:anchor="_Toc481581463" w:history="1">
        <w:r w:rsidRPr="00411DB2">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411DB2">
          <w:rPr>
            <w:rStyle w:val="Hyperlink"/>
          </w:rPr>
          <w:t>Leerplan versus handboek</w:t>
        </w:r>
        <w:r>
          <w:rPr>
            <w:webHidden/>
          </w:rPr>
          <w:tab/>
        </w:r>
        <w:r>
          <w:rPr>
            <w:webHidden/>
          </w:rPr>
          <w:fldChar w:fldCharType="begin"/>
        </w:r>
        <w:r>
          <w:rPr>
            <w:webHidden/>
          </w:rPr>
          <w:instrText xml:space="preserve"> PAGEREF _Toc481581463 \h </w:instrText>
        </w:r>
        <w:r>
          <w:rPr>
            <w:webHidden/>
          </w:rPr>
        </w:r>
        <w:r>
          <w:rPr>
            <w:webHidden/>
          </w:rPr>
          <w:fldChar w:fldCharType="separate"/>
        </w:r>
        <w:r w:rsidR="00101992">
          <w:rPr>
            <w:webHidden/>
          </w:rPr>
          <w:t>16</w:t>
        </w:r>
        <w:r>
          <w:rPr>
            <w:webHidden/>
          </w:rPr>
          <w:fldChar w:fldCharType="end"/>
        </w:r>
      </w:hyperlink>
    </w:p>
    <w:p w14:paraId="49AF8DB0" w14:textId="071B8E9A" w:rsidR="004A04B5" w:rsidRDefault="004A04B5">
      <w:pPr>
        <w:pStyle w:val="Inhopg2"/>
        <w:rPr>
          <w:rFonts w:asciiTheme="minorHAnsi" w:eastAsiaTheme="minorEastAsia" w:hAnsiTheme="minorHAnsi" w:cstheme="minorBidi"/>
          <w:color w:val="auto"/>
          <w:sz w:val="22"/>
          <w:szCs w:val="22"/>
          <w:lang w:eastAsia="nl-BE"/>
        </w:rPr>
      </w:pPr>
      <w:hyperlink w:anchor="_Toc481581464" w:history="1">
        <w:r w:rsidRPr="00411DB2">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411DB2">
          <w:rPr>
            <w:rStyle w:val="Hyperlink"/>
          </w:rPr>
          <w:t>Taalgericht vakonderwijs</w:t>
        </w:r>
        <w:r>
          <w:rPr>
            <w:webHidden/>
          </w:rPr>
          <w:tab/>
        </w:r>
        <w:r>
          <w:rPr>
            <w:webHidden/>
          </w:rPr>
          <w:fldChar w:fldCharType="begin"/>
        </w:r>
        <w:r>
          <w:rPr>
            <w:webHidden/>
          </w:rPr>
          <w:instrText xml:space="preserve"> PAGEREF _Toc481581464 \h </w:instrText>
        </w:r>
        <w:r>
          <w:rPr>
            <w:webHidden/>
          </w:rPr>
        </w:r>
        <w:r>
          <w:rPr>
            <w:webHidden/>
          </w:rPr>
          <w:fldChar w:fldCharType="separate"/>
        </w:r>
        <w:r w:rsidR="00101992">
          <w:rPr>
            <w:webHidden/>
          </w:rPr>
          <w:t>16</w:t>
        </w:r>
        <w:r>
          <w:rPr>
            <w:webHidden/>
          </w:rPr>
          <w:fldChar w:fldCharType="end"/>
        </w:r>
      </w:hyperlink>
    </w:p>
    <w:p w14:paraId="6EDB643D" w14:textId="26695B09" w:rsidR="004A04B5" w:rsidRDefault="004A04B5">
      <w:pPr>
        <w:pStyle w:val="Inhopg1"/>
        <w:rPr>
          <w:rFonts w:asciiTheme="minorHAnsi" w:eastAsiaTheme="minorEastAsia" w:hAnsiTheme="minorHAnsi" w:cstheme="minorBidi"/>
          <w:b w:val="0"/>
          <w:color w:val="auto"/>
          <w:sz w:val="22"/>
          <w:lang w:eastAsia="nl-BE"/>
        </w:rPr>
      </w:pPr>
      <w:hyperlink w:anchor="_Toc481581465" w:history="1">
        <w:r w:rsidRPr="00411DB2">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411DB2">
          <w:rPr>
            <w:rStyle w:val="Hyperlink"/>
          </w:rPr>
          <w:t>Algemene doelstellingen</w:t>
        </w:r>
        <w:r>
          <w:rPr>
            <w:webHidden/>
          </w:rPr>
          <w:tab/>
        </w:r>
        <w:r>
          <w:rPr>
            <w:webHidden/>
          </w:rPr>
          <w:fldChar w:fldCharType="begin"/>
        </w:r>
        <w:r>
          <w:rPr>
            <w:webHidden/>
          </w:rPr>
          <w:instrText xml:space="preserve"> PAGEREF _Toc481581465 \h </w:instrText>
        </w:r>
        <w:r>
          <w:rPr>
            <w:webHidden/>
          </w:rPr>
        </w:r>
        <w:r>
          <w:rPr>
            <w:webHidden/>
          </w:rPr>
          <w:fldChar w:fldCharType="separate"/>
        </w:r>
        <w:r w:rsidR="00101992">
          <w:rPr>
            <w:webHidden/>
          </w:rPr>
          <w:t>19</w:t>
        </w:r>
        <w:r>
          <w:rPr>
            <w:webHidden/>
          </w:rPr>
          <w:fldChar w:fldCharType="end"/>
        </w:r>
      </w:hyperlink>
    </w:p>
    <w:p w14:paraId="71A1670D" w14:textId="5E997607" w:rsidR="004A04B5" w:rsidRDefault="004A04B5">
      <w:pPr>
        <w:pStyle w:val="Inhopg2"/>
        <w:rPr>
          <w:rFonts w:asciiTheme="minorHAnsi" w:eastAsiaTheme="minorEastAsia" w:hAnsiTheme="minorHAnsi" w:cstheme="minorBidi"/>
          <w:color w:val="auto"/>
          <w:sz w:val="22"/>
          <w:szCs w:val="22"/>
          <w:lang w:eastAsia="nl-BE"/>
        </w:rPr>
      </w:pPr>
      <w:hyperlink w:anchor="_Toc481581466" w:history="1">
        <w:r w:rsidRPr="00411DB2">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411DB2">
          <w:rPr>
            <w:rStyle w:val="Hyperlink"/>
          </w:rPr>
          <w:t>Onderzoekend leren</w:t>
        </w:r>
        <w:r>
          <w:rPr>
            <w:webHidden/>
          </w:rPr>
          <w:tab/>
        </w:r>
        <w:r>
          <w:rPr>
            <w:webHidden/>
          </w:rPr>
          <w:fldChar w:fldCharType="begin"/>
        </w:r>
        <w:r>
          <w:rPr>
            <w:webHidden/>
          </w:rPr>
          <w:instrText xml:space="preserve"> PAGEREF _Toc481581466 \h </w:instrText>
        </w:r>
        <w:r>
          <w:rPr>
            <w:webHidden/>
          </w:rPr>
        </w:r>
        <w:r>
          <w:rPr>
            <w:webHidden/>
          </w:rPr>
          <w:fldChar w:fldCharType="separate"/>
        </w:r>
        <w:r w:rsidR="00101992">
          <w:rPr>
            <w:webHidden/>
          </w:rPr>
          <w:t>20</w:t>
        </w:r>
        <w:r>
          <w:rPr>
            <w:webHidden/>
          </w:rPr>
          <w:fldChar w:fldCharType="end"/>
        </w:r>
      </w:hyperlink>
    </w:p>
    <w:p w14:paraId="57FB5755" w14:textId="1C57D03B" w:rsidR="004A04B5" w:rsidRDefault="004A04B5">
      <w:pPr>
        <w:pStyle w:val="Inhopg2"/>
        <w:rPr>
          <w:rFonts w:asciiTheme="minorHAnsi" w:eastAsiaTheme="minorEastAsia" w:hAnsiTheme="minorHAnsi" w:cstheme="minorBidi"/>
          <w:color w:val="auto"/>
          <w:sz w:val="22"/>
          <w:szCs w:val="22"/>
          <w:lang w:eastAsia="nl-BE"/>
        </w:rPr>
      </w:pPr>
      <w:hyperlink w:anchor="_Toc481581467" w:history="1">
        <w:r w:rsidRPr="00411DB2">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411DB2">
          <w:rPr>
            <w:rStyle w:val="Hyperlink"/>
          </w:rPr>
          <w:t>Wetenschap en samenleving</w:t>
        </w:r>
        <w:r>
          <w:rPr>
            <w:webHidden/>
          </w:rPr>
          <w:tab/>
        </w:r>
        <w:r>
          <w:rPr>
            <w:webHidden/>
          </w:rPr>
          <w:fldChar w:fldCharType="begin"/>
        </w:r>
        <w:r>
          <w:rPr>
            <w:webHidden/>
          </w:rPr>
          <w:instrText xml:space="preserve"> PAGEREF _Toc481581467 \h </w:instrText>
        </w:r>
        <w:r>
          <w:rPr>
            <w:webHidden/>
          </w:rPr>
        </w:r>
        <w:r>
          <w:rPr>
            <w:webHidden/>
          </w:rPr>
          <w:fldChar w:fldCharType="separate"/>
        </w:r>
        <w:r w:rsidR="00101992">
          <w:rPr>
            <w:webHidden/>
          </w:rPr>
          <w:t>21</w:t>
        </w:r>
        <w:r>
          <w:rPr>
            <w:webHidden/>
          </w:rPr>
          <w:fldChar w:fldCharType="end"/>
        </w:r>
      </w:hyperlink>
    </w:p>
    <w:p w14:paraId="60522A39" w14:textId="6E98D96B" w:rsidR="004A04B5" w:rsidRDefault="004A04B5">
      <w:pPr>
        <w:pStyle w:val="Inhopg2"/>
        <w:rPr>
          <w:rFonts w:asciiTheme="minorHAnsi" w:eastAsiaTheme="minorEastAsia" w:hAnsiTheme="minorHAnsi" w:cstheme="minorBidi"/>
          <w:color w:val="auto"/>
          <w:sz w:val="22"/>
          <w:szCs w:val="22"/>
          <w:lang w:eastAsia="nl-BE"/>
        </w:rPr>
      </w:pPr>
      <w:hyperlink w:anchor="_Toc481581468" w:history="1">
        <w:r w:rsidRPr="00411DB2">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411DB2">
          <w:rPr>
            <w:rStyle w:val="Hyperlink"/>
          </w:rPr>
          <w:t>Veiligheid en gezondheid</w:t>
        </w:r>
        <w:r>
          <w:rPr>
            <w:webHidden/>
          </w:rPr>
          <w:tab/>
        </w:r>
        <w:r>
          <w:rPr>
            <w:webHidden/>
          </w:rPr>
          <w:fldChar w:fldCharType="begin"/>
        </w:r>
        <w:r>
          <w:rPr>
            <w:webHidden/>
          </w:rPr>
          <w:instrText xml:space="preserve"> PAGEREF _Toc481581468 \h </w:instrText>
        </w:r>
        <w:r>
          <w:rPr>
            <w:webHidden/>
          </w:rPr>
        </w:r>
        <w:r>
          <w:rPr>
            <w:webHidden/>
          </w:rPr>
          <w:fldChar w:fldCharType="separate"/>
        </w:r>
        <w:r w:rsidR="00101992">
          <w:rPr>
            <w:webHidden/>
          </w:rPr>
          <w:t>23</w:t>
        </w:r>
        <w:r>
          <w:rPr>
            <w:webHidden/>
          </w:rPr>
          <w:fldChar w:fldCharType="end"/>
        </w:r>
      </w:hyperlink>
    </w:p>
    <w:p w14:paraId="4B2ABE73" w14:textId="5979CD07" w:rsidR="004A04B5" w:rsidRDefault="004A04B5">
      <w:pPr>
        <w:pStyle w:val="Inhopg2"/>
        <w:rPr>
          <w:rFonts w:asciiTheme="minorHAnsi" w:eastAsiaTheme="minorEastAsia" w:hAnsiTheme="minorHAnsi" w:cstheme="minorBidi"/>
          <w:color w:val="auto"/>
          <w:sz w:val="22"/>
          <w:szCs w:val="22"/>
          <w:lang w:eastAsia="nl-BE"/>
        </w:rPr>
      </w:pPr>
      <w:hyperlink w:anchor="_Toc481581469" w:history="1">
        <w:r w:rsidRPr="00411DB2">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color w:val="auto"/>
            <w:sz w:val="22"/>
            <w:szCs w:val="22"/>
            <w:lang w:eastAsia="nl-BE"/>
          </w:rPr>
          <w:tab/>
        </w:r>
        <w:r w:rsidRPr="00411DB2">
          <w:rPr>
            <w:rStyle w:val="Hyperlink"/>
          </w:rPr>
          <w:t>Grafieken</w:t>
        </w:r>
        <w:r>
          <w:rPr>
            <w:webHidden/>
          </w:rPr>
          <w:tab/>
        </w:r>
        <w:r>
          <w:rPr>
            <w:webHidden/>
          </w:rPr>
          <w:fldChar w:fldCharType="begin"/>
        </w:r>
        <w:r>
          <w:rPr>
            <w:webHidden/>
          </w:rPr>
          <w:instrText xml:space="preserve"> PAGEREF _Toc481581469 \h </w:instrText>
        </w:r>
        <w:r>
          <w:rPr>
            <w:webHidden/>
          </w:rPr>
        </w:r>
        <w:r>
          <w:rPr>
            <w:webHidden/>
          </w:rPr>
          <w:fldChar w:fldCharType="separate"/>
        </w:r>
        <w:r w:rsidR="00101992">
          <w:rPr>
            <w:webHidden/>
          </w:rPr>
          <w:t>24</w:t>
        </w:r>
        <w:r>
          <w:rPr>
            <w:webHidden/>
          </w:rPr>
          <w:fldChar w:fldCharType="end"/>
        </w:r>
      </w:hyperlink>
    </w:p>
    <w:p w14:paraId="41D91147" w14:textId="2038796A" w:rsidR="004A04B5" w:rsidRDefault="004A04B5">
      <w:pPr>
        <w:pStyle w:val="Inhopg1"/>
        <w:rPr>
          <w:rFonts w:asciiTheme="minorHAnsi" w:eastAsiaTheme="minorEastAsia" w:hAnsiTheme="minorHAnsi" w:cstheme="minorBidi"/>
          <w:b w:val="0"/>
          <w:color w:val="auto"/>
          <w:sz w:val="22"/>
          <w:lang w:eastAsia="nl-BE"/>
        </w:rPr>
      </w:pPr>
      <w:hyperlink w:anchor="_Toc481581470" w:history="1">
        <w:r w:rsidRPr="00411DB2">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411DB2">
          <w:rPr>
            <w:rStyle w:val="Hyperlink"/>
          </w:rPr>
          <w:t>Leerplandoelstellingen</w:t>
        </w:r>
        <w:r>
          <w:rPr>
            <w:webHidden/>
          </w:rPr>
          <w:tab/>
        </w:r>
        <w:r>
          <w:rPr>
            <w:webHidden/>
          </w:rPr>
          <w:fldChar w:fldCharType="begin"/>
        </w:r>
        <w:r>
          <w:rPr>
            <w:webHidden/>
          </w:rPr>
          <w:instrText xml:space="preserve"> PAGEREF _Toc481581470 \h </w:instrText>
        </w:r>
        <w:r>
          <w:rPr>
            <w:webHidden/>
          </w:rPr>
        </w:r>
        <w:r>
          <w:rPr>
            <w:webHidden/>
          </w:rPr>
          <w:fldChar w:fldCharType="separate"/>
        </w:r>
        <w:r w:rsidR="00101992">
          <w:rPr>
            <w:webHidden/>
          </w:rPr>
          <w:t>25</w:t>
        </w:r>
        <w:r>
          <w:rPr>
            <w:webHidden/>
          </w:rPr>
          <w:fldChar w:fldCharType="end"/>
        </w:r>
      </w:hyperlink>
    </w:p>
    <w:p w14:paraId="3F789FEB" w14:textId="772AF98B" w:rsidR="004A04B5" w:rsidRDefault="004A04B5">
      <w:pPr>
        <w:pStyle w:val="Inhopg2"/>
        <w:rPr>
          <w:rFonts w:asciiTheme="minorHAnsi" w:eastAsiaTheme="minorEastAsia" w:hAnsiTheme="minorHAnsi" w:cstheme="minorBidi"/>
          <w:color w:val="auto"/>
          <w:sz w:val="22"/>
          <w:szCs w:val="22"/>
          <w:lang w:eastAsia="nl-BE"/>
        </w:rPr>
      </w:pPr>
      <w:hyperlink w:anchor="_Toc481581471" w:history="1">
        <w:r w:rsidRPr="00411DB2">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411DB2">
          <w:rPr>
            <w:rStyle w:val="Hyperlink"/>
          </w:rPr>
          <w:t>Voortplanting</w:t>
        </w:r>
        <w:r>
          <w:rPr>
            <w:webHidden/>
          </w:rPr>
          <w:tab/>
        </w:r>
        <w:r>
          <w:rPr>
            <w:webHidden/>
          </w:rPr>
          <w:fldChar w:fldCharType="begin"/>
        </w:r>
        <w:r>
          <w:rPr>
            <w:webHidden/>
          </w:rPr>
          <w:instrText xml:space="preserve"> PAGEREF _Toc481581471 \h </w:instrText>
        </w:r>
        <w:r>
          <w:rPr>
            <w:webHidden/>
          </w:rPr>
        </w:r>
        <w:r>
          <w:rPr>
            <w:webHidden/>
          </w:rPr>
          <w:fldChar w:fldCharType="separate"/>
        </w:r>
        <w:r w:rsidR="00101992">
          <w:rPr>
            <w:webHidden/>
          </w:rPr>
          <w:t>25</w:t>
        </w:r>
        <w:r>
          <w:rPr>
            <w:webHidden/>
          </w:rPr>
          <w:fldChar w:fldCharType="end"/>
        </w:r>
      </w:hyperlink>
    </w:p>
    <w:p w14:paraId="119BCD05" w14:textId="0D092EF3" w:rsidR="004A04B5" w:rsidRDefault="004A04B5">
      <w:pPr>
        <w:pStyle w:val="Inhopg2"/>
        <w:rPr>
          <w:rFonts w:asciiTheme="minorHAnsi" w:eastAsiaTheme="minorEastAsia" w:hAnsiTheme="minorHAnsi" w:cstheme="minorBidi"/>
          <w:color w:val="auto"/>
          <w:sz w:val="22"/>
          <w:szCs w:val="22"/>
          <w:lang w:eastAsia="nl-BE"/>
        </w:rPr>
      </w:pPr>
      <w:hyperlink w:anchor="_Toc481581472" w:history="1">
        <w:r w:rsidRPr="00411DB2">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411DB2">
          <w:rPr>
            <w:rStyle w:val="Hyperlink"/>
          </w:rPr>
          <w:t>Erfelijkheid</w:t>
        </w:r>
        <w:r>
          <w:rPr>
            <w:webHidden/>
          </w:rPr>
          <w:tab/>
        </w:r>
        <w:r>
          <w:rPr>
            <w:webHidden/>
          </w:rPr>
          <w:fldChar w:fldCharType="begin"/>
        </w:r>
        <w:r>
          <w:rPr>
            <w:webHidden/>
          </w:rPr>
          <w:instrText xml:space="preserve"> PAGEREF _Toc481581472 \h </w:instrText>
        </w:r>
        <w:r>
          <w:rPr>
            <w:webHidden/>
          </w:rPr>
        </w:r>
        <w:r>
          <w:rPr>
            <w:webHidden/>
          </w:rPr>
          <w:fldChar w:fldCharType="separate"/>
        </w:r>
        <w:r w:rsidR="00101992">
          <w:rPr>
            <w:webHidden/>
          </w:rPr>
          <w:t>32</w:t>
        </w:r>
        <w:r>
          <w:rPr>
            <w:webHidden/>
          </w:rPr>
          <w:fldChar w:fldCharType="end"/>
        </w:r>
      </w:hyperlink>
    </w:p>
    <w:p w14:paraId="2114F9B5" w14:textId="1E2965E1" w:rsidR="004A04B5" w:rsidRDefault="004A04B5">
      <w:pPr>
        <w:pStyle w:val="Inhopg2"/>
        <w:rPr>
          <w:rFonts w:asciiTheme="minorHAnsi" w:eastAsiaTheme="minorEastAsia" w:hAnsiTheme="minorHAnsi" w:cstheme="minorBidi"/>
          <w:color w:val="auto"/>
          <w:sz w:val="22"/>
          <w:szCs w:val="22"/>
          <w:lang w:eastAsia="nl-BE"/>
        </w:rPr>
      </w:pPr>
      <w:hyperlink w:anchor="_Toc481581473" w:history="1">
        <w:r w:rsidRPr="00411DB2">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411DB2">
          <w:rPr>
            <w:rStyle w:val="Hyperlink"/>
          </w:rPr>
          <w:t>Evolutie</w:t>
        </w:r>
        <w:r>
          <w:rPr>
            <w:webHidden/>
          </w:rPr>
          <w:tab/>
        </w:r>
        <w:r>
          <w:rPr>
            <w:webHidden/>
          </w:rPr>
          <w:fldChar w:fldCharType="begin"/>
        </w:r>
        <w:r>
          <w:rPr>
            <w:webHidden/>
          </w:rPr>
          <w:instrText xml:space="preserve"> PAGEREF _Toc481581473 \h </w:instrText>
        </w:r>
        <w:r>
          <w:rPr>
            <w:webHidden/>
          </w:rPr>
        </w:r>
        <w:r>
          <w:rPr>
            <w:webHidden/>
          </w:rPr>
          <w:fldChar w:fldCharType="separate"/>
        </w:r>
        <w:r w:rsidR="00101992">
          <w:rPr>
            <w:webHidden/>
          </w:rPr>
          <w:t>34</w:t>
        </w:r>
        <w:r>
          <w:rPr>
            <w:webHidden/>
          </w:rPr>
          <w:fldChar w:fldCharType="end"/>
        </w:r>
      </w:hyperlink>
    </w:p>
    <w:p w14:paraId="3CBC53C5" w14:textId="79B406D4" w:rsidR="004A04B5" w:rsidRDefault="004A04B5">
      <w:pPr>
        <w:pStyle w:val="Inhopg2"/>
        <w:rPr>
          <w:rFonts w:asciiTheme="minorHAnsi" w:eastAsiaTheme="minorEastAsia" w:hAnsiTheme="minorHAnsi" w:cstheme="minorBidi"/>
          <w:color w:val="auto"/>
          <w:sz w:val="22"/>
          <w:szCs w:val="22"/>
          <w:lang w:eastAsia="nl-BE"/>
        </w:rPr>
      </w:pPr>
      <w:hyperlink w:anchor="_Toc481581474" w:history="1">
        <w:r w:rsidRPr="00411DB2">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411DB2">
          <w:rPr>
            <w:rStyle w:val="Hyperlink"/>
          </w:rPr>
          <w:t>Geluid en licht</w:t>
        </w:r>
        <w:r>
          <w:rPr>
            <w:webHidden/>
          </w:rPr>
          <w:tab/>
        </w:r>
        <w:r>
          <w:rPr>
            <w:webHidden/>
          </w:rPr>
          <w:fldChar w:fldCharType="begin"/>
        </w:r>
        <w:r>
          <w:rPr>
            <w:webHidden/>
          </w:rPr>
          <w:instrText xml:space="preserve"> PAGEREF _Toc481581474 \h </w:instrText>
        </w:r>
        <w:r>
          <w:rPr>
            <w:webHidden/>
          </w:rPr>
        </w:r>
        <w:r>
          <w:rPr>
            <w:webHidden/>
          </w:rPr>
          <w:fldChar w:fldCharType="separate"/>
        </w:r>
        <w:r w:rsidR="00101992">
          <w:rPr>
            <w:webHidden/>
          </w:rPr>
          <w:t>36</w:t>
        </w:r>
        <w:r>
          <w:rPr>
            <w:webHidden/>
          </w:rPr>
          <w:fldChar w:fldCharType="end"/>
        </w:r>
      </w:hyperlink>
    </w:p>
    <w:p w14:paraId="1FE67D31" w14:textId="0E9A3179" w:rsidR="004A04B5" w:rsidRDefault="004A04B5">
      <w:pPr>
        <w:pStyle w:val="Inhopg2"/>
        <w:rPr>
          <w:rFonts w:asciiTheme="minorHAnsi" w:eastAsiaTheme="minorEastAsia" w:hAnsiTheme="minorHAnsi" w:cstheme="minorBidi"/>
          <w:color w:val="auto"/>
          <w:sz w:val="22"/>
          <w:szCs w:val="22"/>
          <w:lang w:eastAsia="nl-BE"/>
        </w:rPr>
      </w:pPr>
      <w:hyperlink w:anchor="_Toc481581475" w:history="1">
        <w:r w:rsidRPr="00411DB2">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411DB2">
          <w:rPr>
            <w:rStyle w:val="Hyperlink"/>
          </w:rPr>
          <w:t>Materialen en producten</w:t>
        </w:r>
        <w:r>
          <w:rPr>
            <w:webHidden/>
          </w:rPr>
          <w:tab/>
        </w:r>
        <w:r>
          <w:rPr>
            <w:webHidden/>
          </w:rPr>
          <w:fldChar w:fldCharType="begin"/>
        </w:r>
        <w:r>
          <w:rPr>
            <w:webHidden/>
          </w:rPr>
          <w:instrText xml:space="preserve"> PAGEREF _Toc481581475 \h </w:instrText>
        </w:r>
        <w:r>
          <w:rPr>
            <w:webHidden/>
          </w:rPr>
        </w:r>
        <w:r>
          <w:rPr>
            <w:webHidden/>
          </w:rPr>
          <w:fldChar w:fldCharType="separate"/>
        </w:r>
        <w:r w:rsidR="00101992">
          <w:rPr>
            <w:webHidden/>
          </w:rPr>
          <w:t>39</w:t>
        </w:r>
        <w:r>
          <w:rPr>
            <w:webHidden/>
          </w:rPr>
          <w:fldChar w:fldCharType="end"/>
        </w:r>
      </w:hyperlink>
    </w:p>
    <w:p w14:paraId="685D855C" w14:textId="666B5FA4" w:rsidR="004A04B5" w:rsidRDefault="004A04B5">
      <w:pPr>
        <w:pStyle w:val="Inhopg2"/>
        <w:rPr>
          <w:rFonts w:asciiTheme="minorHAnsi" w:eastAsiaTheme="minorEastAsia" w:hAnsiTheme="minorHAnsi" w:cstheme="minorBidi"/>
          <w:color w:val="auto"/>
          <w:sz w:val="22"/>
          <w:szCs w:val="22"/>
          <w:lang w:eastAsia="nl-BE"/>
        </w:rPr>
      </w:pPr>
      <w:hyperlink w:anchor="_Toc481581476" w:history="1">
        <w:r w:rsidRPr="00411DB2">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411DB2">
          <w:rPr>
            <w:rStyle w:val="Hyperlink"/>
          </w:rPr>
          <w:t>Statica</w:t>
        </w:r>
        <w:r>
          <w:rPr>
            <w:webHidden/>
          </w:rPr>
          <w:tab/>
        </w:r>
        <w:r>
          <w:rPr>
            <w:webHidden/>
          </w:rPr>
          <w:fldChar w:fldCharType="begin"/>
        </w:r>
        <w:r>
          <w:rPr>
            <w:webHidden/>
          </w:rPr>
          <w:instrText xml:space="preserve"> PAGEREF _Toc481581476 \h </w:instrText>
        </w:r>
        <w:r>
          <w:rPr>
            <w:webHidden/>
          </w:rPr>
        </w:r>
        <w:r>
          <w:rPr>
            <w:webHidden/>
          </w:rPr>
          <w:fldChar w:fldCharType="separate"/>
        </w:r>
        <w:r w:rsidR="00101992">
          <w:rPr>
            <w:webHidden/>
          </w:rPr>
          <w:t>40</w:t>
        </w:r>
        <w:r>
          <w:rPr>
            <w:webHidden/>
          </w:rPr>
          <w:fldChar w:fldCharType="end"/>
        </w:r>
      </w:hyperlink>
    </w:p>
    <w:p w14:paraId="66D1FBFA" w14:textId="16B2E647" w:rsidR="004A04B5" w:rsidRDefault="004A04B5">
      <w:pPr>
        <w:pStyle w:val="Inhopg2"/>
        <w:rPr>
          <w:rFonts w:asciiTheme="minorHAnsi" w:eastAsiaTheme="minorEastAsia" w:hAnsiTheme="minorHAnsi" w:cstheme="minorBidi"/>
          <w:color w:val="auto"/>
          <w:sz w:val="22"/>
          <w:szCs w:val="22"/>
          <w:lang w:eastAsia="nl-BE"/>
        </w:rPr>
      </w:pPr>
      <w:hyperlink w:anchor="_Toc481581477" w:history="1">
        <w:r w:rsidRPr="00411DB2">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411DB2">
          <w:rPr>
            <w:rStyle w:val="Hyperlink"/>
          </w:rPr>
          <w:t>Elektriciteit</w:t>
        </w:r>
        <w:r>
          <w:rPr>
            <w:webHidden/>
          </w:rPr>
          <w:tab/>
        </w:r>
        <w:r>
          <w:rPr>
            <w:webHidden/>
          </w:rPr>
          <w:fldChar w:fldCharType="begin"/>
        </w:r>
        <w:r>
          <w:rPr>
            <w:webHidden/>
          </w:rPr>
          <w:instrText xml:space="preserve"> PAGEREF _Toc481581477 \h </w:instrText>
        </w:r>
        <w:r>
          <w:rPr>
            <w:webHidden/>
          </w:rPr>
        </w:r>
        <w:r>
          <w:rPr>
            <w:webHidden/>
          </w:rPr>
          <w:fldChar w:fldCharType="separate"/>
        </w:r>
        <w:r w:rsidR="00101992">
          <w:rPr>
            <w:webHidden/>
          </w:rPr>
          <w:t>41</w:t>
        </w:r>
        <w:r>
          <w:rPr>
            <w:webHidden/>
          </w:rPr>
          <w:fldChar w:fldCharType="end"/>
        </w:r>
      </w:hyperlink>
    </w:p>
    <w:p w14:paraId="20BC92B1" w14:textId="6C4CDC61" w:rsidR="004A04B5" w:rsidRDefault="004A04B5">
      <w:pPr>
        <w:pStyle w:val="Inhopg1"/>
        <w:rPr>
          <w:rFonts w:asciiTheme="minorHAnsi" w:eastAsiaTheme="minorEastAsia" w:hAnsiTheme="minorHAnsi" w:cstheme="minorBidi"/>
          <w:b w:val="0"/>
          <w:color w:val="auto"/>
          <w:sz w:val="22"/>
          <w:lang w:eastAsia="nl-BE"/>
        </w:rPr>
      </w:pPr>
      <w:hyperlink w:anchor="_Toc481581478" w:history="1">
        <w:r w:rsidRPr="00411DB2">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411DB2">
          <w:rPr>
            <w:rStyle w:val="Hyperlink"/>
          </w:rPr>
          <w:t>Minimale materiële vereisten</w:t>
        </w:r>
        <w:r>
          <w:rPr>
            <w:webHidden/>
          </w:rPr>
          <w:tab/>
        </w:r>
        <w:r>
          <w:rPr>
            <w:webHidden/>
          </w:rPr>
          <w:fldChar w:fldCharType="begin"/>
        </w:r>
        <w:r>
          <w:rPr>
            <w:webHidden/>
          </w:rPr>
          <w:instrText xml:space="preserve"> PAGEREF _Toc481581478 \h </w:instrText>
        </w:r>
        <w:r>
          <w:rPr>
            <w:webHidden/>
          </w:rPr>
        </w:r>
        <w:r>
          <w:rPr>
            <w:webHidden/>
          </w:rPr>
          <w:fldChar w:fldCharType="separate"/>
        </w:r>
        <w:r w:rsidR="00101992">
          <w:rPr>
            <w:webHidden/>
          </w:rPr>
          <w:t>45</w:t>
        </w:r>
        <w:r>
          <w:rPr>
            <w:webHidden/>
          </w:rPr>
          <w:fldChar w:fldCharType="end"/>
        </w:r>
      </w:hyperlink>
    </w:p>
    <w:p w14:paraId="7D546737" w14:textId="72F1BBF9" w:rsidR="004A04B5" w:rsidRDefault="004A04B5">
      <w:pPr>
        <w:pStyle w:val="Inhopg2"/>
        <w:rPr>
          <w:rFonts w:asciiTheme="minorHAnsi" w:eastAsiaTheme="minorEastAsia" w:hAnsiTheme="minorHAnsi" w:cstheme="minorBidi"/>
          <w:color w:val="auto"/>
          <w:sz w:val="22"/>
          <w:szCs w:val="22"/>
          <w:lang w:eastAsia="nl-BE"/>
        </w:rPr>
      </w:pPr>
      <w:hyperlink w:anchor="_Toc481581479" w:history="1">
        <w:r w:rsidRPr="00411DB2">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411DB2">
          <w:rPr>
            <w:rStyle w:val="Hyperlink"/>
          </w:rPr>
          <w:t>Algemeen</w:t>
        </w:r>
        <w:r>
          <w:rPr>
            <w:webHidden/>
          </w:rPr>
          <w:tab/>
        </w:r>
        <w:r>
          <w:rPr>
            <w:webHidden/>
          </w:rPr>
          <w:fldChar w:fldCharType="begin"/>
        </w:r>
        <w:r>
          <w:rPr>
            <w:webHidden/>
          </w:rPr>
          <w:instrText xml:space="preserve"> PAGEREF _Toc481581479 \h </w:instrText>
        </w:r>
        <w:r>
          <w:rPr>
            <w:webHidden/>
          </w:rPr>
        </w:r>
        <w:r>
          <w:rPr>
            <w:webHidden/>
          </w:rPr>
          <w:fldChar w:fldCharType="separate"/>
        </w:r>
        <w:r w:rsidR="00101992">
          <w:rPr>
            <w:webHidden/>
          </w:rPr>
          <w:t>45</w:t>
        </w:r>
        <w:r>
          <w:rPr>
            <w:webHidden/>
          </w:rPr>
          <w:fldChar w:fldCharType="end"/>
        </w:r>
      </w:hyperlink>
    </w:p>
    <w:p w14:paraId="2A089DCC" w14:textId="2EFA35CC" w:rsidR="004A04B5" w:rsidRDefault="004A04B5">
      <w:pPr>
        <w:pStyle w:val="Inhopg2"/>
        <w:rPr>
          <w:rFonts w:asciiTheme="minorHAnsi" w:eastAsiaTheme="minorEastAsia" w:hAnsiTheme="minorHAnsi" w:cstheme="minorBidi"/>
          <w:color w:val="auto"/>
          <w:sz w:val="22"/>
          <w:szCs w:val="22"/>
          <w:lang w:eastAsia="nl-BE"/>
        </w:rPr>
      </w:pPr>
      <w:hyperlink w:anchor="_Toc481581480" w:history="1">
        <w:r w:rsidRPr="00411DB2">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411DB2">
          <w:rPr>
            <w:rStyle w:val="Hyperlink"/>
          </w:rPr>
          <w:t>Het vaklokaal: een inspirerende leeromgeving</w:t>
        </w:r>
        <w:r>
          <w:rPr>
            <w:webHidden/>
          </w:rPr>
          <w:tab/>
        </w:r>
        <w:r>
          <w:rPr>
            <w:webHidden/>
          </w:rPr>
          <w:fldChar w:fldCharType="begin"/>
        </w:r>
        <w:r>
          <w:rPr>
            <w:webHidden/>
          </w:rPr>
          <w:instrText xml:space="preserve"> PAGEREF _Toc481581480 \h </w:instrText>
        </w:r>
        <w:r>
          <w:rPr>
            <w:webHidden/>
          </w:rPr>
        </w:r>
        <w:r>
          <w:rPr>
            <w:webHidden/>
          </w:rPr>
          <w:fldChar w:fldCharType="separate"/>
        </w:r>
        <w:r w:rsidR="00101992">
          <w:rPr>
            <w:webHidden/>
          </w:rPr>
          <w:t>45</w:t>
        </w:r>
        <w:r>
          <w:rPr>
            <w:webHidden/>
          </w:rPr>
          <w:fldChar w:fldCharType="end"/>
        </w:r>
      </w:hyperlink>
    </w:p>
    <w:p w14:paraId="279A557B" w14:textId="104E7065" w:rsidR="004A04B5" w:rsidRDefault="004A04B5">
      <w:pPr>
        <w:pStyle w:val="Inhopg2"/>
        <w:rPr>
          <w:rFonts w:asciiTheme="minorHAnsi" w:eastAsiaTheme="minorEastAsia" w:hAnsiTheme="minorHAnsi" w:cstheme="minorBidi"/>
          <w:color w:val="auto"/>
          <w:sz w:val="22"/>
          <w:szCs w:val="22"/>
          <w:lang w:eastAsia="nl-BE"/>
        </w:rPr>
      </w:pPr>
      <w:hyperlink w:anchor="_Toc481581481" w:history="1">
        <w:r w:rsidRPr="00411DB2">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411DB2">
          <w:rPr>
            <w:rStyle w:val="Hyperlink"/>
          </w:rPr>
          <w:t>Materiaal voor demonstratie-experimenten</w:t>
        </w:r>
        <w:r>
          <w:rPr>
            <w:webHidden/>
          </w:rPr>
          <w:tab/>
        </w:r>
        <w:r>
          <w:rPr>
            <w:webHidden/>
          </w:rPr>
          <w:fldChar w:fldCharType="begin"/>
        </w:r>
        <w:r>
          <w:rPr>
            <w:webHidden/>
          </w:rPr>
          <w:instrText xml:space="preserve"> PAGEREF _Toc481581481 \h </w:instrText>
        </w:r>
        <w:r>
          <w:rPr>
            <w:webHidden/>
          </w:rPr>
        </w:r>
        <w:r>
          <w:rPr>
            <w:webHidden/>
          </w:rPr>
          <w:fldChar w:fldCharType="separate"/>
        </w:r>
        <w:r w:rsidR="00101992">
          <w:rPr>
            <w:webHidden/>
          </w:rPr>
          <w:t>45</w:t>
        </w:r>
        <w:r>
          <w:rPr>
            <w:webHidden/>
          </w:rPr>
          <w:fldChar w:fldCharType="end"/>
        </w:r>
      </w:hyperlink>
    </w:p>
    <w:p w14:paraId="66CE1644" w14:textId="5DE63E06" w:rsidR="004A04B5" w:rsidRDefault="004A04B5">
      <w:pPr>
        <w:pStyle w:val="Inhopg1"/>
        <w:rPr>
          <w:rFonts w:asciiTheme="minorHAnsi" w:eastAsiaTheme="minorEastAsia" w:hAnsiTheme="minorHAnsi" w:cstheme="minorBidi"/>
          <w:b w:val="0"/>
          <w:color w:val="auto"/>
          <w:sz w:val="22"/>
          <w:lang w:eastAsia="nl-BE"/>
        </w:rPr>
      </w:pPr>
      <w:hyperlink w:anchor="_Toc481581482" w:history="1">
        <w:r w:rsidRPr="00411DB2">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color w:val="auto"/>
            <w:sz w:val="22"/>
            <w:lang w:eastAsia="nl-BE"/>
          </w:rPr>
          <w:tab/>
        </w:r>
        <w:r w:rsidRPr="00411DB2">
          <w:rPr>
            <w:rStyle w:val="Hyperlink"/>
          </w:rPr>
          <w:t>Evaluatie</w:t>
        </w:r>
        <w:r>
          <w:rPr>
            <w:webHidden/>
          </w:rPr>
          <w:tab/>
        </w:r>
        <w:r>
          <w:rPr>
            <w:webHidden/>
          </w:rPr>
          <w:fldChar w:fldCharType="begin"/>
        </w:r>
        <w:r>
          <w:rPr>
            <w:webHidden/>
          </w:rPr>
          <w:instrText xml:space="preserve"> PAGEREF _Toc481581482 \h </w:instrText>
        </w:r>
        <w:r>
          <w:rPr>
            <w:webHidden/>
          </w:rPr>
        </w:r>
        <w:r>
          <w:rPr>
            <w:webHidden/>
          </w:rPr>
          <w:fldChar w:fldCharType="separate"/>
        </w:r>
        <w:r w:rsidR="00101992">
          <w:rPr>
            <w:webHidden/>
          </w:rPr>
          <w:t>47</w:t>
        </w:r>
        <w:r>
          <w:rPr>
            <w:webHidden/>
          </w:rPr>
          <w:fldChar w:fldCharType="end"/>
        </w:r>
      </w:hyperlink>
    </w:p>
    <w:p w14:paraId="0B390C98" w14:textId="70FF20A6" w:rsidR="004A04B5" w:rsidRDefault="004A04B5">
      <w:pPr>
        <w:pStyle w:val="Inhopg2"/>
        <w:rPr>
          <w:rFonts w:asciiTheme="minorHAnsi" w:eastAsiaTheme="minorEastAsia" w:hAnsiTheme="minorHAnsi" w:cstheme="minorBidi"/>
          <w:color w:val="auto"/>
          <w:sz w:val="22"/>
          <w:szCs w:val="22"/>
          <w:lang w:eastAsia="nl-BE"/>
        </w:rPr>
      </w:pPr>
      <w:hyperlink w:anchor="_Toc481581483" w:history="1">
        <w:r w:rsidRPr="00411DB2">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411DB2">
          <w:rPr>
            <w:rStyle w:val="Hyperlink"/>
          </w:rPr>
          <w:t>Inleiding</w:t>
        </w:r>
        <w:r>
          <w:rPr>
            <w:webHidden/>
          </w:rPr>
          <w:tab/>
        </w:r>
        <w:r>
          <w:rPr>
            <w:webHidden/>
          </w:rPr>
          <w:fldChar w:fldCharType="begin"/>
        </w:r>
        <w:r>
          <w:rPr>
            <w:webHidden/>
          </w:rPr>
          <w:instrText xml:space="preserve"> PAGEREF _Toc481581483 \h </w:instrText>
        </w:r>
        <w:r>
          <w:rPr>
            <w:webHidden/>
          </w:rPr>
        </w:r>
        <w:r>
          <w:rPr>
            <w:webHidden/>
          </w:rPr>
          <w:fldChar w:fldCharType="separate"/>
        </w:r>
        <w:r w:rsidR="00101992">
          <w:rPr>
            <w:webHidden/>
          </w:rPr>
          <w:t>47</w:t>
        </w:r>
        <w:r>
          <w:rPr>
            <w:webHidden/>
          </w:rPr>
          <w:fldChar w:fldCharType="end"/>
        </w:r>
      </w:hyperlink>
    </w:p>
    <w:p w14:paraId="26A4C730" w14:textId="09D0AFE0" w:rsidR="004A04B5" w:rsidRDefault="004A04B5">
      <w:pPr>
        <w:pStyle w:val="Inhopg2"/>
        <w:rPr>
          <w:rFonts w:asciiTheme="minorHAnsi" w:eastAsiaTheme="minorEastAsia" w:hAnsiTheme="minorHAnsi" w:cstheme="minorBidi"/>
          <w:color w:val="auto"/>
          <w:sz w:val="22"/>
          <w:szCs w:val="22"/>
          <w:lang w:eastAsia="nl-BE"/>
        </w:rPr>
      </w:pPr>
      <w:hyperlink w:anchor="_Toc481581484" w:history="1">
        <w:r w:rsidRPr="00411DB2">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411DB2">
          <w:rPr>
            <w:rStyle w:val="Hyperlink"/>
          </w:rPr>
          <w:t>Leerstrategieën</w:t>
        </w:r>
        <w:r>
          <w:rPr>
            <w:webHidden/>
          </w:rPr>
          <w:tab/>
        </w:r>
        <w:r>
          <w:rPr>
            <w:webHidden/>
          </w:rPr>
          <w:fldChar w:fldCharType="begin"/>
        </w:r>
        <w:r>
          <w:rPr>
            <w:webHidden/>
          </w:rPr>
          <w:instrText xml:space="preserve"> PAGEREF _Toc481581484 \h </w:instrText>
        </w:r>
        <w:r>
          <w:rPr>
            <w:webHidden/>
          </w:rPr>
        </w:r>
        <w:r>
          <w:rPr>
            <w:webHidden/>
          </w:rPr>
          <w:fldChar w:fldCharType="separate"/>
        </w:r>
        <w:r w:rsidR="00101992">
          <w:rPr>
            <w:webHidden/>
          </w:rPr>
          <w:t>47</w:t>
        </w:r>
        <w:r>
          <w:rPr>
            <w:webHidden/>
          </w:rPr>
          <w:fldChar w:fldCharType="end"/>
        </w:r>
      </w:hyperlink>
    </w:p>
    <w:p w14:paraId="1A7A371C" w14:textId="32C4197A" w:rsidR="004A04B5" w:rsidRDefault="004A04B5">
      <w:pPr>
        <w:pStyle w:val="Inhopg2"/>
        <w:rPr>
          <w:rFonts w:asciiTheme="minorHAnsi" w:eastAsiaTheme="minorEastAsia" w:hAnsiTheme="minorHAnsi" w:cstheme="minorBidi"/>
          <w:color w:val="auto"/>
          <w:sz w:val="22"/>
          <w:szCs w:val="22"/>
          <w:lang w:eastAsia="nl-BE"/>
        </w:rPr>
      </w:pPr>
      <w:hyperlink w:anchor="_Toc481581485" w:history="1">
        <w:r w:rsidRPr="00411DB2">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411DB2">
          <w:rPr>
            <w:rStyle w:val="Hyperlink"/>
          </w:rPr>
          <w:t>Proces- en productevaluatie</w:t>
        </w:r>
        <w:r>
          <w:rPr>
            <w:webHidden/>
          </w:rPr>
          <w:tab/>
        </w:r>
        <w:r>
          <w:rPr>
            <w:webHidden/>
          </w:rPr>
          <w:fldChar w:fldCharType="begin"/>
        </w:r>
        <w:r>
          <w:rPr>
            <w:webHidden/>
          </w:rPr>
          <w:instrText xml:space="preserve"> PAGEREF _Toc481581485 \h </w:instrText>
        </w:r>
        <w:r>
          <w:rPr>
            <w:webHidden/>
          </w:rPr>
        </w:r>
        <w:r>
          <w:rPr>
            <w:webHidden/>
          </w:rPr>
          <w:fldChar w:fldCharType="separate"/>
        </w:r>
        <w:r w:rsidR="00101992">
          <w:rPr>
            <w:webHidden/>
          </w:rPr>
          <w:t>48</w:t>
        </w:r>
        <w:r>
          <w:rPr>
            <w:webHidden/>
          </w:rPr>
          <w:fldChar w:fldCharType="end"/>
        </w:r>
      </w:hyperlink>
    </w:p>
    <w:p w14:paraId="5DA0E943" w14:textId="5C626282" w:rsidR="004A04B5" w:rsidRDefault="004A04B5">
      <w:pPr>
        <w:pStyle w:val="Inhopg2"/>
        <w:rPr>
          <w:rFonts w:asciiTheme="minorHAnsi" w:eastAsiaTheme="minorEastAsia" w:hAnsiTheme="minorHAnsi" w:cstheme="minorBidi"/>
          <w:color w:val="auto"/>
          <w:sz w:val="22"/>
          <w:szCs w:val="22"/>
          <w:lang w:eastAsia="nl-BE"/>
        </w:rPr>
      </w:pPr>
      <w:hyperlink w:anchor="_Toc481581486" w:history="1">
        <w:r w:rsidRPr="00411DB2">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411DB2">
          <w:rPr>
            <w:rStyle w:val="Hyperlink"/>
          </w:rPr>
          <w:t>Groepswerk, groepstaken en leerlingenexperimenten</w:t>
        </w:r>
        <w:r>
          <w:rPr>
            <w:webHidden/>
          </w:rPr>
          <w:tab/>
        </w:r>
        <w:r>
          <w:rPr>
            <w:webHidden/>
          </w:rPr>
          <w:fldChar w:fldCharType="begin"/>
        </w:r>
        <w:r>
          <w:rPr>
            <w:webHidden/>
          </w:rPr>
          <w:instrText xml:space="preserve"> PAGEREF _Toc481581486 \h </w:instrText>
        </w:r>
        <w:r>
          <w:rPr>
            <w:webHidden/>
          </w:rPr>
        </w:r>
        <w:r>
          <w:rPr>
            <w:webHidden/>
          </w:rPr>
          <w:fldChar w:fldCharType="separate"/>
        </w:r>
        <w:r w:rsidR="00101992">
          <w:rPr>
            <w:webHidden/>
          </w:rPr>
          <w:t>48</w:t>
        </w:r>
        <w:r>
          <w:rPr>
            <w:webHidden/>
          </w:rPr>
          <w:fldChar w:fldCharType="end"/>
        </w:r>
      </w:hyperlink>
    </w:p>
    <w:p w14:paraId="0121A31C" w14:textId="0C5E4CD8" w:rsidR="004A04B5" w:rsidRDefault="004A04B5">
      <w:pPr>
        <w:pStyle w:val="Inhopg1"/>
        <w:rPr>
          <w:rFonts w:asciiTheme="minorHAnsi" w:eastAsiaTheme="minorEastAsia" w:hAnsiTheme="minorHAnsi" w:cstheme="minorBidi"/>
          <w:b w:val="0"/>
          <w:color w:val="auto"/>
          <w:sz w:val="22"/>
          <w:lang w:eastAsia="nl-BE"/>
        </w:rPr>
      </w:pPr>
      <w:hyperlink w:anchor="_Toc481581487" w:history="1">
        <w:r w:rsidRPr="00411DB2">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color w:val="auto"/>
            <w:sz w:val="22"/>
            <w:lang w:eastAsia="nl-BE"/>
          </w:rPr>
          <w:tab/>
        </w:r>
        <w:r w:rsidRPr="00411DB2">
          <w:rPr>
            <w:rStyle w:val="Hyperlink"/>
          </w:rPr>
          <w:t>Begrippenkader</w:t>
        </w:r>
        <w:r>
          <w:rPr>
            <w:webHidden/>
          </w:rPr>
          <w:tab/>
        </w:r>
        <w:r>
          <w:rPr>
            <w:webHidden/>
          </w:rPr>
          <w:fldChar w:fldCharType="begin"/>
        </w:r>
        <w:r>
          <w:rPr>
            <w:webHidden/>
          </w:rPr>
          <w:instrText xml:space="preserve"> PAGEREF _Toc481581487 \h </w:instrText>
        </w:r>
        <w:r>
          <w:rPr>
            <w:webHidden/>
          </w:rPr>
        </w:r>
        <w:r>
          <w:rPr>
            <w:webHidden/>
          </w:rPr>
          <w:fldChar w:fldCharType="separate"/>
        </w:r>
        <w:r w:rsidR="00101992">
          <w:rPr>
            <w:webHidden/>
          </w:rPr>
          <w:t>49</w:t>
        </w:r>
        <w:r>
          <w:rPr>
            <w:webHidden/>
          </w:rPr>
          <w:fldChar w:fldCharType="end"/>
        </w:r>
      </w:hyperlink>
    </w:p>
    <w:p w14:paraId="027B0EA4" w14:textId="3144E538" w:rsidR="004A04B5" w:rsidRDefault="004A04B5">
      <w:pPr>
        <w:pStyle w:val="Inhopg2"/>
        <w:rPr>
          <w:rFonts w:asciiTheme="minorHAnsi" w:eastAsiaTheme="minorEastAsia" w:hAnsiTheme="minorHAnsi" w:cstheme="minorBidi"/>
          <w:color w:val="auto"/>
          <w:sz w:val="22"/>
          <w:szCs w:val="22"/>
          <w:lang w:eastAsia="nl-BE"/>
        </w:rPr>
      </w:pPr>
      <w:hyperlink w:anchor="_Toc481581488" w:history="1">
        <w:r w:rsidRPr="00411DB2">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411DB2">
          <w:rPr>
            <w:rStyle w:val="Hyperlink"/>
          </w:rPr>
          <w:t>Leerplanbegrippen</w:t>
        </w:r>
        <w:r>
          <w:rPr>
            <w:webHidden/>
          </w:rPr>
          <w:tab/>
        </w:r>
        <w:r>
          <w:rPr>
            <w:webHidden/>
          </w:rPr>
          <w:fldChar w:fldCharType="begin"/>
        </w:r>
        <w:r>
          <w:rPr>
            <w:webHidden/>
          </w:rPr>
          <w:instrText xml:space="preserve"> PAGEREF _Toc481581488 \h </w:instrText>
        </w:r>
        <w:r>
          <w:rPr>
            <w:webHidden/>
          </w:rPr>
        </w:r>
        <w:r>
          <w:rPr>
            <w:webHidden/>
          </w:rPr>
          <w:fldChar w:fldCharType="separate"/>
        </w:r>
        <w:r w:rsidR="00101992">
          <w:rPr>
            <w:webHidden/>
          </w:rPr>
          <w:t>49</w:t>
        </w:r>
        <w:r>
          <w:rPr>
            <w:webHidden/>
          </w:rPr>
          <w:fldChar w:fldCharType="end"/>
        </w:r>
      </w:hyperlink>
    </w:p>
    <w:p w14:paraId="45ED5629" w14:textId="7EEEDDD7" w:rsidR="004A04B5" w:rsidRDefault="004A04B5">
      <w:pPr>
        <w:pStyle w:val="Inhopg2"/>
        <w:rPr>
          <w:rFonts w:asciiTheme="minorHAnsi" w:eastAsiaTheme="minorEastAsia" w:hAnsiTheme="minorHAnsi" w:cstheme="minorBidi"/>
          <w:color w:val="auto"/>
          <w:sz w:val="22"/>
          <w:szCs w:val="22"/>
          <w:lang w:eastAsia="nl-BE"/>
        </w:rPr>
      </w:pPr>
      <w:hyperlink w:anchor="_Toc481581489" w:history="1">
        <w:r w:rsidRPr="00411DB2">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411DB2">
          <w:rPr>
            <w:rStyle w:val="Hyperlink"/>
          </w:rPr>
          <w:t>Operationele werkwoorden gebruikt in de doelstellingen</w:t>
        </w:r>
        <w:r>
          <w:rPr>
            <w:webHidden/>
          </w:rPr>
          <w:tab/>
        </w:r>
        <w:r>
          <w:rPr>
            <w:webHidden/>
          </w:rPr>
          <w:fldChar w:fldCharType="begin"/>
        </w:r>
        <w:r>
          <w:rPr>
            <w:webHidden/>
          </w:rPr>
          <w:instrText xml:space="preserve"> PAGEREF _Toc481581489 \h </w:instrText>
        </w:r>
        <w:r>
          <w:rPr>
            <w:webHidden/>
          </w:rPr>
        </w:r>
        <w:r>
          <w:rPr>
            <w:webHidden/>
          </w:rPr>
          <w:fldChar w:fldCharType="separate"/>
        </w:r>
        <w:r w:rsidR="00101992">
          <w:rPr>
            <w:webHidden/>
          </w:rPr>
          <w:t>49</w:t>
        </w:r>
        <w:r>
          <w:rPr>
            <w:webHidden/>
          </w:rPr>
          <w:fldChar w:fldCharType="end"/>
        </w:r>
      </w:hyperlink>
    </w:p>
    <w:p w14:paraId="3D0F4B28" w14:textId="14CCF96B" w:rsidR="004A04B5" w:rsidRDefault="004A04B5">
      <w:pPr>
        <w:pStyle w:val="Inhopg1"/>
        <w:rPr>
          <w:rFonts w:asciiTheme="minorHAnsi" w:eastAsiaTheme="minorEastAsia" w:hAnsiTheme="minorHAnsi" w:cstheme="minorBidi"/>
          <w:b w:val="0"/>
          <w:color w:val="auto"/>
          <w:sz w:val="22"/>
          <w:lang w:eastAsia="nl-BE"/>
        </w:rPr>
      </w:pPr>
      <w:hyperlink w:anchor="_Toc481581490" w:history="1">
        <w:r w:rsidRPr="00411DB2">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color w:val="auto"/>
            <w:sz w:val="22"/>
            <w:lang w:eastAsia="nl-BE"/>
          </w:rPr>
          <w:tab/>
        </w:r>
        <w:r w:rsidRPr="00411DB2">
          <w:rPr>
            <w:rStyle w:val="Hyperlink"/>
          </w:rPr>
          <w:t>Eindtermen</w:t>
        </w:r>
        <w:r>
          <w:rPr>
            <w:webHidden/>
          </w:rPr>
          <w:tab/>
        </w:r>
        <w:r>
          <w:rPr>
            <w:webHidden/>
          </w:rPr>
          <w:fldChar w:fldCharType="begin"/>
        </w:r>
        <w:r>
          <w:rPr>
            <w:webHidden/>
          </w:rPr>
          <w:instrText xml:space="preserve"> PAGEREF _Toc481581490 \h </w:instrText>
        </w:r>
        <w:r>
          <w:rPr>
            <w:webHidden/>
          </w:rPr>
        </w:r>
        <w:r>
          <w:rPr>
            <w:webHidden/>
          </w:rPr>
          <w:fldChar w:fldCharType="separate"/>
        </w:r>
        <w:r w:rsidR="00101992">
          <w:rPr>
            <w:webHidden/>
          </w:rPr>
          <w:t>51</w:t>
        </w:r>
        <w:r>
          <w:rPr>
            <w:webHidden/>
          </w:rPr>
          <w:fldChar w:fldCharType="end"/>
        </w:r>
      </w:hyperlink>
    </w:p>
    <w:p w14:paraId="5A2D558F" w14:textId="0296AEEF" w:rsidR="00A0235A" w:rsidRPr="00B36C56" w:rsidRDefault="00A228E2">
      <w:pPr>
        <w:rPr>
          <w:rFonts w:cs="Arial"/>
        </w:rPr>
      </w:pPr>
      <w:r>
        <w:rPr>
          <w:rFonts w:cs="Arial"/>
          <w:noProof/>
          <w:color w:val="404040" w:themeColor="text1" w:themeTint="BF"/>
          <w:sz w:val="28"/>
        </w:rPr>
        <w:fldChar w:fldCharType="end"/>
      </w:r>
    </w:p>
    <w:p w14:paraId="18383B4C" w14:textId="77777777" w:rsidR="001F220F" w:rsidRPr="00DA646A" w:rsidRDefault="001F220F" w:rsidP="004A71EA">
      <w:pPr>
        <w:pStyle w:val="LPKop1"/>
        <w:numPr>
          <w:ilvl w:val="0"/>
          <w:numId w:val="2"/>
        </w:numPr>
        <w:ind w:left="567" w:hanging="567"/>
      </w:pPr>
      <w:bookmarkStart w:id="1" w:name="_Toc468183759"/>
      <w:bookmarkStart w:id="2" w:name="_Toc481581452"/>
      <w:r w:rsidRPr="00DA646A">
        <w:lastRenderedPageBreak/>
        <w:t>Inleiding en situering van het leerplan</w:t>
      </w:r>
      <w:bookmarkEnd w:id="1"/>
      <w:bookmarkEnd w:id="2"/>
    </w:p>
    <w:p w14:paraId="40479F1D" w14:textId="77777777" w:rsidR="001F220F" w:rsidRPr="001F220F" w:rsidRDefault="001F220F" w:rsidP="00DA646A">
      <w:pPr>
        <w:pStyle w:val="LPKop2"/>
        <w:spacing w:line="360" w:lineRule="auto"/>
      </w:pPr>
      <w:bookmarkStart w:id="3" w:name="_Toc468183760"/>
      <w:bookmarkStart w:id="4" w:name="_Toc481581453"/>
      <w:r w:rsidRPr="001F220F">
        <w:t>Inleiding</w:t>
      </w:r>
      <w:bookmarkEnd w:id="3"/>
      <w:bookmarkEnd w:id="4"/>
      <w:r>
        <w:t xml:space="preserve"> </w:t>
      </w:r>
    </w:p>
    <w:p w14:paraId="0C04149B" w14:textId="2EE3BFD6" w:rsidR="0034527C" w:rsidRDefault="00532E4D" w:rsidP="00DA646A">
      <w:pPr>
        <w:pStyle w:val="LPTekst"/>
      </w:pPr>
      <w:r w:rsidRPr="00532E4D">
        <w:t xml:space="preserve">Dit </w:t>
      </w:r>
      <w:r>
        <w:t>leerplan is van toepassing voor volgende studierichtingen</w:t>
      </w:r>
      <w:r w:rsidR="007F0958">
        <w:t xml:space="preserve"> in de </w:t>
      </w:r>
      <w:r w:rsidR="00A43D6F">
        <w:t>derde</w:t>
      </w:r>
      <w:r w:rsidR="007F0958">
        <w:t xml:space="preserve"> graad kso</w:t>
      </w:r>
      <w:r>
        <w:t>:</w:t>
      </w:r>
    </w:p>
    <w:p w14:paraId="744339A0" w14:textId="77777777" w:rsidR="001F220F" w:rsidRDefault="001F220F" w:rsidP="00E7500E">
      <w:pPr>
        <w:pStyle w:val="LPTekst"/>
        <w:numPr>
          <w:ilvl w:val="0"/>
          <w:numId w:val="9"/>
        </w:numPr>
        <w:spacing w:after="0"/>
      </w:pPr>
      <w:r>
        <w:t>Architecturale en binnenhuiskunst</w:t>
      </w:r>
    </w:p>
    <w:p w14:paraId="5206ADC1" w14:textId="77777777" w:rsidR="001F220F" w:rsidRDefault="001F220F" w:rsidP="00E7500E">
      <w:pPr>
        <w:pStyle w:val="LPTekst"/>
        <w:numPr>
          <w:ilvl w:val="0"/>
          <w:numId w:val="9"/>
        </w:numPr>
        <w:spacing w:after="0"/>
      </w:pPr>
      <w:r>
        <w:t>Vrije beeldende kunst</w:t>
      </w:r>
    </w:p>
    <w:p w14:paraId="65449E0D" w14:textId="77777777" w:rsidR="001F220F" w:rsidRDefault="001F220F" w:rsidP="00E7500E">
      <w:pPr>
        <w:pStyle w:val="LPTekst"/>
        <w:numPr>
          <w:ilvl w:val="0"/>
          <w:numId w:val="9"/>
        </w:numPr>
        <w:spacing w:after="0"/>
      </w:pPr>
      <w:r>
        <w:t>Toegepaste beeldende kunst</w:t>
      </w:r>
    </w:p>
    <w:p w14:paraId="147049DE" w14:textId="77777777" w:rsidR="00532E4D" w:rsidRDefault="00532E4D" w:rsidP="00E7500E">
      <w:pPr>
        <w:pStyle w:val="LPTekst"/>
        <w:numPr>
          <w:ilvl w:val="0"/>
          <w:numId w:val="9"/>
        </w:numPr>
        <w:spacing w:after="0"/>
      </w:pPr>
      <w:r>
        <w:t>Muziek</w:t>
      </w:r>
    </w:p>
    <w:p w14:paraId="32CE87C4" w14:textId="77777777" w:rsidR="00532E4D" w:rsidRDefault="00532E4D" w:rsidP="00E7500E">
      <w:pPr>
        <w:pStyle w:val="LPTekst"/>
        <w:numPr>
          <w:ilvl w:val="0"/>
          <w:numId w:val="9"/>
        </w:numPr>
        <w:spacing w:after="0"/>
      </w:pPr>
      <w:r>
        <w:t>Woordkunst-drama</w:t>
      </w:r>
    </w:p>
    <w:p w14:paraId="383B33EF" w14:textId="77777777" w:rsidR="001F220F" w:rsidRPr="00FD16CF" w:rsidRDefault="00532E4D" w:rsidP="007E7D9A">
      <w:pPr>
        <w:pStyle w:val="LPKop2"/>
      </w:pPr>
      <w:bookmarkStart w:id="5" w:name="_Toc481581454"/>
      <w:r>
        <w:t>Plaats</w:t>
      </w:r>
      <w:r w:rsidR="001F220F" w:rsidRPr="00FD16CF">
        <w:t xml:space="preserve"> in de lessentabel</w:t>
      </w:r>
      <w:bookmarkEnd w:id="5"/>
      <w:r w:rsidR="001F220F" w:rsidRPr="00FD16CF">
        <w:t xml:space="preserve"> </w:t>
      </w:r>
    </w:p>
    <w:p w14:paraId="5C8A6FB3" w14:textId="342A93B3" w:rsidR="000456A6" w:rsidRDefault="000456A6" w:rsidP="000456A6">
      <w:pPr>
        <w:pStyle w:val="LPTekst"/>
      </w:pPr>
      <w:r w:rsidRPr="001722FC">
        <w:t xml:space="preserve">Om een goed overzicht te krijgen van de plaats van dit leerplan binnen het geheel van de vorming, verwijzen we naar de lessentabel op de website </w:t>
      </w:r>
      <w:r w:rsidRPr="00C81CBA">
        <w:t xml:space="preserve">van het </w:t>
      </w:r>
      <w:hyperlink r:id="rId10" w:history="1">
        <w:r w:rsidRPr="00C81CBA">
          <w:rPr>
            <w:rStyle w:val="Hyperlink"/>
            <w:rFonts w:eastAsiaTheme="majorEastAsia"/>
            <w:color w:val="404040" w:themeColor="text1" w:themeTint="BF"/>
          </w:rPr>
          <w:t>Katholiek Onderwijs Vlaanderen</w:t>
        </w:r>
      </w:hyperlink>
      <w:r w:rsidRPr="00C81CBA">
        <w:t xml:space="preserve">. Deze lessentabel is richtinggevend en kan verschillen van de lessentabel die op uw school gehanteerd </w:t>
      </w:r>
      <w:r w:rsidRPr="001722FC">
        <w:t>wordt.</w:t>
      </w:r>
    </w:p>
    <w:p w14:paraId="1BAB2A05" w14:textId="77777777" w:rsidR="001F220F" w:rsidRPr="00B36C56" w:rsidRDefault="001F220F" w:rsidP="001F220F">
      <w:pPr>
        <w:pStyle w:val="LPTekst"/>
      </w:pPr>
    </w:p>
    <w:p w14:paraId="1077CC39" w14:textId="77777777" w:rsidR="001F220F" w:rsidRPr="004A71EA" w:rsidRDefault="001F220F" w:rsidP="00532E4D">
      <w:pPr>
        <w:pStyle w:val="LPKop1"/>
      </w:pPr>
      <w:bookmarkStart w:id="6" w:name="_Toc481581455"/>
      <w:r w:rsidRPr="004A71EA">
        <w:lastRenderedPageBreak/>
        <w:t>Beginsituatie en instroom</w:t>
      </w:r>
      <w:bookmarkEnd w:id="6"/>
    </w:p>
    <w:p w14:paraId="3C35BC50" w14:textId="370AF2D0" w:rsidR="004F1666" w:rsidRDefault="007E6E1A" w:rsidP="004F1666">
      <w:pPr>
        <w:pStyle w:val="VVKSOTekst"/>
        <w:shd w:val="clear" w:color="auto" w:fill="FFFFFF"/>
        <w:spacing w:line="360" w:lineRule="auto"/>
        <w:rPr>
          <w:rFonts w:ascii="Trebuchet MS" w:hAnsi="Trebuchet MS"/>
          <w:color w:val="404040" w:themeColor="text1" w:themeTint="BF"/>
        </w:rPr>
      </w:pPr>
      <w:r w:rsidRPr="007E6E1A">
        <w:rPr>
          <w:rFonts w:ascii="Trebuchet MS" w:hAnsi="Trebuchet MS"/>
          <w:color w:val="404040" w:themeColor="text1" w:themeTint="BF"/>
        </w:rPr>
        <w:t xml:space="preserve">De meeste leerlingen hebben </w:t>
      </w:r>
      <w:r w:rsidR="004F1666">
        <w:rPr>
          <w:rFonts w:ascii="Trebuchet MS" w:hAnsi="Trebuchet MS"/>
          <w:color w:val="404040" w:themeColor="text1" w:themeTint="BF"/>
        </w:rPr>
        <w:t xml:space="preserve">al </w:t>
      </w:r>
      <w:r w:rsidRPr="007E6E1A">
        <w:rPr>
          <w:rFonts w:ascii="Trebuchet MS" w:hAnsi="Trebuchet MS"/>
          <w:color w:val="404040" w:themeColor="text1" w:themeTint="BF"/>
        </w:rPr>
        <w:t xml:space="preserve">kennis gemaakt met de geïntegreerde aanpak van natuurwetenschappen (tweede graad </w:t>
      </w:r>
      <w:proofErr w:type="spellStart"/>
      <w:r w:rsidRPr="007E6E1A">
        <w:rPr>
          <w:rFonts w:ascii="Trebuchet MS" w:hAnsi="Trebuchet MS"/>
          <w:color w:val="404040" w:themeColor="text1" w:themeTint="BF"/>
        </w:rPr>
        <w:t>tso</w:t>
      </w:r>
      <w:proofErr w:type="spellEnd"/>
      <w:r w:rsidRPr="007E6E1A">
        <w:rPr>
          <w:rFonts w:ascii="Trebuchet MS" w:hAnsi="Trebuchet MS"/>
          <w:color w:val="404040" w:themeColor="text1" w:themeTint="BF"/>
        </w:rPr>
        <w:t>/kso). Andere leerlingen komen uit studierichtingen waar ze via fysica, chemie en/of biologie hebben kennis gemaakt met wetenschappelijke begrippen en de wetenschappelijke methode.</w:t>
      </w:r>
      <w:r w:rsidR="00752687">
        <w:rPr>
          <w:rFonts w:ascii="Trebuchet MS" w:hAnsi="Trebuchet MS"/>
          <w:color w:val="404040" w:themeColor="text1" w:themeTint="BF"/>
        </w:rPr>
        <w:t xml:space="preserve"> </w:t>
      </w:r>
      <w:r w:rsidR="00752687" w:rsidRPr="004F1666">
        <w:rPr>
          <w:rFonts w:ascii="Trebuchet MS" w:hAnsi="Trebuchet MS"/>
          <w:color w:val="404040" w:themeColor="text1" w:themeTint="BF"/>
        </w:rPr>
        <w:t xml:space="preserve">We kunnen er </w:t>
      </w:r>
      <w:r w:rsidR="004F1666" w:rsidRPr="004F1666">
        <w:rPr>
          <w:rFonts w:ascii="Trebuchet MS" w:hAnsi="Trebuchet MS"/>
          <w:color w:val="404040" w:themeColor="text1" w:themeTint="BF"/>
        </w:rPr>
        <w:t xml:space="preserve">dus </w:t>
      </w:r>
      <w:r w:rsidR="00752687" w:rsidRPr="004F1666">
        <w:rPr>
          <w:rFonts w:ascii="Trebuchet MS" w:hAnsi="Trebuchet MS"/>
          <w:color w:val="404040" w:themeColor="text1" w:themeTint="BF"/>
        </w:rPr>
        <w:t xml:space="preserve">van uitgaan dat </w:t>
      </w:r>
      <w:r w:rsidR="004F1666">
        <w:rPr>
          <w:rFonts w:ascii="Trebuchet MS" w:hAnsi="Trebuchet MS"/>
          <w:color w:val="404040" w:themeColor="text1" w:themeTint="BF"/>
        </w:rPr>
        <w:t>de leerlingen over voldoende basiskennis beschikken.</w:t>
      </w:r>
    </w:p>
    <w:p w14:paraId="2EC9D64E" w14:textId="50573269" w:rsidR="00FD16CF" w:rsidRPr="00DA646A" w:rsidRDefault="00FD16CF" w:rsidP="004F1666">
      <w:pPr>
        <w:pStyle w:val="VVKSOTekst"/>
        <w:shd w:val="clear" w:color="auto" w:fill="FFFFFF"/>
        <w:spacing w:line="360" w:lineRule="auto"/>
        <w:rPr>
          <w:rFonts w:ascii="Trebuchet MS" w:hAnsi="Trebuchet MS"/>
          <w:color w:val="404040" w:themeColor="text1" w:themeTint="BF"/>
        </w:rPr>
      </w:pPr>
      <w:r w:rsidRPr="00DA646A">
        <w:rPr>
          <w:rFonts w:ascii="Trebuchet MS" w:hAnsi="Trebuchet MS"/>
          <w:color w:val="404040" w:themeColor="text1" w:themeTint="BF"/>
          <w:shd w:val="clear" w:color="auto" w:fill="FFFFFF"/>
        </w:rPr>
        <w:t xml:space="preserve">Volgende begrippen kwamen in </w:t>
      </w:r>
      <w:r w:rsidRPr="00DA646A">
        <w:rPr>
          <w:rFonts w:ascii="Trebuchet MS" w:hAnsi="Trebuchet MS"/>
          <w:b/>
          <w:color w:val="404040" w:themeColor="text1" w:themeTint="BF"/>
          <w:shd w:val="clear" w:color="auto" w:fill="FFFFFF"/>
        </w:rPr>
        <w:t xml:space="preserve">alle richtingen </w:t>
      </w:r>
      <w:r w:rsidRPr="00DA646A">
        <w:rPr>
          <w:rFonts w:ascii="Trebuchet MS" w:hAnsi="Trebuchet MS"/>
          <w:color w:val="404040" w:themeColor="text1" w:themeTint="BF"/>
          <w:shd w:val="clear" w:color="auto" w:fill="FFFFFF"/>
        </w:rPr>
        <w:t xml:space="preserve">van de tweede graad </w:t>
      </w:r>
      <w:proofErr w:type="spellStart"/>
      <w:r w:rsidRPr="00DA646A">
        <w:rPr>
          <w:rFonts w:ascii="Trebuchet MS" w:hAnsi="Trebuchet MS"/>
          <w:color w:val="404040" w:themeColor="text1" w:themeTint="BF"/>
          <w:shd w:val="clear" w:color="auto" w:fill="FFFFFF"/>
        </w:rPr>
        <w:t>tso</w:t>
      </w:r>
      <w:proofErr w:type="spellEnd"/>
      <w:r w:rsidRPr="00DA646A">
        <w:rPr>
          <w:rFonts w:ascii="Trebuchet MS" w:hAnsi="Trebuchet MS"/>
          <w:color w:val="404040" w:themeColor="text1" w:themeTint="BF"/>
          <w:shd w:val="clear" w:color="auto" w:fill="FFFFFF"/>
        </w:rPr>
        <w:t>/kso (met uitzondering</w:t>
      </w:r>
      <w:r w:rsidR="003B696B">
        <w:rPr>
          <w:rFonts w:ascii="Trebuchet MS" w:hAnsi="Trebuchet MS"/>
          <w:color w:val="404040" w:themeColor="text1" w:themeTint="BF"/>
          <w:shd w:val="clear" w:color="auto" w:fill="FFFFFF"/>
        </w:rPr>
        <w:t xml:space="preserve"> van de techniekrichtingen) </w:t>
      </w:r>
      <w:r w:rsidRPr="00DA646A">
        <w:rPr>
          <w:rFonts w:ascii="Trebuchet MS" w:hAnsi="Trebuchet MS"/>
          <w:color w:val="404040" w:themeColor="text1" w:themeTint="BF"/>
          <w:shd w:val="clear" w:color="auto" w:fill="FFFFFF"/>
        </w:rPr>
        <w:t>aan bod</w:t>
      </w:r>
      <w:r w:rsidRPr="00DA646A">
        <w:rPr>
          <w:rFonts w:ascii="Trebuchet MS" w:hAnsi="Trebuchet MS"/>
          <w:color w:val="404040" w:themeColor="text1" w:themeTint="BF"/>
        </w:rPr>
        <w:t>:</w:t>
      </w:r>
    </w:p>
    <w:p w14:paraId="7F21ECD6" w14:textId="6C3D7FD8"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sz w:val="20"/>
          <w:szCs w:val="20"/>
        </w:rPr>
      </w:pPr>
      <w:r w:rsidRPr="00DA646A">
        <w:rPr>
          <w:rFonts w:ascii="Trebuchet MS" w:hAnsi="Trebuchet MS"/>
          <w:b/>
          <w:color w:val="404040" w:themeColor="text1" w:themeTint="BF"/>
          <w:sz w:val="20"/>
          <w:szCs w:val="20"/>
        </w:rPr>
        <w:t>Begrippen i.v.m. materie en materie-eigenschappen</w:t>
      </w:r>
      <w:r w:rsidRPr="00DA646A">
        <w:rPr>
          <w:rFonts w:ascii="Trebuchet MS" w:hAnsi="Trebuchet MS"/>
          <w:color w:val="404040" w:themeColor="text1" w:themeTint="BF"/>
          <w:sz w:val="20"/>
          <w:szCs w:val="20"/>
        </w:rPr>
        <w:t>: materiemodel: mengsel en zuivere stof, deeltjesmodel (atoom, molecule), enkelvoudige en samengestelde stof</w:t>
      </w:r>
      <w:r w:rsidR="00E702CC" w:rsidRPr="00DA646A">
        <w:rPr>
          <w:rFonts w:ascii="Trebuchet MS" w:hAnsi="Trebuchet MS"/>
          <w:color w:val="404040" w:themeColor="text1" w:themeTint="BF"/>
          <w:sz w:val="20"/>
          <w:szCs w:val="20"/>
        </w:rPr>
        <w:t>,</w:t>
      </w:r>
      <w:r w:rsidRPr="00DA646A">
        <w:rPr>
          <w:rFonts w:ascii="Trebuchet MS" w:hAnsi="Trebuchet MS"/>
          <w:color w:val="404040" w:themeColor="text1" w:themeTint="BF"/>
          <w:sz w:val="20"/>
          <w:szCs w:val="20"/>
        </w:rPr>
        <w:t xml:space="preserve"> moleculaire formules, aggregatietoestand, faseovergangen, chemische reactie, massa en  massadichtheid, omgaan met stoffen in leefwereldsituaties.</w:t>
      </w:r>
    </w:p>
    <w:p w14:paraId="5387D8CF" w14:textId="0E9B85ED"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kracht en beweging:</w:t>
      </w:r>
      <w:r w:rsidRPr="00DA646A">
        <w:rPr>
          <w:rFonts w:ascii="Trebuchet MS" w:hAnsi="Trebuchet MS"/>
          <w:color w:val="404040" w:themeColor="text1" w:themeTint="BF"/>
        </w:rPr>
        <w:t xml:space="preserve"> </w:t>
      </w:r>
      <w:r w:rsidR="00431629">
        <w:rPr>
          <w:rFonts w:ascii="Trebuchet MS" w:hAnsi="Trebuchet MS"/>
          <w:color w:val="404040" w:themeColor="text1" w:themeTint="BF"/>
          <w:sz w:val="20"/>
          <w:szCs w:val="20"/>
        </w:rPr>
        <w:t xml:space="preserve">zwaartekracht, verandering van </w:t>
      </w:r>
      <w:r w:rsidRPr="00DA646A">
        <w:rPr>
          <w:rFonts w:ascii="Trebuchet MS" w:hAnsi="Trebuchet MS"/>
          <w:color w:val="404040" w:themeColor="text1" w:themeTint="BF"/>
          <w:sz w:val="20"/>
          <w:szCs w:val="20"/>
        </w:rPr>
        <w:t>bewegingstoestand</w:t>
      </w:r>
      <w:r w:rsidR="00532E4D" w:rsidRPr="00DA646A">
        <w:rPr>
          <w:rFonts w:ascii="Trebuchet MS" w:hAnsi="Trebuchet MS"/>
          <w:color w:val="404040" w:themeColor="text1" w:themeTint="BF"/>
          <w:sz w:val="20"/>
          <w:szCs w:val="20"/>
        </w:rPr>
        <w:t>.</w:t>
      </w:r>
    </w:p>
    <w:p w14:paraId="1D955BD6" w14:textId="4AC5BE72"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energie:</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arbeid, energie- en energieomzettingen</w:t>
      </w:r>
      <w:r w:rsidR="00532E4D" w:rsidRPr="00DA646A">
        <w:rPr>
          <w:rFonts w:ascii="Trebuchet MS" w:hAnsi="Trebuchet MS"/>
          <w:color w:val="404040" w:themeColor="text1" w:themeTint="BF"/>
          <w:sz w:val="20"/>
          <w:szCs w:val="20"/>
        </w:rPr>
        <w:t>.</w:t>
      </w:r>
    </w:p>
    <w:p w14:paraId="05F0E408" w14:textId="77777777"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druk:</w:t>
      </w:r>
      <w:r w:rsidRPr="00DA646A">
        <w:rPr>
          <w:rFonts w:ascii="Trebuchet MS" w:hAnsi="Trebuchet MS"/>
          <w:b/>
          <w:color w:val="404040" w:themeColor="text1" w:themeTint="BF"/>
        </w:rPr>
        <w:t xml:space="preserve"> </w:t>
      </w:r>
      <w:r w:rsidRPr="00DA646A">
        <w:rPr>
          <w:rFonts w:ascii="Trebuchet MS" w:hAnsi="Trebuchet MS"/>
          <w:color w:val="404040" w:themeColor="text1" w:themeTint="BF"/>
          <w:sz w:val="20"/>
          <w:szCs w:val="20"/>
        </w:rPr>
        <w:t>kwalitatief in concrete situaties</w:t>
      </w:r>
      <w:r w:rsidR="00532E4D" w:rsidRPr="00DA646A">
        <w:rPr>
          <w:rFonts w:ascii="Trebuchet MS" w:hAnsi="Trebuchet MS"/>
          <w:color w:val="404040" w:themeColor="text1" w:themeTint="BF"/>
          <w:sz w:val="20"/>
          <w:szCs w:val="20"/>
        </w:rPr>
        <w:t>.</w:t>
      </w:r>
    </w:p>
    <w:p w14:paraId="0568BEBB" w14:textId="77777777"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licht en zien:</w:t>
      </w:r>
      <w:r w:rsidRPr="00DA646A">
        <w:rPr>
          <w:rFonts w:ascii="Trebuchet MS" w:hAnsi="Trebuchet MS"/>
          <w:color w:val="404040" w:themeColor="text1" w:themeTint="BF"/>
          <w:sz w:val="20"/>
          <w:szCs w:val="20"/>
        </w:rPr>
        <w:t xml:space="preserve"> terugkaatsing en breking, optische toestellen</w:t>
      </w:r>
      <w:r w:rsidR="00E324CE" w:rsidRPr="00DA646A">
        <w:rPr>
          <w:rFonts w:ascii="Trebuchet MS" w:hAnsi="Trebuchet MS"/>
          <w:color w:val="404040" w:themeColor="text1" w:themeTint="BF"/>
          <w:sz w:val="20"/>
          <w:szCs w:val="20"/>
        </w:rPr>
        <w:t xml:space="preserve"> (</w:t>
      </w:r>
      <w:r w:rsidR="000040D7" w:rsidRPr="00DA646A">
        <w:rPr>
          <w:rFonts w:ascii="Trebuchet MS" w:hAnsi="Trebuchet MS"/>
          <w:color w:val="404040" w:themeColor="text1" w:themeTint="BF"/>
          <w:sz w:val="20"/>
          <w:szCs w:val="20"/>
        </w:rPr>
        <w:t>niet in techniekrichtingen)</w:t>
      </w:r>
      <w:r w:rsidR="00532E4D" w:rsidRPr="00DA646A">
        <w:rPr>
          <w:rFonts w:ascii="Trebuchet MS" w:hAnsi="Trebuchet MS"/>
          <w:color w:val="404040" w:themeColor="text1" w:themeTint="BF"/>
          <w:sz w:val="20"/>
          <w:szCs w:val="20"/>
        </w:rPr>
        <w:t>.</w:t>
      </w:r>
    </w:p>
    <w:p w14:paraId="1E69CBC6" w14:textId="678B7B15"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ecologie:</w:t>
      </w:r>
      <w:r w:rsidRPr="00DA646A">
        <w:rPr>
          <w:rFonts w:ascii="Trebuchet MS" w:hAnsi="Trebuchet MS"/>
          <w:color w:val="404040" w:themeColor="text1" w:themeTint="BF"/>
          <w:sz w:val="20"/>
          <w:szCs w:val="20"/>
        </w:rPr>
        <w:t xml:space="preserve"> relaties tussen organismen en milieu</w:t>
      </w:r>
      <w:r w:rsidR="00431629">
        <w:rPr>
          <w:rFonts w:ascii="Trebuchet MS" w:hAnsi="Trebuchet MS"/>
          <w:color w:val="404040" w:themeColor="text1" w:themeTint="BF"/>
          <w:sz w:val="20"/>
          <w:szCs w:val="20"/>
        </w:rPr>
        <w:t xml:space="preserve"> (niet in </w:t>
      </w:r>
      <w:r w:rsidR="000040D7" w:rsidRPr="00DA646A">
        <w:rPr>
          <w:rFonts w:ascii="Trebuchet MS" w:hAnsi="Trebuchet MS"/>
          <w:color w:val="404040" w:themeColor="text1" w:themeTint="BF"/>
          <w:sz w:val="20"/>
          <w:szCs w:val="20"/>
        </w:rPr>
        <w:t>techniekrichtingen)</w:t>
      </w:r>
      <w:r w:rsidR="00532E4D" w:rsidRPr="00DA646A">
        <w:rPr>
          <w:rFonts w:ascii="Trebuchet MS" w:hAnsi="Trebuchet MS"/>
          <w:color w:val="404040" w:themeColor="text1" w:themeTint="BF"/>
          <w:sz w:val="20"/>
          <w:szCs w:val="20"/>
        </w:rPr>
        <w:t>.</w:t>
      </w:r>
    </w:p>
    <w:p w14:paraId="5BBB3B7A" w14:textId="77777777" w:rsidR="00FD16CF" w:rsidRPr="00DA646A" w:rsidRDefault="00FD16CF" w:rsidP="00E7500E">
      <w:pPr>
        <w:pStyle w:val="VVKSOOpsomming1"/>
        <w:numPr>
          <w:ilvl w:val="0"/>
          <w:numId w:val="11"/>
        </w:numPr>
        <w:spacing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warmteleer:</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warmtehoeveelheid en temperatuursveranderingen, thermisch evenwicht</w:t>
      </w:r>
      <w:r w:rsidR="00532E4D" w:rsidRPr="00DA646A">
        <w:rPr>
          <w:rFonts w:ascii="Trebuchet MS" w:hAnsi="Trebuchet MS"/>
          <w:color w:val="404040" w:themeColor="text1" w:themeTint="BF"/>
          <w:sz w:val="20"/>
          <w:szCs w:val="20"/>
        </w:rPr>
        <w:t>.</w:t>
      </w:r>
    </w:p>
    <w:p w14:paraId="56BF7D88" w14:textId="77777777" w:rsidR="00DA646A" w:rsidRDefault="00DA646A" w:rsidP="00DA646A">
      <w:pPr>
        <w:spacing w:after="0" w:line="360" w:lineRule="auto"/>
        <w:rPr>
          <w:color w:val="404040" w:themeColor="text1" w:themeTint="BF"/>
          <w:lang w:eastAsia="nl-BE"/>
        </w:rPr>
      </w:pPr>
    </w:p>
    <w:p w14:paraId="38E59B47" w14:textId="03BB1CB4" w:rsidR="00FD16CF" w:rsidRPr="00DA646A" w:rsidRDefault="00FD16CF" w:rsidP="004777A9">
      <w:pPr>
        <w:spacing w:after="240" w:line="360" w:lineRule="auto"/>
        <w:jc w:val="both"/>
        <w:rPr>
          <w:rFonts w:eastAsia="Times New Roman" w:cs="Times New Roman"/>
          <w:color w:val="404040" w:themeColor="text1" w:themeTint="BF"/>
          <w:sz w:val="18"/>
          <w:szCs w:val="20"/>
          <w:lang w:val="nl-NL" w:eastAsia="nl-BE"/>
        </w:rPr>
      </w:pPr>
      <w:r w:rsidRPr="00DA646A">
        <w:rPr>
          <w:color w:val="404040" w:themeColor="text1" w:themeTint="BF"/>
          <w:lang w:eastAsia="nl-BE"/>
        </w:rPr>
        <w:t>Voor meer informatie verwijzen we naar de specifieke leerlijnen die in elk leerplan</w:t>
      </w:r>
      <w:r w:rsidR="00752687">
        <w:rPr>
          <w:color w:val="404040" w:themeColor="text1" w:themeTint="BF"/>
          <w:lang w:eastAsia="nl-BE"/>
        </w:rPr>
        <w:t xml:space="preserve"> </w:t>
      </w:r>
      <w:r w:rsidRPr="00DA646A">
        <w:rPr>
          <w:color w:val="404040" w:themeColor="text1" w:themeTint="BF"/>
          <w:lang w:eastAsia="nl-BE"/>
        </w:rPr>
        <w:t>vermeld staan.</w:t>
      </w:r>
    </w:p>
    <w:p w14:paraId="0339571A" w14:textId="77777777" w:rsidR="00B504E4" w:rsidRPr="00B504E4" w:rsidRDefault="00B504E4" w:rsidP="00B504E4">
      <w:pPr>
        <w:rPr>
          <w:lang w:val="nl-NL" w:eastAsia="nl-NL"/>
        </w:rPr>
      </w:pPr>
    </w:p>
    <w:p w14:paraId="2D6C51E2" w14:textId="77777777" w:rsidR="00B504E4" w:rsidRPr="00B504E4" w:rsidRDefault="00B504E4" w:rsidP="00B504E4">
      <w:pPr>
        <w:rPr>
          <w:lang w:val="nl-NL" w:eastAsia="nl-NL"/>
        </w:rPr>
      </w:pPr>
    </w:p>
    <w:p w14:paraId="7FF65D79" w14:textId="2F8E1E59" w:rsidR="00B504E4" w:rsidRDefault="00B504E4" w:rsidP="00B504E4">
      <w:pPr>
        <w:rPr>
          <w:lang w:val="nl-NL" w:eastAsia="nl-NL"/>
        </w:rPr>
      </w:pPr>
    </w:p>
    <w:p w14:paraId="7A2F0E9A" w14:textId="0B9645EE" w:rsidR="00FD16CF" w:rsidRPr="00B504E4" w:rsidRDefault="00B504E4" w:rsidP="00B504E4">
      <w:pPr>
        <w:tabs>
          <w:tab w:val="left" w:pos="6450"/>
        </w:tabs>
        <w:rPr>
          <w:lang w:val="nl-NL" w:eastAsia="nl-NL"/>
        </w:rPr>
      </w:pPr>
      <w:r>
        <w:rPr>
          <w:lang w:val="nl-NL" w:eastAsia="nl-NL"/>
        </w:rPr>
        <w:tab/>
      </w:r>
    </w:p>
    <w:p w14:paraId="1A1A64C7" w14:textId="77777777" w:rsidR="009C4975" w:rsidRDefault="00FD16CF" w:rsidP="0013227C">
      <w:pPr>
        <w:pStyle w:val="LPKop1"/>
      </w:pPr>
      <w:bookmarkStart w:id="7" w:name="_Toc481581456"/>
      <w:r w:rsidRPr="004A71EA">
        <w:lastRenderedPageBreak/>
        <w:t>Leerlijnen</w:t>
      </w:r>
      <w:bookmarkEnd w:id="7"/>
    </w:p>
    <w:p w14:paraId="0198E2FD" w14:textId="701CC483" w:rsidR="001F220F" w:rsidRPr="00481E67" w:rsidRDefault="001F220F" w:rsidP="004777A9">
      <w:pPr>
        <w:spacing w:after="240" w:line="360" w:lineRule="auto"/>
        <w:jc w:val="both"/>
        <w:rPr>
          <w:color w:val="404040" w:themeColor="text1" w:themeTint="BF"/>
          <w:szCs w:val="20"/>
        </w:rPr>
      </w:pPr>
      <w:r w:rsidRPr="00481E67">
        <w:rPr>
          <w:color w:val="404040" w:themeColor="text1" w:themeTint="BF"/>
          <w:szCs w:val="20"/>
        </w:rPr>
        <w:t>Een leerlijn beschrijft de constructieve en (chrono)logische opeenvolging van wat er geleerd dient te worden.</w:t>
      </w:r>
      <w:r w:rsidR="00481E67">
        <w:rPr>
          <w:color w:val="404040" w:themeColor="text1" w:themeTint="BF"/>
          <w:szCs w:val="20"/>
        </w:rPr>
        <w:t xml:space="preserve"> </w:t>
      </w:r>
      <w:r w:rsidR="00481E67" w:rsidRPr="003F7A9F">
        <w:rPr>
          <w:color w:val="404040" w:themeColor="text1" w:themeTint="BF"/>
          <w:szCs w:val="20"/>
        </w:rPr>
        <w:t xml:space="preserve">Deze leerlijn situeert zich </w:t>
      </w:r>
      <w:r w:rsidR="00C51A8A" w:rsidRPr="003F7A9F">
        <w:rPr>
          <w:color w:val="404040" w:themeColor="text1" w:themeTint="BF"/>
          <w:szCs w:val="20"/>
        </w:rPr>
        <w:t>over volgende dimensies:</w:t>
      </w:r>
      <w:r w:rsidR="00C51A8A">
        <w:rPr>
          <w:color w:val="404040" w:themeColor="text1" w:themeTint="BF"/>
          <w:szCs w:val="20"/>
        </w:rPr>
        <w:t xml:space="preserve"> </w:t>
      </w:r>
    </w:p>
    <w:p w14:paraId="095F1AA8" w14:textId="232FBAC5" w:rsidR="00C51A8A" w:rsidRPr="00C51A8A" w:rsidRDefault="001F220F" w:rsidP="00481E67">
      <w:pPr>
        <w:pStyle w:val="Lijstalinea"/>
        <w:numPr>
          <w:ilvl w:val="0"/>
          <w:numId w:val="37"/>
        </w:numPr>
        <w:spacing w:after="120" w:line="360" w:lineRule="auto"/>
        <w:jc w:val="both"/>
        <w:rPr>
          <w:rFonts w:ascii="Trebuchet MS" w:hAnsi="Trebuchet MS"/>
          <w:color w:val="404040" w:themeColor="text1" w:themeTint="BF"/>
          <w:szCs w:val="20"/>
        </w:rPr>
      </w:pPr>
      <w:r w:rsidRPr="00481E67">
        <w:rPr>
          <w:rFonts w:ascii="Trebuchet MS" w:hAnsi="Trebuchet MS"/>
          <w:b/>
          <w:color w:val="404040" w:themeColor="text1" w:themeTint="BF"/>
          <w:szCs w:val="20"/>
        </w:rPr>
        <w:t xml:space="preserve">De vormende </w:t>
      </w:r>
      <w:r w:rsidR="007269ED" w:rsidRPr="00481E67">
        <w:rPr>
          <w:rFonts w:ascii="Trebuchet MS" w:hAnsi="Trebuchet MS"/>
          <w:b/>
          <w:color w:val="404040" w:themeColor="text1" w:themeTint="BF"/>
          <w:szCs w:val="20"/>
        </w:rPr>
        <w:t>leer</w:t>
      </w:r>
      <w:r w:rsidRPr="00481E67">
        <w:rPr>
          <w:rFonts w:ascii="Trebuchet MS" w:hAnsi="Trebuchet MS"/>
          <w:b/>
          <w:color w:val="404040" w:themeColor="text1" w:themeTint="BF"/>
          <w:szCs w:val="20"/>
        </w:rPr>
        <w:t xml:space="preserve">lijn </w:t>
      </w:r>
    </w:p>
    <w:p w14:paraId="3E6DDA1A" w14:textId="1CA1686C" w:rsidR="001F220F" w:rsidRPr="004F1666" w:rsidRDefault="00C51A8A" w:rsidP="004F1666">
      <w:pPr>
        <w:pStyle w:val="Lijstalinea"/>
        <w:spacing w:after="120" w:line="360" w:lineRule="auto"/>
        <w:contextualSpacing w:val="0"/>
        <w:rPr>
          <w:rFonts w:ascii="Trebuchet MS" w:hAnsi="Trebuchet MS"/>
          <w:color w:val="404040" w:themeColor="text1" w:themeTint="BF"/>
          <w:szCs w:val="20"/>
        </w:rPr>
      </w:pPr>
      <w:r w:rsidRPr="00C51A8A">
        <w:rPr>
          <w:rFonts w:ascii="Trebuchet MS" w:hAnsi="Trebuchet MS"/>
          <w:color w:val="404040" w:themeColor="text1" w:themeTint="BF"/>
          <w:szCs w:val="20"/>
        </w:rPr>
        <w:t xml:space="preserve">Deze </w:t>
      </w:r>
      <w:r w:rsidRPr="004F1666">
        <w:rPr>
          <w:rFonts w:ascii="Trebuchet MS" w:hAnsi="Trebuchet MS"/>
          <w:color w:val="404040" w:themeColor="text1" w:themeTint="BF"/>
          <w:szCs w:val="20"/>
        </w:rPr>
        <w:t>leerlijn</w:t>
      </w:r>
      <w:r w:rsidRPr="004F1666">
        <w:rPr>
          <w:rFonts w:ascii="Trebuchet MS" w:hAnsi="Trebuchet MS"/>
          <w:b/>
          <w:color w:val="404040" w:themeColor="text1" w:themeTint="BF"/>
          <w:szCs w:val="20"/>
        </w:rPr>
        <w:t xml:space="preserve"> </w:t>
      </w:r>
      <w:r w:rsidR="001F220F" w:rsidRPr="004F1666">
        <w:rPr>
          <w:rFonts w:ascii="Trebuchet MS" w:hAnsi="Trebuchet MS"/>
          <w:color w:val="404040" w:themeColor="text1" w:themeTint="BF"/>
          <w:szCs w:val="20"/>
        </w:rPr>
        <w:t xml:space="preserve">geeft een overzicht van de wetenschappelijke vorming van het basisonderwijs tot en met de </w:t>
      </w:r>
      <w:r w:rsidR="00A43D6F" w:rsidRPr="004F1666">
        <w:rPr>
          <w:rFonts w:ascii="Trebuchet MS" w:hAnsi="Trebuchet MS"/>
          <w:color w:val="404040" w:themeColor="text1" w:themeTint="BF"/>
          <w:szCs w:val="20"/>
        </w:rPr>
        <w:t>derde</w:t>
      </w:r>
      <w:r w:rsidR="001F220F" w:rsidRPr="004F1666">
        <w:rPr>
          <w:rFonts w:ascii="Trebuchet MS" w:hAnsi="Trebuchet MS"/>
          <w:color w:val="404040" w:themeColor="text1" w:themeTint="BF"/>
          <w:szCs w:val="20"/>
        </w:rPr>
        <w:t xml:space="preserve"> graad van het secundair onderwijs (zie 3.1).</w:t>
      </w:r>
    </w:p>
    <w:p w14:paraId="3E998A94" w14:textId="21C47103" w:rsidR="00C51A8A" w:rsidRPr="004F1666" w:rsidRDefault="00F82F4A" w:rsidP="00481E67">
      <w:pPr>
        <w:pStyle w:val="Lijstalinea"/>
        <w:numPr>
          <w:ilvl w:val="0"/>
          <w:numId w:val="37"/>
        </w:numPr>
        <w:spacing w:after="120" w:line="360" w:lineRule="auto"/>
        <w:jc w:val="both"/>
        <w:rPr>
          <w:rFonts w:ascii="Trebuchet MS" w:hAnsi="Trebuchet MS"/>
          <w:color w:val="404040" w:themeColor="text1" w:themeTint="BF"/>
          <w:szCs w:val="20"/>
        </w:rPr>
      </w:pPr>
      <w:r>
        <w:rPr>
          <w:rFonts w:ascii="Trebuchet MS" w:hAnsi="Trebuchet MS"/>
          <w:b/>
          <w:color w:val="404040" w:themeColor="text1" w:themeTint="BF"/>
          <w:szCs w:val="20"/>
        </w:rPr>
        <w:t>De leerlijn van de</w:t>
      </w:r>
      <w:r w:rsidR="00C51A8A" w:rsidRPr="004F1666">
        <w:rPr>
          <w:rFonts w:ascii="Trebuchet MS" w:hAnsi="Trebuchet MS"/>
          <w:b/>
          <w:color w:val="404040" w:themeColor="text1" w:themeTint="BF"/>
          <w:szCs w:val="20"/>
        </w:rPr>
        <w:t xml:space="preserve"> </w:t>
      </w:r>
      <w:r w:rsidR="00A43D6F" w:rsidRPr="004F1666">
        <w:rPr>
          <w:rFonts w:ascii="Trebuchet MS" w:hAnsi="Trebuchet MS"/>
          <w:b/>
          <w:color w:val="404040" w:themeColor="text1" w:themeTint="BF"/>
          <w:szCs w:val="20"/>
        </w:rPr>
        <w:t xml:space="preserve">eerste </w:t>
      </w:r>
      <w:r w:rsidR="003F7A9F" w:rsidRPr="004F1666">
        <w:rPr>
          <w:rFonts w:ascii="Trebuchet MS" w:hAnsi="Trebuchet MS"/>
          <w:b/>
          <w:color w:val="404040" w:themeColor="text1" w:themeTint="BF"/>
          <w:szCs w:val="20"/>
        </w:rPr>
        <w:t>graad tot</w:t>
      </w:r>
      <w:r w:rsidR="001F220F" w:rsidRPr="004F1666">
        <w:rPr>
          <w:rFonts w:ascii="Trebuchet MS" w:hAnsi="Trebuchet MS"/>
          <w:b/>
          <w:color w:val="404040" w:themeColor="text1" w:themeTint="BF"/>
          <w:szCs w:val="20"/>
        </w:rPr>
        <w:t xml:space="preserve"> </w:t>
      </w:r>
      <w:r>
        <w:rPr>
          <w:rFonts w:ascii="Trebuchet MS" w:hAnsi="Trebuchet MS"/>
          <w:b/>
          <w:color w:val="404040" w:themeColor="text1" w:themeTint="BF"/>
          <w:szCs w:val="20"/>
        </w:rPr>
        <w:t xml:space="preserve">de </w:t>
      </w:r>
      <w:r w:rsidR="00A43D6F" w:rsidRPr="004F1666">
        <w:rPr>
          <w:rFonts w:ascii="Trebuchet MS" w:hAnsi="Trebuchet MS"/>
          <w:b/>
          <w:color w:val="404040" w:themeColor="text1" w:themeTint="BF"/>
          <w:szCs w:val="20"/>
        </w:rPr>
        <w:t>derde</w:t>
      </w:r>
      <w:r w:rsidR="001F220F" w:rsidRPr="004F1666">
        <w:rPr>
          <w:rFonts w:ascii="Trebuchet MS" w:hAnsi="Trebuchet MS"/>
          <w:b/>
          <w:color w:val="404040" w:themeColor="text1" w:themeTint="BF"/>
          <w:szCs w:val="20"/>
        </w:rPr>
        <w:t xml:space="preserve"> graad</w:t>
      </w:r>
      <w:r w:rsidR="001F220F" w:rsidRPr="004F1666">
        <w:rPr>
          <w:rFonts w:ascii="Trebuchet MS" w:hAnsi="Trebuchet MS"/>
          <w:color w:val="404040" w:themeColor="text1" w:themeTint="BF"/>
          <w:szCs w:val="20"/>
        </w:rPr>
        <w:t xml:space="preserve"> </w:t>
      </w:r>
    </w:p>
    <w:p w14:paraId="1754F8DB" w14:textId="57D1708C" w:rsidR="001F220F" w:rsidRPr="004F1666" w:rsidRDefault="00C51A8A" w:rsidP="004F1666">
      <w:pPr>
        <w:pStyle w:val="Lijstalinea"/>
        <w:spacing w:after="120" w:line="360" w:lineRule="auto"/>
        <w:contextualSpacing w:val="0"/>
        <w:rPr>
          <w:rFonts w:ascii="Trebuchet MS" w:hAnsi="Trebuchet MS"/>
          <w:color w:val="404040" w:themeColor="text1" w:themeTint="BF"/>
          <w:szCs w:val="20"/>
        </w:rPr>
      </w:pPr>
      <w:r w:rsidRPr="004F1666">
        <w:rPr>
          <w:rFonts w:ascii="Trebuchet MS" w:hAnsi="Trebuchet MS"/>
          <w:color w:val="404040" w:themeColor="text1" w:themeTint="BF"/>
          <w:szCs w:val="20"/>
        </w:rPr>
        <w:t>Deze leerlijn beschrijft</w:t>
      </w:r>
      <w:r w:rsidR="001F220F" w:rsidRPr="004F1666">
        <w:rPr>
          <w:rFonts w:ascii="Trebuchet MS" w:hAnsi="Trebuchet MS"/>
          <w:color w:val="404040" w:themeColor="text1" w:themeTint="BF"/>
          <w:szCs w:val="20"/>
        </w:rPr>
        <w:t xml:space="preserve"> de samenhang van natuurwetenschappelijke begrippen en vaardigheden (zie 3.2).</w:t>
      </w:r>
    </w:p>
    <w:p w14:paraId="6F02BD81" w14:textId="754F5E63" w:rsidR="00C51A8A" w:rsidRPr="004F1666" w:rsidRDefault="001F220F" w:rsidP="00C51A8A">
      <w:pPr>
        <w:pStyle w:val="Lijstalinea"/>
        <w:numPr>
          <w:ilvl w:val="0"/>
          <w:numId w:val="37"/>
        </w:numPr>
        <w:spacing w:after="120" w:line="360" w:lineRule="auto"/>
        <w:jc w:val="both"/>
        <w:rPr>
          <w:rFonts w:ascii="Trebuchet MS" w:hAnsi="Trebuchet MS"/>
          <w:b/>
          <w:color w:val="404040" w:themeColor="text1" w:themeTint="BF"/>
          <w:szCs w:val="20"/>
        </w:rPr>
      </w:pPr>
      <w:r w:rsidRPr="004F1666">
        <w:rPr>
          <w:rFonts w:ascii="Trebuchet MS" w:hAnsi="Trebuchet MS"/>
          <w:b/>
          <w:color w:val="404040" w:themeColor="text1" w:themeTint="BF"/>
          <w:szCs w:val="20"/>
        </w:rPr>
        <w:t xml:space="preserve">De leerlijn binnen de </w:t>
      </w:r>
      <w:r w:rsidR="00A43D6F" w:rsidRPr="004F1666">
        <w:rPr>
          <w:rFonts w:ascii="Trebuchet MS" w:hAnsi="Trebuchet MS"/>
          <w:b/>
          <w:color w:val="404040" w:themeColor="text1" w:themeTint="BF"/>
          <w:szCs w:val="20"/>
        </w:rPr>
        <w:t>derde</w:t>
      </w:r>
      <w:r w:rsidRPr="004F1666">
        <w:rPr>
          <w:rFonts w:ascii="Trebuchet MS" w:hAnsi="Trebuchet MS"/>
          <w:b/>
          <w:color w:val="404040" w:themeColor="text1" w:themeTint="BF"/>
          <w:szCs w:val="20"/>
        </w:rPr>
        <w:t xml:space="preserve"> graad kso </w:t>
      </w:r>
    </w:p>
    <w:p w14:paraId="31DBA221" w14:textId="3448FC45" w:rsidR="001F220F" w:rsidRPr="00C51A8A" w:rsidRDefault="00C51A8A" w:rsidP="004F1666">
      <w:pPr>
        <w:pStyle w:val="Lijstalinea"/>
        <w:spacing w:after="120" w:line="360" w:lineRule="auto"/>
        <w:rPr>
          <w:rFonts w:ascii="Trebuchet MS" w:hAnsi="Trebuchet MS"/>
          <w:color w:val="404040" w:themeColor="text1" w:themeTint="BF"/>
          <w:szCs w:val="20"/>
        </w:rPr>
      </w:pPr>
      <w:r w:rsidRPr="004F1666">
        <w:rPr>
          <w:rFonts w:ascii="Trebuchet MS" w:hAnsi="Trebuchet MS"/>
          <w:color w:val="404040" w:themeColor="text1" w:themeTint="BF"/>
          <w:szCs w:val="20"/>
        </w:rPr>
        <w:t xml:space="preserve">Deze leerlijn </w:t>
      </w:r>
      <w:r w:rsidR="001F220F" w:rsidRPr="004F1666">
        <w:rPr>
          <w:rFonts w:ascii="Trebuchet MS" w:hAnsi="Trebuchet MS"/>
          <w:color w:val="404040" w:themeColor="text1" w:themeTint="BF"/>
          <w:szCs w:val="20"/>
        </w:rPr>
        <w:t>beschrijft de samenhang van de thema’s in het vak Natuurwetenschappen (zie 3.3).</w:t>
      </w:r>
    </w:p>
    <w:p w14:paraId="51E7AB25" w14:textId="6FEF6590" w:rsidR="001F220F" w:rsidRPr="007269ED" w:rsidRDefault="001F220F" w:rsidP="004777A9">
      <w:pPr>
        <w:spacing w:after="240" w:line="360" w:lineRule="auto"/>
        <w:jc w:val="both"/>
        <w:rPr>
          <w:b/>
          <w:strike/>
          <w:color w:val="404040" w:themeColor="text1" w:themeTint="BF"/>
          <w:szCs w:val="20"/>
        </w:rPr>
      </w:pPr>
      <w:r w:rsidRPr="004777A9">
        <w:rPr>
          <w:color w:val="404040" w:themeColor="text1" w:themeTint="BF"/>
          <w:sz w:val="2"/>
          <w:szCs w:val="20"/>
        </w:rPr>
        <w:br/>
      </w:r>
      <w:r w:rsidR="00481E67">
        <w:rPr>
          <w:color w:val="404040" w:themeColor="text1" w:themeTint="BF"/>
          <w:szCs w:val="20"/>
        </w:rPr>
        <w:t>L</w:t>
      </w:r>
      <w:r w:rsidRPr="00481E67">
        <w:rPr>
          <w:color w:val="404040" w:themeColor="text1" w:themeTint="BF"/>
          <w:szCs w:val="20"/>
        </w:rPr>
        <w:t>eerplandoelst</w:t>
      </w:r>
      <w:r w:rsidR="00481E67">
        <w:rPr>
          <w:color w:val="404040" w:themeColor="text1" w:themeTint="BF"/>
          <w:szCs w:val="20"/>
        </w:rPr>
        <w:t xml:space="preserve">ellingen vormen de bakens om deze </w:t>
      </w:r>
      <w:r w:rsidRPr="00481E67">
        <w:rPr>
          <w:color w:val="404040" w:themeColor="text1" w:themeTint="BF"/>
          <w:szCs w:val="20"/>
        </w:rPr>
        <w:t>leerlijnen te realiseren.</w:t>
      </w:r>
      <w:r w:rsidRPr="007269ED">
        <w:rPr>
          <w:strike/>
          <w:color w:val="404040" w:themeColor="text1" w:themeTint="BF"/>
          <w:szCs w:val="20"/>
        </w:rPr>
        <w:t xml:space="preserve"> </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4777A9" w:rsidRPr="00553AA8" w14:paraId="1AAFCA34" w14:textId="77777777" w:rsidTr="00136760">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248BA8EA" w14:textId="162DD42B" w:rsidR="004777A9" w:rsidRPr="00553AA8" w:rsidRDefault="00A43D6F" w:rsidP="00136760">
            <w:pPr>
              <w:spacing w:after="0" w:line="360" w:lineRule="auto"/>
              <w:jc w:val="center"/>
              <w:rPr>
                <w:rFonts w:eastAsia="Times New Roman" w:cs="Arial"/>
                <w:b/>
                <w:color w:val="404040" w:themeColor="text1" w:themeTint="BF"/>
                <w:szCs w:val="20"/>
                <w:lang w:val="nl-NL" w:eastAsia="nl-NL"/>
              </w:rPr>
            </w:pPr>
            <w:r>
              <w:rPr>
                <w:rFonts w:eastAsia="Times New Roman" w:cs="Arial"/>
                <w:b/>
                <w:color w:val="404040" w:themeColor="text1" w:themeTint="BF"/>
                <w:szCs w:val="20"/>
                <w:lang w:val="nl-NL" w:eastAsia="nl-NL"/>
              </w:rPr>
              <w:t xml:space="preserve">Eerste </w:t>
            </w:r>
            <w:r w:rsidR="004777A9" w:rsidRPr="00553AA8">
              <w:rPr>
                <w:rFonts w:eastAsia="Times New Roman" w:cs="Arial"/>
                <w:b/>
                <w:color w:val="404040" w:themeColor="text1" w:themeTint="BF"/>
                <w:szCs w:val="20"/>
                <w:lang w:val="nl-NL" w:eastAsia="nl-NL"/>
              </w:rPr>
              <w:t>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1CDBEC08" w14:textId="77777777" w:rsidR="004777A9" w:rsidRPr="00553AA8" w:rsidRDefault="004777A9" w:rsidP="00136760">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14:paraId="3BFAAC46" w14:textId="77777777" w:rsidR="004777A9" w:rsidRPr="00553AA8" w:rsidRDefault="004777A9" w:rsidP="00136760">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Derde graad</w:t>
            </w:r>
          </w:p>
        </w:tc>
      </w:tr>
      <w:tr w:rsidR="004777A9" w:rsidRPr="00553AA8" w14:paraId="08FAC176" w14:textId="77777777" w:rsidTr="00136760">
        <w:trPr>
          <w:tblCellSpacing w:w="1440" w:type="nil"/>
        </w:trPr>
        <w:tc>
          <w:tcPr>
            <w:tcW w:w="3093" w:type="dxa"/>
            <w:tcBorders>
              <w:top w:val="outset" w:sz="6" w:space="0" w:color="404040" w:themeColor="text1" w:themeTint="BF"/>
            </w:tcBorders>
          </w:tcPr>
          <w:p w14:paraId="64ECFF62"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7328" behindDoc="0" locked="0" layoutInCell="1" allowOverlap="1" wp14:anchorId="51A3AC19" wp14:editId="0A2958AA">
                      <wp:simplePos x="0" y="0"/>
                      <wp:positionH relativeFrom="column">
                        <wp:posOffset>508000</wp:posOffset>
                      </wp:positionH>
                      <wp:positionV relativeFrom="paragraph">
                        <wp:posOffset>252729</wp:posOffset>
                      </wp:positionV>
                      <wp:extent cx="5270500" cy="0"/>
                      <wp:effectExtent l="0" t="76200" r="25400" b="952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0A263F" id="Line 6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gf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" strokecolor="#0cc" strokeweight="1.5pt">
                      <v:stroke endarrow="block"/>
                    </v:line>
                  </w:pict>
                </mc:Fallback>
              </mc:AlternateContent>
            </w:r>
          </w:p>
        </w:tc>
        <w:tc>
          <w:tcPr>
            <w:tcW w:w="3102" w:type="dxa"/>
            <w:tcBorders>
              <w:top w:val="outset" w:sz="6" w:space="0" w:color="404040" w:themeColor="text1" w:themeTint="BF"/>
            </w:tcBorders>
          </w:tcPr>
          <w:p w14:paraId="730E5247" w14:textId="715D9DE8"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Borders>
              <w:top w:val="outset" w:sz="6" w:space="0" w:color="404040" w:themeColor="text1" w:themeTint="BF"/>
            </w:tcBorders>
          </w:tcPr>
          <w:p w14:paraId="07775B6B" w14:textId="17B0CEEA"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r w:rsidR="004777A9" w:rsidRPr="00553AA8" w14:paraId="619614A6" w14:textId="77777777" w:rsidTr="00136760">
        <w:trPr>
          <w:tblCellSpacing w:w="1440" w:type="nil"/>
        </w:trPr>
        <w:tc>
          <w:tcPr>
            <w:tcW w:w="3093" w:type="dxa"/>
          </w:tcPr>
          <w:p w14:paraId="16DC7814"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50400" behindDoc="0" locked="0" layoutInCell="1" allowOverlap="1" wp14:anchorId="50C08AA9" wp14:editId="1DD4AEEE">
                      <wp:simplePos x="0" y="0"/>
                      <wp:positionH relativeFrom="column">
                        <wp:posOffset>509905</wp:posOffset>
                      </wp:positionH>
                      <wp:positionV relativeFrom="paragraph">
                        <wp:posOffset>213995</wp:posOffset>
                      </wp:positionV>
                      <wp:extent cx="5270500" cy="0"/>
                      <wp:effectExtent l="0" t="76200" r="25400" b="9525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3A5B3B" id="Line 67"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5pt,16.85pt" to="45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PfKg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" strokecolor="#0cc" strokeweight="1.5pt">
                      <v:stroke endarrow="block"/>
                    </v:line>
                  </w:pict>
                </mc:Fallback>
              </mc:AlternateContent>
            </w:r>
          </w:p>
        </w:tc>
        <w:tc>
          <w:tcPr>
            <w:tcW w:w="3102" w:type="dxa"/>
          </w:tcPr>
          <w:p w14:paraId="22F75130" w14:textId="53887490"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04F26194" w14:textId="03FD22AB"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r w:rsidR="004777A9" w:rsidRPr="00553AA8" w14:paraId="18624216" w14:textId="77777777" w:rsidTr="00136760">
        <w:trPr>
          <w:tblCellSpacing w:w="1440" w:type="nil"/>
        </w:trPr>
        <w:tc>
          <w:tcPr>
            <w:tcW w:w="3093" w:type="dxa"/>
          </w:tcPr>
          <w:p w14:paraId="55A312BF"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8352" behindDoc="0" locked="0" layoutInCell="1" allowOverlap="1" wp14:anchorId="26DB7505" wp14:editId="3C8F52B1">
                      <wp:simplePos x="0" y="0"/>
                      <wp:positionH relativeFrom="column">
                        <wp:posOffset>508000</wp:posOffset>
                      </wp:positionH>
                      <wp:positionV relativeFrom="paragraph">
                        <wp:posOffset>125729</wp:posOffset>
                      </wp:positionV>
                      <wp:extent cx="5270500" cy="0"/>
                      <wp:effectExtent l="0" t="76200" r="25400" b="952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62A750" id="Line 6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2V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" strokecolor="#0cc" strokeweight="1.5pt">
                      <v:stroke endarrow="block"/>
                    </v:line>
                  </w:pict>
                </mc:Fallback>
              </mc:AlternateContent>
            </w:r>
          </w:p>
        </w:tc>
        <w:tc>
          <w:tcPr>
            <w:tcW w:w="3102" w:type="dxa"/>
          </w:tcPr>
          <w:p w14:paraId="6C131F8C" w14:textId="1FDB5E4D"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34AE28DC" w14:textId="2F7FB9A1" w:rsidR="004777A9" w:rsidRPr="00553AA8" w:rsidRDefault="007E6E1A"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0" distB="0" distL="114300" distR="114300" simplePos="0" relativeHeight="251777024" behindDoc="0" locked="0" layoutInCell="1" allowOverlap="1" wp14:anchorId="28DB43B4" wp14:editId="3342EC82">
                      <wp:simplePos x="0" y="0"/>
                      <wp:positionH relativeFrom="column">
                        <wp:posOffset>728345</wp:posOffset>
                      </wp:positionH>
                      <wp:positionV relativeFrom="paragraph">
                        <wp:posOffset>-629920</wp:posOffset>
                      </wp:positionV>
                      <wp:extent cx="1905" cy="1250950"/>
                      <wp:effectExtent l="76200" t="0" r="74295" b="6350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4524FE" id="Line 5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49.6pt" to="5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" strokecolor="#909" strokeweight="1.5pt">
                      <v:stroke endarrow="block"/>
                    </v:line>
                  </w:pict>
                </mc:Fallback>
              </mc:AlternateContent>
            </w:r>
          </w:p>
        </w:tc>
      </w:tr>
      <w:tr w:rsidR="004777A9" w:rsidRPr="00553AA8" w14:paraId="4E13334B" w14:textId="77777777" w:rsidTr="00136760">
        <w:trPr>
          <w:tblCellSpacing w:w="1440" w:type="nil"/>
        </w:trPr>
        <w:tc>
          <w:tcPr>
            <w:tcW w:w="3093" w:type="dxa"/>
          </w:tcPr>
          <w:p w14:paraId="0C8E0862"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9376" behindDoc="0" locked="0" layoutInCell="1" allowOverlap="1" wp14:anchorId="456E3CDC" wp14:editId="551ECDAE">
                      <wp:simplePos x="0" y="0"/>
                      <wp:positionH relativeFrom="column">
                        <wp:posOffset>508000</wp:posOffset>
                      </wp:positionH>
                      <wp:positionV relativeFrom="paragraph">
                        <wp:posOffset>119379</wp:posOffset>
                      </wp:positionV>
                      <wp:extent cx="5270500" cy="0"/>
                      <wp:effectExtent l="0" t="76200" r="25400" b="9525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95AEC4" id="Line 6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cy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" strokecolor="#0cc" strokeweight="1.5pt">
                      <v:stroke endarrow="block"/>
                    </v:line>
                  </w:pict>
                </mc:Fallback>
              </mc:AlternateContent>
            </w:r>
          </w:p>
        </w:tc>
        <w:tc>
          <w:tcPr>
            <w:tcW w:w="3102" w:type="dxa"/>
          </w:tcPr>
          <w:p w14:paraId="3FE44888"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33BF5456"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bl>
    <w:p w14:paraId="3BCFB095" w14:textId="4CF13257" w:rsidR="004777A9" w:rsidRDefault="004777A9" w:rsidP="004777A9">
      <w:pPr>
        <w:spacing w:after="240" w:line="360" w:lineRule="auto"/>
        <w:jc w:val="both"/>
        <w:rPr>
          <w:b/>
          <w:color w:val="404040" w:themeColor="text1" w:themeTint="BF"/>
          <w:szCs w:val="20"/>
        </w:rPr>
      </w:pPr>
    </w:p>
    <w:p w14:paraId="5C251323" w14:textId="427FBF58" w:rsidR="004777A9" w:rsidRPr="004777A9" w:rsidRDefault="007E6E1A" w:rsidP="004777A9">
      <w:pPr>
        <w:spacing w:after="240" w:line="360" w:lineRule="auto"/>
        <w:jc w:val="both"/>
        <w:rPr>
          <w:color w:val="404040" w:themeColor="text1" w:themeTint="BF"/>
          <w:szCs w:val="20"/>
        </w:rPr>
      </w:pPr>
      <w:r w:rsidRPr="00553AA8">
        <w:rPr>
          <w:noProof/>
          <w:lang w:eastAsia="nl-BE"/>
        </w:rPr>
        <mc:AlternateContent>
          <mc:Choice Requires="wps">
            <w:drawing>
              <wp:anchor distT="0" distB="0" distL="114300" distR="114300" simplePos="0" relativeHeight="251754496" behindDoc="0" locked="0" layoutInCell="1" allowOverlap="1" wp14:anchorId="611F0B8B" wp14:editId="5599F658">
                <wp:simplePos x="0" y="0"/>
                <wp:positionH relativeFrom="column">
                  <wp:posOffset>3389630</wp:posOffset>
                </wp:positionH>
                <wp:positionV relativeFrom="paragraph">
                  <wp:posOffset>167005</wp:posOffset>
                </wp:positionV>
                <wp:extent cx="1812290" cy="542925"/>
                <wp:effectExtent l="0" t="400050" r="16510" b="28575"/>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20041"/>
                            <a:gd name="adj2" fmla="val -120060"/>
                            <a:gd name="adj3" fmla="val 16667"/>
                          </a:avLst>
                        </a:prstGeom>
                        <a:solidFill>
                          <a:srgbClr val="990099"/>
                        </a:solidFill>
                        <a:ln w="19050">
                          <a:solidFill>
                            <a:srgbClr val="990099"/>
                          </a:solidFill>
                          <a:miter lim="800000"/>
                          <a:headEnd/>
                          <a:tailEnd/>
                        </a:ln>
                      </wps:spPr>
                      <wps:txbx>
                        <w:txbxContent>
                          <w:p w14:paraId="573BA597" w14:textId="26E42C36" w:rsidR="00CC271A" w:rsidRPr="00915C15" w:rsidRDefault="00CC271A" w:rsidP="007E6E1A">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0B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66.9pt;margin-top:13.15pt;width:142.7pt;height:4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" adj="15129,-15133" fillcolor="#909" strokecolor="#909" strokeweight="1.5pt">
                <v:textbox>
                  <w:txbxContent>
                    <w:p w14:paraId="573BA597" w14:textId="26E42C36" w:rsidR="00CC271A" w:rsidRPr="00915C15" w:rsidRDefault="00CC271A" w:rsidP="007E6E1A">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v:textbox>
              </v:shape>
            </w:pict>
          </mc:Fallback>
        </mc:AlternateContent>
      </w:r>
      <w:r w:rsidR="004777A9" w:rsidRPr="00553AA8">
        <w:rPr>
          <w:noProof/>
          <w:lang w:eastAsia="nl-BE"/>
        </w:rPr>
        <mc:AlternateContent>
          <mc:Choice Requires="wps">
            <w:drawing>
              <wp:anchor distT="0" distB="0" distL="114300" distR="114300" simplePos="0" relativeHeight="251752448" behindDoc="0" locked="0" layoutInCell="1" allowOverlap="1" wp14:anchorId="4DC61F5C" wp14:editId="34CDD9CB">
                <wp:simplePos x="0" y="0"/>
                <wp:positionH relativeFrom="margin">
                  <wp:align>left</wp:align>
                </wp:positionH>
                <wp:positionV relativeFrom="paragraph">
                  <wp:posOffset>330835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00CCCC"/>
                        </a:solidFill>
                        <a:ln w="19050">
                          <a:noFill/>
                          <a:miter lim="800000"/>
                          <a:headEnd/>
                          <a:tailEnd/>
                        </a:ln>
                      </wps:spPr>
                      <wps:txbx>
                        <w:txbxContent>
                          <w:p w14:paraId="23422004" w14:textId="77777777" w:rsidR="00CC271A" w:rsidRPr="00915C15" w:rsidRDefault="00CC271A" w:rsidP="007E6E1A">
                            <w:pPr>
                              <w:jc w:val="cente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1F5C" id="AutoShape 51" o:spid="_x0000_s1030" type="#_x0000_t62" style="position:absolute;left:0;text-align:left;margin-left:0;margin-top:26.05pt;width:160.25pt;height:58.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" adj="24862,-48103" fillcolor="#0cc" stroked="f" strokeweight="1.5pt">
                <v:textbox>
                  <w:txbxContent>
                    <w:p w14:paraId="23422004" w14:textId="77777777" w:rsidR="00CC271A" w:rsidRPr="00915C15" w:rsidRDefault="00CC271A" w:rsidP="007E6E1A">
                      <w:pPr>
                        <w:jc w:val="center"/>
                        <w:rPr>
                          <w:b/>
                          <w:color w:val="FFFFFF" w:themeColor="background1"/>
                        </w:rPr>
                      </w:pPr>
                      <w:r w:rsidRPr="00915C15">
                        <w:rPr>
                          <w:b/>
                          <w:color w:val="FFFFFF" w:themeColor="background1"/>
                        </w:rPr>
                        <w:t>Leerlijnen van de eerste graad over de tweede graad naar de derde graad</w:t>
                      </w:r>
                    </w:p>
                  </w:txbxContent>
                </v:textbox>
                <w10:wrap anchorx="margin"/>
              </v:shape>
            </w:pict>
          </mc:Fallback>
        </mc:AlternateContent>
      </w:r>
    </w:p>
    <w:p w14:paraId="4799BDBF" w14:textId="5F6F0E2D" w:rsidR="001F220F" w:rsidRPr="00AE6367" w:rsidRDefault="001F220F" w:rsidP="001F220F">
      <w:pPr>
        <w:spacing w:after="240" w:line="240" w:lineRule="atLeast"/>
        <w:jc w:val="both"/>
        <w:rPr>
          <w:szCs w:val="20"/>
        </w:rPr>
      </w:pPr>
    </w:p>
    <w:p w14:paraId="70112658" w14:textId="2A60D1F1" w:rsidR="001F220F" w:rsidRPr="00AE6367" w:rsidRDefault="001F220F" w:rsidP="001F220F">
      <w:pPr>
        <w:spacing w:after="240" w:line="240" w:lineRule="atLeast"/>
        <w:jc w:val="both"/>
        <w:rPr>
          <w:szCs w:val="20"/>
        </w:rPr>
      </w:pPr>
    </w:p>
    <w:p w14:paraId="5CF8F5A1" w14:textId="3AD9136F" w:rsidR="001F220F" w:rsidRPr="00AE6367" w:rsidRDefault="001F220F" w:rsidP="001F220F">
      <w:pPr>
        <w:spacing w:after="240" w:line="240" w:lineRule="atLeast"/>
        <w:jc w:val="both"/>
        <w:rPr>
          <w:szCs w:val="20"/>
        </w:rPr>
      </w:pPr>
    </w:p>
    <w:p w14:paraId="0C7651C2" w14:textId="52733D0D" w:rsidR="001F220F" w:rsidRPr="00AE6367" w:rsidRDefault="001F220F" w:rsidP="001F220F">
      <w:pPr>
        <w:spacing w:after="240" w:line="240" w:lineRule="atLeast"/>
        <w:jc w:val="both"/>
        <w:rPr>
          <w:szCs w:val="20"/>
        </w:rPr>
      </w:pPr>
    </w:p>
    <w:p w14:paraId="322B453C" w14:textId="01B8465B" w:rsidR="001F220F" w:rsidRPr="00AE6367" w:rsidRDefault="001F220F" w:rsidP="001F220F">
      <w:pPr>
        <w:rPr>
          <w:rFonts w:eastAsia="Times New Roman"/>
          <w:color w:val="404040"/>
          <w:szCs w:val="20"/>
          <w:lang w:val="nl-NL" w:eastAsia="nl-NL"/>
        </w:rPr>
      </w:pPr>
      <w:r w:rsidRPr="00AE6367">
        <w:br w:type="page"/>
      </w:r>
    </w:p>
    <w:p w14:paraId="410BECC2" w14:textId="55C97B8D" w:rsidR="001F220F" w:rsidRDefault="00FD16CF" w:rsidP="0013227C">
      <w:pPr>
        <w:pStyle w:val="LPKop2"/>
      </w:pPr>
      <w:bookmarkStart w:id="8" w:name="_Toc481581457"/>
      <w:r w:rsidRPr="00A16E51">
        <w:lastRenderedPageBreak/>
        <w:t>Vormende leerlijn</w:t>
      </w:r>
      <w:bookmarkEnd w:id="8"/>
      <w:r w:rsidRPr="00A16E51">
        <w:t xml:space="preserve"> </w:t>
      </w:r>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047326" w:rsidRPr="00553AA8" w14:paraId="214C9253" w14:textId="77777777" w:rsidTr="00047326">
        <w:tc>
          <w:tcPr>
            <w:tcW w:w="1736" w:type="dxa"/>
            <w:shd w:val="clear" w:color="auto" w:fill="990099"/>
            <w:vAlign w:val="center"/>
          </w:tcPr>
          <w:p w14:paraId="3D939A14"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Basisonderwijs</w:t>
            </w:r>
          </w:p>
        </w:tc>
        <w:tc>
          <w:tcPr>
            <w:tcW w:w="7912" w:type="dxa"/>
            <w:gridSpan w:val="3"/>
            <w:shd w:val="clear" w:color="auto" w:fill="EEECE1" w:themeFill="background2"/>
          </w:tcPr>
          <w:p w14:paraId="628ACC4D" w14:textId="77777777" w:rsidR="00047326" w:rsidRPr="00553AA8" w:rsidRDefault="00047326" w:rsidP="00136760">
            <w:pPr>
              <w:spacing w:before="120" w:line="240" w:lineRule="atLeast"/>
              <w:jc w:val="both"/>
              <w:rPr>
                <w:rFonts w:eastAsia="Times New Roman" w:cs="Times New Roman"/>
                <w:b/>
                <w:color w:val="404040" w:themeColor="text1" w:themeTint="BF"/>
                <w:szCs w:val="24"/>
                <w:lang w:val="nl-NL" w:eastAsia="nl-NL"/>
              </w:rPr>
            </w:pPr>
            <w:r w:rsidRPr="00553AA8">
              <w:rPr>
                <w:rFonts w:eastAsia="Times New Roman" w:cs="Times New Roman"/>
                <w:b/>
                <w:color w:val="404040" w:themeColor="text1" w:themeTint="BF"/>
                <w:szCs w:val="24"/>
                <w:lang w:val="nl-NL" w:eastAsia="nl-NL"/>
              </w:rPr>
              <w:t>Wereldoriëntatie: exemplarisch</w:t>
            </w:r>
          </w:p>
          <w:p w14:paraId="01CC9A6A" w14:textId="77777777" w:rsidR="00047326" w:rsidRPr="00553AA8" w:rsidRDefault="00047326" w:rsidP="00136760">
            <w:pPr>
              <w:spacing w:after="240" w:line="240" w:lineRule="atLeast"/>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Basisinzichten ontwikkelen in verband met verschijnselen in de natuur</w:t>
            </w:r>
          </w:p>
        </w:tc>
      </w:tr>
      <w:tr w:rsidR="00047326" w:rsidRPr="00553AA8" w14:paraId="2A56F3B9" w14:textId="77777777" w:rsidTr="00047326">
        <w:tc>
          <w:tcPr>
            <w:tcW w:w="1736" w:type="dxa"/>
            <w:shd w:val="clear" w:color="auto" w:fill="990099"/>
            <w:vAlign w:val="center"/>
          </w:tcPr>
          <w:p w14:paraId="11964E61"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4E4989A6" w14:textId="1584C37C" w:rsidR="00047326" w:rsidRPr="00553AA8" w:rsidRDefault="00A43D6F" w:rsidP="00136760">
            <w:pPr>
              <w:spacing w:line="240" w:lineRule="atLeast"/>
              <w:jc w:val="center"/>
              <w:rPr>
                <w:rFonts w:eastAsia="Times New Roman" w:cs="Times New Roman"/>
                <w:b/>
                <w:color w:val="FFFFFF" w:themeColor="background1"/>
                <w:szCs w:val="24"/>
                <w:lang w:val="nl-NL" w:eastAsia="nl-NL"/>
              </w:rPr>
            </w:pPr>
            <w:r>
              <w:rPr>
                <w:rFonts w:eastAsia="Times New Roman" w:cs="Times New Roman"/>
                <w:b/>
                <w:color w:val="FFFFFF" w:themeColor="background1"/>
                <w:szCs w:val="24"/>
                <w:lang w:val="nl-NL" w:eastAsia="nl-NL"/>
              </w:rPr>
              <w:t xml:space="preserve">Eerste </w:t>
            </w:r>
            <w:r w:rsidR="00047326" w:rsidRPr="00553AA8">
              <w:rPr>
                <w:rFonts w:eastAsia="Times New Roman" w:cs="Times New Roman"/>
                <w:b/>
                <w:color w:val="FFFFFF" w:themeColor="background1"/>
                <w:szCs w:val="24"/>
                <w:lang w:val="nl-NL" w:eastAsia="nl-NL"/>
              </w:rPr>
              <w:t xml:space="preserve">graad </w:t>
            </w:r>
          </w:p>
          <w:p w14:paraId="763277CC"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(A-stroom)</w:t>
            </w:r>
          </w:p>
        </w:tc>
        <w:tc>
          <w:tcPr>
            <w:tcW w:w="7912" w:type="dxa"/>
            <w:gridSpan w:val="3"/>
            <w:shd w:val="clear" w:color="auto" w:fill="EEECE1" w:themeFill="background2"/>
          </w:tcPr>
          <w:p w14:paraId="092ACCCA" w14:textId="77777777" w:rsidR="00047326" w:rsidRPr="00553AA8" w:rsidRDefault="00047326" w:rsidP="00136760">
            <w:pPr>
              <w:spacing w:before="120" w:line="240" w:lineRule="atLeast"/>
              <w:jc w:val="both"/>
              <w:rPr>
                <w:rFonts w:eastAsia="Times New Roman" w:cs="Times New Roman"/>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6544" behindDoc="0" locked="0" layoutInCell="1" allowOverlap="1" wp14:anchorId="0347CD41" wp14:editId="7499F147">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3D3BCB" id="Line 92" o:spid="_x0000_s1026" style="position:absolute;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553AA8">
              <w:rPr>
                <w:rFonts w:eastAsia="Times New Roman" w:cs="Times New Roman"/>
                <w:b/>
                <w:color w:val="404040" w:themeColor="text1" w:themeTint="BF"/>
                <w:szCs w:val="24"/>
                <w:lang w:val="nl-NL" w:eastAsia="nl-NL"/>
              </w:rPr>
              <w:t>Natuurwetenschappelijke vorming</w:t>
            </w:r>
          </w:p>
          <w:p w14:paraId="49FF28A4" w14:textId="77777777" w:rsidR="00047326" w:rsidRPr="00553AA8" w:rsidRDefault="00047326" w:rsidP="00136760">
            <w:pPr>
              <w:tabs>
                <w:tab w:val="left" w:pos="7336"/>
              </w:tabs>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Inzicht krijgen in de wetenschappelijke methode: onderzoeksvraag, experiment, waarnemingen, besluitvorming</w:t>
            </w:r>
          </w:p>
          <w:p w14:paraId="5CC6EB73" w14:textId="77777777" w:rsidR="00047326" w:rsidRPr="00553AA8" w:rsidRDefault="00047326" w:rsidP="00E7500E">
            <w:pPr>
              <w:numPr>
                <w:ilvl w:val="0"/>
                <w:numId w:val="12"/>
              </w:numPr>
              <w:tabs>
                <w:tab w:val="left" w:pos="7336"/>
              </w:tabs>
              <w:spacing w:after="120" w:line="240" w:lineRule="atLeast"/>
              <w:ind w:right="360"/>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Natuurwetenschappelijke vorming waarbij de levende natuur centraal staat maar waarbij ook noodzakelijke aspecten van de niet-levende natuur aan bod komen </w:t>
            </w:r>
          </w:p>
          <w:p w14:paraId="56438CBE" w14:textId="77777777" w:rsidR="00047326" w:rsidRPr="00553AA8" w:rsidRDefault="00047326" w:rsidP="00E7500E">
            <w:pPr>
              <w:numPr>
                <w:ilvl w:val="0"/>
                <w:numId w:val="12"/>
              </w:numPr>
              <w:spacing w:after="120" w:line="240" w:lineRule="atLeast"/>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Beperkt begrippenkader</w:t>
            </w:r>
          </w:p>
          <w:p w14:paraId="787B396D" w14:textId="77777777" w:rsidR="00047326" w:rsidRPr="00553AA8" w:rsidRDefault="00047326" w:rsidP="00E7500E">
            <w:pPr>
              <w:numPr>
                <w:ilvl w:val="0"/>
                <w:numId w:val="12"/>
              </w:numPr>
              <w:spacing w:after="120" w:line="240" w:lineRule="atLeast"/>
              <w:ind w:left="714" w:hanging="357"/>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Geen formuletaal (tenzij exemplarisch)</w: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8592" behindDoc="0" locked="0" layoutInCell="1" allowOverlap="1" wp14:anchorId="50CA399D" wp14:editId="79112083">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3299F0" id="Line 94" o:spid="_x0000_s1026" style="position:absolute;z-index:251758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7568" behindDoc="0" locked="0" layoutInCell="1" allowOverlap="1" wp14:anchorId="211931AF" wp14:editId="5E93D639">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6B5291" id="Line 93" o:spid="_x0000_s1026" style="position:absolute;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047326" w:rsidRPr="00553AA8" w14:paraId="6EC9B601" w14:textId="77777777" w:rsidTr="00047326">
        <w:tc>
          <w:tcPr>
            <w:tcW w:w="1736" w:type="dxa"/>
            <w:shd w:val="clear" w:color="auto" w:fill="990099"/>
            <w:vAlign w:val="center"/>
          </w:tcPr>
          <w:p w14:paraId="64D0D40D"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3A63DA61"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Tweede graad</w:t>
            </w:r>
          </w:p>
        </w:tc>
        <w:tc>
          <w:tcPr>
            <w:tcW w:w="3568" w:type="dxa"/>
            <w:shd w:val="clear" w:color="auto" w:fill="EEECE1" w:themeFill="background2"/>
          </w:tcPr>
          <w:p w14:paraId="23BD850B" w14:textId="77777777" w:rsidR="00047326" w:rsidRPr="00553AA8" w:rsidRDefault="00047326" w:rsidP="00136760">
            <w:pPr>
              <w:spacing w:after="240" w:line="240" w:lineRule="atLeast"/>
              <w:ind w:right="268"/>
              <w:jc w:val="both"/>
              <w:rPr>
                <w:rFonts w:eastAsia="Times New Roman" w:cs="Times New Roman"/>
                <w:b/>
                <w:color w:val="404040" w:themeColor="text1" w:themeTint="BF"/>
                <w:szCs w:val="24"/>
                <w:lang w:val="nl-NL" w:eastAsia="nl-NL"/>
              </w:rPr>
            </w:pPr>
          </w:p>
          <w:p w14:paraId="38A5CD9D" w14:textId="77777777" w:rsidR="00047326" w:rsidRPr="00553AA8" w:rsidRDefault="00047326" w:rsidP="00136760">
            <w:pPr>
              <w:spacing w:after="240" w:line="240" w:lineRule="atLeast"/>
              <w:ind w:right="268"/>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r w:rsidRPr="00553AA8">
              <w:rPr>
                <w:rFonts w:eastAsia="Times New Roman" w:cs="Times New Roman"/>
                <w:i/>
                <w:color w:val="404040" w:themeColor="text1" w:themeTint="BF"/>
                <w:szCs w:val="24"/>
                <w:lang w:val="nl-NL" w:eastAsia="nl-NL"/>
              </w:rPr>
              <w:br/>
            </w:r>
          </w:p>
          <w:p w14:paraId="4BCDD8FA" w14:textId="77777777" w:rsidR="00047326" w:rsidRPr="00553AA8" w:rsidRDefault="00047326" w:rsidP="00136760">
            <w:pPr>
              <w:spacing w:line="240" w:lineRule="atLeast"/>
              <w:ind w:right="268"/>
              <w:jc w:val="both"/>
              <w:rPr>
                <w:rFonts w:eastAsia="Times New Roman" w:cs="Times New Roman"/>
                <w:b/>
                <w:color w:val="404040" w:themeColor="text1" w:themeTint="BF"/>
                <w:szCs w:val="24"/>
                <w:u w:val="single"/>
                <w:lang w:val="nl-NL" w:eastAsia="nl-NL"/>
              </w:rPr>
            </w:pPr>
            <w:r w:rsidRPr="00553AA8">
              <w:rPr>
                <w:rFonts w:eastAsia="Times New Roman" w:cs="Times New Roman"/>
                <w:color w:val="404040" w:themeColor="text1" w:themeTint="BF"/>
                <w:szCs w:val="24"/>
                <w:lang w:val="nl-NL" w:eastAsia="nl-NL"/>
              </w:rPr>
              <w:t xml:space="preserve">In </w:t>
            </w:r>
            <w:r w:rsidRPr="00553AA8">
              <w:rPr>
                <w:rFonts w:eastAsia="Times New Roman" w:cs="Times New Roman"/>
                <w:b/>
                <w:color w:val="404040" w:themeColor="text1" w:themeTint="BF"/>
                <w:szCs w:val="24"/>
                <w:lang w:val="nl-NL" w:eastAsia="nl-NL"/>
              </w:rPr>
              <w:t xml:space="preserve">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(handel, grafische richtingen, </w:t>
            </w:r>
            <w:proofErr w:type="spellStart"/>
            <w:r w:rsidRPr="00553AA8">
              <w:rPr>
                <w:rFonts w:eastAsia="Times New Roman" w:cs="Times New Roman"/>
                <w:color w:val="404040" w:themeColor="text1" w:themeTint="BF"/>
                <w:szCs w:val="24"/>
                <w:lang w:val="nl-NL" w:eastAsia="nl-NL"/>
              </w:rPr>
              <w:t>stw</w:t>
            </w:r>
            <w:proofErr w:type="spellEnd"/>
            <w:r w:rsidRPr="00553AA8">
              <w:rPr>
                <w:rFonts w:eastAsia="Times New Roman" w:cs="Times New Roman"/>
                <w:color w:val="404040" w:themeColor="text1" w:themeTint="BF"/>
                <w:szCs w:val="24"/>
                <w:lang w:val="nl-NL" w:eastAsia="nl-NL"/>
              </w:rPr>
              <w:t xml:space="preserve"> …) en </w:t>
            </w:r>
            <w:r w:rsidRPr="00553AA8">
              <w:rPr>
                <w:rFonts w:eastAsia="Times New Roman" w:cs="Times New Roman"/>
                <w:b/>
                <w:color w:val="404040" w:themeColor="text1" w:themeTint="BF"/>
                <w:szCs w:val="24"/>
                <w:lang w:val="nl-NL" w:eastAsia="nl-NL"/>
              </w:rPr>
              <w:t>alle richtingen van het kso</w:t>
            </w:r>
            <w:r w:rsidRPr="00553AA8">
              <w:rPr>
                <w:rFonts w:eastAsia="Times New Roman" w:cs="Times New Roman"/>
                <w:b/>
                <w:color w:val="404040" w:themeColor="text1" w:themeTint="BF"/>
                <w:szCs w:val="24"/>
                <w:u w:val="single"/>
                <w:lang w:val="nl-NL" w:eastAsia="nl-NL"/>
              </w:rPr>
              <w:t xml:space="preserve"> </w:t>
            </w:r>
          </w:p>
          <w:p w14:paraId="3309B99A" w14:textId="77777777" w:rsidR="00047326" w:rsidRPr="00553AA8" w:rsidRDefault="00047326" w:rsidP="00136760">
            <w:pPr>
              <w:spacing w:line="240" w:lineRule="atLeast"/>
              <w:ind w:right="268"/>
              <w:jc w:val="both"/>
              <w:rPr>
                <w:rFonts w:eastAsia="Times New Roman" w:cs="Times New Roman"/>
                <w:i/>
                <w:color w:val="404040" w:themeColor="text1" w:themeTint="BF"/>
                <w:szCs w:val="24"/>
                <w:lang w:val="nl-NL" w:eastAsia="nl-NL"/>
              </w:rPr>
            </w:pPr>
          </w:p>
          <w:p w14:paraId="17220710" w14:textId="77777777" w:rsidR="00047326" w:rsidRPr="00553AA8" w:rsidRDefault="00047326" w:rsidP="00136760">
            <w:pPr>
              <w:spacing w:line="240" w:lineRule="atLeast"/>
              <w:ind w:right="268"/>
              <w:jc w:val="both"/>
              <w:rPr>
                <w:rFonts w:eastAsia="Times New Roman" w:cs="Times New Roman"/>
                <w:i/>
                <w:color w:val="404040" w:themeColor="text1" w:themeTint="BF"/>
                <w:szCs w:val="24"/>
                <w:lang w:val="nl-NL" w:eastAsia="nl-NL"/>
              </w:rPr>
            </w:pPr>
          </w:p>
          <w:p w14:paraId="0F75BA8C" w14:textId="77777777" w:rsidR="00047326" w:rsidRPr="00553AA8" w:rsidRDefault="00047326" w:rsidP="00E7500E">
            <w:pPr>
              <w:numPr>
                <w:ilvl w:val="0"/>
                <w:numId w:val="13"/>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Basisbegrippen</w:t>
            </w:r>
          </w:p>
          <w:p w14:paraId="32823625" w14:textId="77777777" w:rsidR="00047326" w:rsidRPr="00553AA8" w:rsidRDefault="00047326" w:rsidP="00E7500E">
            <w:pPr>
              <w:numPr>
                <w:ilvl w:val="0"/>
                <w:numId w:val="13"/>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 (conceptuele structuur op de achtergrond)</w:t>
            </w:r>
          </w:p>
          <w:p w14:paraId="48640681" w14:textId="77777777" w:rsidR="00047326" w:rsidRPr="00553AA8" w:rsidRDefault="00047326" w:rsidP="00136760">
            <w:pPr>
              <w:spacing w:after="240" w:line="240" w:lineRule="atLeast"/>
              <w:ind w:right="268"/>
              <w:jc w:val="both"/>
              <w:rPr>
                <w:rFonts w:eastAsia="Times New Roman" w:cs="Times New Roman"/>
                <w:color w:val="404040" w:themeColor="text1" w:themeTint="BF"/>
                <w:szCs w:val="24"/>
                <w:lang w:val="nl-NL" w:eastAsia="nl-NL"/>
              </w:rPr>
            </w:pPr>
          </w:p>
        </w:tc>
        <w:tc>
          <w:tcPr>
            <w:tcW w:w="4344" w:type="dxa"/>
            <w:gridSpan w:val="2"/>
            <w:shd w:val="clear" w:color="auto" w:fill="EEECE1" w:themeFill="background2"/>
          </w:tcPr>
          <w:p w14:paraId="405A4D44" w14:textId="77777777" w:rsidR="00047326" w:rsidRPr="00553AA8" w:rsidRDefault="00047326" w:rsidP="00136760">
            <w:pPr>
              <w:spacing w:after="240" w:line="240" w:lineRule="atLeast"/>
              <w:ind w:right="360"/>
              <w:jc w:val="both"/>
              <w:rPr>
                <w:rFonts w:eastAsia="Times New Roman" w:cs="Times New Roman"/>
                <w:b/>
                <w:color w:val="404040" w:themeColor="text1" w:themeTint="BF"/>
                <w:szCs w:val="24"/>
                <w:lang w:val="nl-NL" w:eastAsia="nl-NL"/>
              </w:rPr>
            </w:pPr>
          </w:p>
          <w:p w14:paraId="635311B4" w14:textId="77777777" w:rsidR="00047326" w:rsidRPr="00553AA8" w:rsidRDefault="00047326" w:rsidP="00136760">
            <w:pPr>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 wetenschapper, technicus …</w:t>
            </w:r>
          </w:p>
          <w:p w14:paraId="04DB04BB" w14:textId="77777777" w:rsidR="00047326" w:rsidRPr="00553AA8" w:rsidRDefault="00047326" w:rsidP="00136760">
            <w:pPr>
              <w:spacing w:line="240" w:lineRule="atLeast"/>
              <w:ind w:right="360"/>
              <w:jc w:val="both"/>
              <w:rPr>
                <w:rFonts w:eastAsia="Times New Roman" w:cs="Times New Roman"/>
                <w:b/>
                <w:color w:val="404040" w:themeColor="text1" w:themeTint="BF"/>
                <w:szCs w:val="24"/>
                <w:lang w:val="nl-NL" w:eastAsia="nl-NL"/>
              </w:rPr>
            </w:pPr>
            <w:r w:rsidRPr="00553AA8">
              <w:rPr>
                <w:rFonts w:eastAsia="Times New Roman" w:cs="Times New Roman"/>
                <w:color w:val="404040" w:themeColor="text1" w:themeTint="BF"/>
                <w:szCs w:val="24"/>
                <w:lang w:val="nl-NL" w:eastAsia="nl-NL"/>
              </w:rPr>
              <w:t>In</w:t>
            </w:r>
            <w:r w:rsidRPr="00553AA8">
              <w:rPr>
                <w:rFonts w:eastAsia="Times New Roman" w:cs="Times New Roman"/>
                <w:b/>
                <w:color w:val="404040" w:themeColor="text1" w:themeTint="BF"/>
                <w:szCs w:val="24"/>
                <w:lang w:val="nl-NL" w:eastAsia="nl-NL"/>
              </w:rPr>
              <w:t xml:space="preserve"> 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(techniek-wetenschappen, biotechnische wetenschappen …) en in </w:t>
            </w:r>
            <w:r w:rsidRPr="00553AA8">
              <w:rPr>
                <w:rFonts w:eastAsia="Times New Roman" w:cs="Times New Roman"/>
                <w:b/>
                <w:color w:val="404040" w:themeColor="text1" w:themeTint="BF"/>
                <w:szCs w:val="24"/>
                <w:lang w:val="nl-NL" w:eastAsia="nl-NL"/>
              </w:rPr>
              <w:t>alle richtingen van het aso</w:t>
            </w:r>
          </w:p>
          <w:p w14:paraId="61512158" w14:textId="77777777" w:rsidR="00047326" w:rsidRPr="00553AA8" w:rsidRDefault="00047326" w:rsidP="00136760">
            <w:pPr>
              <w:spacing w:line="240" w:lineRule="atLeast"/>
              <w:ind w:right="360"/>
              <w:jc w:val="both"/>
              <w:rPr>
                <w:rFonts w:eastAsia="Times New Roman" w:cs="Times New Roman"/>
                <w:b/>
                <w:color w:val="404040" w:themeColor="text1" w:themeTint="BF"/>
                <w:szCs w:val="24"/>
                <w:u w:val="single"/>
                <w:lang w:val="nl-NL" w:eastAsia="nl-NL"/>
              </w:rPr>
            </w:pPr>
          </w:p>
          <w:p w14:paraId="00791BA4" w14:textId="77777777" w:rsidR="00047326" w:rsidRPr="00C51A8A" w:rsidRDefault="00047326" w:rsidP="00E7500E">
            <w:pPr>
              <w:numPr>
                <w:ilvl w:val="0"/>
                <w:numId w:val="13"/>
              </w:numPr>
              <w:spacing w:after="120" w:line="240" w:lineRule="atLeast"/>
              <w:ind w:right="360"/>
              <w:jc w:val="both"/>
              <w:rPr>
                <w:rFonts w:eastAsia="Times New Roman"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Basisbegrippen</w:t>
            </w:r>
          </w:p>
          <w:p w14:paraId="412620EB" w14:textId="77777777" w:rsidR="00047326" w:rsidRPr="00553AA8" w:rsidRDefault="00047326" w:rsidP="00E7500E">
            <w:pPr>
              <w:numPr>
                <w:ilvl w:val="0"/>
                <w:numId w:val="13"/>
              </w:numPr>
              <w:spacing w:after="120" w:line="240" w:lineRule="atLeast"/>
              <w:ind w:right="360"/>
              <w:jc w:val="both"/>
              <w:rPr>
                <w:rFonts w:ascii="Arial" w:eastAsia="Times New Roman" w:hAnsi="Arial"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Conceptuele structuur op de voorgrond (contexten op de achtergrond)</w:t>
            </w:r>
          </w:p>
        </w:tc>
      </w:tr>
      <w:tr w:rsidR="00047326" w:rsidRPr="00553AA8" w14:paraId="476B87DC" w14:textId="77777777" w:rsidTr="00047326">
        <w:tc>
          <w:tcPr>
            <w:tcW w:w="1736" w:type="dxa"/>
            <w:shd w:val="clear" w:color="auto" w:fill="990099"/>
            <w:vAlign w:val="center"/>
          </w:tcPr>
          <w:p w14:paraId="4B58397A"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12A1D391"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Derde graad</w:t>
            </w:r>
          </w:p>
        </w:tc>
        <w:tc>
          <w:tcPr>
            <w:tcW w:w="4668" w:type="dxa"/>
            <w:gridSpan w:val="2"/>
            <w:shd w:val="clear" w:color="auto" w:fill="EEECE1" w:themeFill="background2"/>
          </w:tcPr>
          <w:p w14:paraId="653E17C6" w14:textId="77777777" w:rsidR="00047326" w:rsidRPr="00553AA8" w:rsidRDefault="00047326" w:rsidP="00136760">
            <w:pPr>
              <w:spacing w:after="240" w:line="240" w:lineRule="atLeast"/>
              <w:ind w:right="234"/>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60640" behindDoc="0" locked="0" layoutInCell="1" allowOverlap="1" wp14:anchorId="688E25C4" wp14:editId="304BC0F9">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6F3726" id="Line 96" o:spid="_x0000_s1026" style="position:absolute;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9616" behindDoc="0" locked="0" layoutInCell="1" allowOverlap="1" wp14:anchorId="6536D218" wp14:editId="0326C10F">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77A9DD" id="Line 95" o:spid="_x0000_s1026" style="position:absolute;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14:paraId="1A22E651"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p>
          <w:p w14:paraId="47EA6DAB"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p>
          <w:p w14:paraId="077E1476"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p>
          <w:p w14:paraId="5CDB53D6" w14:textId="0F89983B" w:rsidR="00047326" w:rsidRPr="00C51A8A" w:rsidRDefault="00047326" w:rsidP="00136760">
            <w:pPr>
              <w:numPr>
                <w:ilvl w:val="0"/>
                <w:numId w:val="13"/>
              </w:numPr>
              <w:spacing w:after="120" w:line="240" w:lineRule="atLeast"/>
              <w:ind w:right="234"/>
              <w:jc w:val="both"/>
              <w:rPr>
                <w:rFonts w:eastAsia="Times New Roman" w:cs="Times New Roman"/>
                <w:color w:val="404040" w:themeColor="text1" w:themeTint="BF"/>
                <w:szCs w:val="24"/>
                <w:lang w:val="nl-NL" w:eastAsia="nl-NL"/>
              </w:rPr>
            </w:pPr>
            <w:r w:rsidRPr="00553AA8">
              <w:rPr>
                <w:rFonts w:ascii="Arial" w:eastAsia="Times New Roman" w:hAnsi="Arial" w:cs="Times New Roman"/>
                <w:color w:val="404040" w:themeColor="text1" w:themeTint="BF"/>
                <w:szCs w:val="24"/>
                <w:lang w:val="nl-NL" w:eastAsia="nl-NL"/>
              </w:rPr>
              <w:t>In</w:t>
            </w:r>
            <w:r w:rsidRPr="00553AA8">
              <w:rPr>
                <w:rFonts w:eastAsia="Times New Roman" w:cs="Times New Roman"/>
                <w:color w:val="404040" w:themeColor="text1" w:themeTint="BF"/>
                <w:szCs w:val="24"/>
                <w:lang w:val="nl-NL" w:eastAsia="nl-NL"/>
              </w:rPr>
              <w:t xml:space="preserve"> sommige richtingen van aso,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kso</w:t>
            </w:r>
          </w:p>
          <w:p w14:paraId="652C0E75" w14:textId="77777777" w:rsidR="00047326" w:rsidRPr="00553AA8" w:rsidRDefault="00047326" w:rsidP="00E7500E">
            <w:pPr>
              <w:numPr>
                <w:ilvl w:val="0"/>
                <w:numId w:val="13"/>
              </w:numPr>
              <w:spacing w:after="120" w:line="240" w:lineRule="atLeast"/>
              <w:ind w:right="234"/>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w:t>
            </w:r>
          </w:p>
          <w:p w14:paraId="663396E9" w14:textId="77777777" w:rsidR="00047326" w:rsidRPr="00553AA8" w:rsidRDefault="00047326" w:rsidP="00136760">
            <w:pPr>
              <w:spacing w:after="240" w:line="240" w:lineRule="atLeast"/>
              <w:ind w:right="234"/>
              <w:jc w:val="both"/>
              <w:rPr>
                <w:rFonts w:eastAsia="Times New Roman" w:cs="Times New Roman"/>
                <w:color w:val="404040" w:themeColor="text1" w:themeTint="BF"/>
                <w:szCs w:val="24"/>
                <w:lang w:val="nl-NL" w:eastAsia="nl-NL"/>
              </w:rPr>
            </w:pPr>
          </w:p>
        </w:tc>
        <w:tc>
          <w:tcPr>
            <w:tcW w:w="3244" w:type="dxa"/>
            <w:shd w:val="clear" w:color="auto" w:fill="EEECE1" w:themeFill="background2"/>
          </w:tcPr>
          <w:p w14:paraId="643164E0" w14:textId="77777777" w:rsidR="00047326" w:rsidRPr="00553AA8" w:rsidRDefault="00047326" w:rsidP="00136760">
            <w:pPr>
              <w:spacing w:after="240" w:line="240" w:lineRule="atLeast"/>
              <w:ind w:right="218"/>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61664" behindDoc="0" locked="0" layoutInCell="1" allowOverlap="1" wp14:anchorId="00C903DE" wp14:editId="3AA5FD98">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FE69C1" id="Line 97" o:spid="_x0000_s1026" style="position:absolute;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14:paraId="55F7C55B" w14:textId="77777777" w:rsidR="00047326" w:rsidRPr="00553AA8" w:rsidRDefault="00047326" w:rsidP="00136760">
            <w:pPr>
              <w:spacing w:line="240" w:lineRule="atLeast"/>
              <w:ind w:right="218"/>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wetenschapper, technicus …</w:t>
            </w:r>
          </w:p>
          <w:p w14:paraId="1D5B280D" w14:textId="77777777" w:rsidR="00047326" w:rsidRPr="00553AA8" w:rsidRDefault="00047326" w:rsidP="00136760">
            <w:pPr>
              <w:spacing w:line="240" w:lineRule="atLeast"/>
              <w:ind w:right="218"/>
              <w:rPr>
                <w:rFonts w:eastAsia="Times New Roman" w:cs="Times New Roman"/>
                <w:i/>
                <w:color w:val="404040" w:themeColor="text1" w:themeTint="BF"/>
                <w:szCs w:val="24"/>
                <w:lang w:val="nl-NL" w:eastAsia="nl-NL"/>
              </w:rPr>
            </w:pPr>
          </w:p>
          <w:p w14:paraId="4D1C3517" w14:textId="77777777" w:rsidR="00047326" w:rsidRPr="00553AA8" w:rsidRDefault="00047326" w:rsidP="00E7500E">
            <w:pPr>
              <w:numPr>
                <w:ilvl w:val="0"/>
                <w:numId w:val="13"/>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In sommige richtingen van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aso</w:t>
            </w:r>
          </w:p>
          <w:p w14:paraId="4E2DA04D" w14:textId="77777777" w:rsidR="00047326" w:rsidRPr="00553AA8" w:rsidRDefault="00047326" w:rsidP="00E7500E">
            <w:pPr>
              <w:numPr>
                <w:ilvl w:val="0"/>
                <w:numId w:val="13"/>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Conceptuele structuur (contexten op de achtergrond)</w:t>
            </w:r>
          </w:p>
        </w:tc>
      </w:tr>
    </w:tbl>
    <w:p w14:paraId="05A0B421" w14:textId="245BCC04" w:rsidR="00047326" w:rsidRDefault="00047326" w:rsidP="00047326">
      <w:pPr>
        <w:pStyle w:val="LPTekst"/>
      </w:pPr>
    </w:p>
    <w:p w14:paraId="277C9C40" w14:textId="77777777" w:rsidR="00FD16CF" w:rsidRDefault="00FD16CF" w:rsidP="00FD16CF">
      <w:pPr>
        <w:pStyle w:val="LPTekst"/>
      </w:pPr>
    </w:p>
    <w:p w14:paraId="72830A47" w14:textId="449968FE" w:rsidR="00A21327" w:rsidRDefault="00C51A8A" w:rsidP="00A21327">
      <w:pPr>
        <w:pStyle w:val="LPKop2"/>
      </w:pPr>
      <w:bookmarkStart w:id="9" w:name="_Toc481581458"/>
      <w:r>
        <w:lastRenderedPageBreak/>
        <w:t>Leerlijn v</w:t>
      </w:r>
      <w:r w:rsidR="00A21327" w:rsidRPr="00370714">
        <w:t xml:space="preserve">an de </w:t>
      </w:r>
      <w:r w:rsidR="00A43D6F">
        <w:t xml:space="preserve">eerste </w:t>
      </w:r>
      <w:r w:rsidR="00F82F4A">
        <w:t>tot</w:t>
      </w:r>
      <w:r w:rsidR="00A21327" w:rsidRPr="00370714">
        <w:t xml:space="preserve"> de </w:t>
      </w:r>
      <w:r w:rsidR="00A43D6F">
        <w:t>derde</w:t>
      </w:r>
      <w:r w:rsidR="00A21327" w:rsidRPr="00370714">
        <w:t xml:space="preserve"> graad</w:t>
      </w:r>
      <w:bookmarkEnd w:id="9"/>
    </w:p>
    <w:p w14:paraId="017B82CE" w14:textId="720D7667" w:rsidR="00693C0A" w:rsidRPr="00047326" w:rsidRDefault="00C51A8A" w:rsidP="00927526">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onderstaande tabel staan alle </w:t>
      </w:r>
      <w:r w:rsidR="00693C0A" w:rsidRPr="00047326">
        <w:rPr>
          <w:rFonts w:eastAsia="Times New Roman" w:cs="Times New Roman"/>
          <w:color w:val="404040" w:themeColor="text1" w:themeTint="BF"/>
          <w:szCs w:val="20"/>
          <w:lang w:val="nl-NL" w:eastAsia="nl-NL"/>
        </w:rPr>
        <w:t xml:space="preserve">aspecten opgenomen die aan bod kunnen komen in de </w:t>
      </w:r>
      <w:r w:rsidR="00A43D6F">
        <w:rPr>
          <w:rFonts w:eastAsia="Times New Roman" w:cs="Times New Roman"/>
          <w:color w:val="404040" w:themeColor="text1" w:themeTint="BF"/>
          <w:szCs w:val="20"/>
          <w:lang w:val="nl-NL" w:eastAsia="nl-NL"/>
        </w:rPr>
        <w:t>derde</w:t>
      </w:r>
      <w:r w:rsidR="0001630D">
        <w:rPr>
          <w:rFonts w:eastAsia="Times New Roman" w:cs="Times New Roman"/>
          <w:color w:val="404040" w:themeColor="text1" w:themeTint="BF"/>
          <w:szCs w:val="20"/>
          <w:lang w:val="nl-NL" w:eastAsia="nl-NL"/>
        </w:rPr>
        <w:t xml:space="preserve"> graad k</w:t>
      </w:r>
      <w:r w:rsidR="00693C0A" w:rsidRPr="00047326">
        <w:rPr>
          <w:rFonts w:eastAsia="Times New Roman" w:cs="Times New Roman"/>
          <w:color w:val="404040" w:themeColor="text1" w:themeTint="BF"/>
          <w:szCs w:val="20"/>
          <w:lang w:val="nl-NL" w:eastAsia="nl-NL"/>
        </w:rPr>
        <w:t xml:space="preserve">so Architecturale en binnenhuiskunst, Vrije beeldende kunst, Toegepaste beeldende kunst, Muziek en Woordkunst-drama.  </w:t>
      </w:r>
    </w:p>
    <w:p w14:paraId="135F8C74" w14:textId="698C4073" w:rsidR="00A21327" w:rsidRPr="00047326" w:rsidRDefault="008940D3" w:rsidP="00927526">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functie van </w:t>
      </w:r>
      <w:r w:rsidR="00A21327" w:rsidRPr="00047326">
        <w:rPr>
          <w:rFonts w:eastAsia="Times New Roman" w:cs="Times New Roman"/>
          <w:color w:val="404040" w:themeColor="text1" w:themeTint="BF"/>
          <w:szCs w:val="20"/>
          <w:lang w:val="nl-NL" w:eastAsia="nl-NL"/>
        </w:rPr>
        <w:t xml:space="preserve">de </w:t>
      </w:r>
      <w:r>
        <w:rPr>
          <w:rFonts w:eastAsia="Times New Roman" w:cs="Times New Roman"/>
          <w:color w:val="404040" w:themeColor="text1" w:themeTint="BF"/>
          <w:szCs w:val="20"/>
          <w:lang w:val="nl-NL" w:eastAsia="nl-NL"/>
        </w:rPr>
        <w:t xml:space="preserve">respectievelijke </w:t>
      </w:r>
      <w:r w:rsidR="00A21327" w:rsidRPr="00047326">
        <w:rPr>
          <w:rFonts w:eastAsia="Times New Roman" w:cs="Times New Roman"/>
          <w:color w:val="404040" w:themeColor="text1" w:themeTint="BF"/>
          <w:szCs w:val="20"/>
          <w:lang w:val="nl-NL" w:eastAsia="nl-NL"/>
        </w:rPr>
        <w:t>studierichting kunnen ook andere begrippen aan bod komen.</w:t>
      </w:r>
    </w:p>
    <w:p w14:paraId="6E78E7E9" w14:textId="1CF85002" w:rsidR="00047326" w:rsidRDefault="00A21327" w:rsidP="00BF46F5">
      <w:pPr>
        <w:spacing w:after="120" w:line="360" w:lineRule="auto"/>
        <w:jc w:val="both"/>
        <w:rPr>
          <w:rFonts w:eastAsia="Times New Roman" w:cs="Times New Roman"/>
          <w:color w:val="404040" w:themeColor="text1" w:themeTint="BF"/>
          <w:szCs w:val="20"/>
          <w:lang w:val="nl-NL" w:eastAsia="nl-NL"/>
        </w:rPr>
      </w:pPr>
      <w:r w:rsidRPr="00047326">
        <w:rPr>
          <w:rFonts w:eastAsia="Times New Roman" w:cs="Times New Roman"/>
          <w:color w:val="404040" w:themeColor="text1" w:themeTint="BF"/>
          <w:szCs w:val="20"/>
          <w:lang w:val="nl-NL" w:eastAsia="nl-NL"/>
        </w:rPr>
        <w:t>Om de</w:t>
      </w:r>
      <w:r w:rsidR="003F7A9F">
        <w:rPr>
          <w:rFonts w:eastAsia="Times New Roman" w:cs="Times New Roman"/>
          <w:color w:val="404040" w:themeColor="text1" w:themeTint="BF"/>
          <w:szCs w:val="20"/>
          <w:lang w:val="nl-NL" w:eastAsia="nl-NL"/>
        </w:rPr>
        <w:t xml:space="preserve"> </w:t>
      </w:r>
      <w:r w:rsidR="008940D3" w:rsidRPr="003F7A9F">
        <w:rPr>
          <w:rFonts w:eastAsia="Times New Roman" w:cs="Times New Roman"/>
          <w:color w:val="404040" w:themeColor="text1" w:themeTint="BF"/>
          <w:szCs w:val="20"/>
          <w:lang w:val="nl-NL" w:eastAsia="nl-NL"/>
        </w:rPr>
        <w:t xml:space="preserve">opbouw van de </w:t>
      </w:r>
      <w:r w:rsidRPr="003F7A9F">
        <w:rPr>
          <w:rFonts w:eastAsia="Times New Roman" w:cs="Times New Roman"/>
          <w:color w:val="404040" w:themeColor="text1" w:themeTint="BF"/>
          <w:szCs w:val="20"/>
          <w:lang w:val="nl-NL" w:eastAsia="nl-NL"/>
        </w:rPr>
        <w:t xml:space="preserve">leerlijn van de </w:t>
      </w:r>
      <w:r w:rsidR="00A43D6F" w:rsidRPr="003F7A9F">
        <w:rPr>
          <w:rFonts w:eastAsia="Times New Roman" w:cs="Times New Roman"/>
          <w:color w:val="404040" w:themeColor="text1" w:themeTint="BF"/>
          <w:szCs w:val="20"/>
          <w:lang w:val="nl-NL" w:eastAsia="nl-NL"/>
        </w:rPr>
        <w:t xml:space="preserve">eerste </w:t>
      </w:r>
      <w:r w:rsidRPr="003F7A9F">
        <w:rPr>
          <w:rFonts w:eastAsia="Times New Roman" w:cs="Times New Roman"/>
          <w:color w:val="404040" w:themeColor="text1" w:themeTint="BF"/>
          <w:szCs w:val="20"/>
          <w:lang w:val="nl-NL" w:eastAsia="nl-NL"/>
        </w:rPr>
        <w:t xml:space="preserve">over de </w:t>
      </w:r>
      <w:r w:rsidR="00A43D6F" w:rsidRPr="003F7A9F">
        <w:rPr>
          <w:rFonts w:eastAsia="Times New Roman" w:cs="Times New Roman"/>
          <w:color w:val="404040" w:themeColor="text1" w:themeTint="BF"/>
          <w:szCs w:val="20"/>
          <w:lang w:val="nl-NL" w:eastAsia="nl-NL"/>
        </w:rPr>
        <w:t>tweede</w:t>
      </w:r>
      <w:r w:rsidRPr="003F7A9F">
        <w:rPr>
          <w:rFonts w:eastAsia="Times New Roman" w:cs="Times New Roman"/>
          <w:color w:val="404040" w:themeColor="text1" w:themeTint="BF"/>
          <w:szCs w:val="20"/>
          <w:lang w:val="nl-NL" w:eastAsia="nl-NL"/>
        </w:rPr>
        <w:t xml:space="preserve"> </w:t>
      </w:r>
      <w:r w:rsidR="008940D3" w:rsidRPr="003F7A9F">
        <w:rPr>
          <w:rFonts w:eastAsia="Times New Roman" w:cs="Times New Roman"/>
          <w:color w:val="404040" w:themeColor="text1" w:themeTint="BF"/>
          <w:szCs w:val="20"/>
          <w:lang w:val="nl-NL" w:eastAsia="nl-NL"/>
        </w:rPr>
        <w:t xml:space="preserve">naar de </w:t>
      </w:r>
      <w:r w:rsidR="00A43D6F" w:rsidRPr="003F7A9F">
        <w:rPr>
          <w:rFonts w:eastAsia="Times New Roman" w:cs="Times New Roman"/>
          <w:color w:val="404040" w:themeColor="text1" w:themeTint="BF"/>
          <w:szCs w:val="20"/>
          <w:lang w:val="nl-NL" w:eastAsia="nl-NL"/>
        </w:rPr>
        <w:t>derde</w:t>
      </w:r>
      <w:r w:rsidR="008940D3" w:rsidRPr="003F7A9F">
        <w:rPr>
          <w:rFonts w:eastAsia="Times New Roman" w:cs="Times New Roman"/>
          <w:color w:val="404040" w:themeColor="text1" w:themeTint="BF"/>
          <w:szCs w:val="20"/>
          <w:lang w:val="nl-NL" w:eastAsia="nl-NL"/>
        </w:rPr>
        <w:t xml:space="preserve"> graad te waarborgen – </w:t>
      </w:r>
      <w:r w:rsidR="00C51D1D" w:rsidRPr="003F7A9F">
        <w:rPr>
          <w:rFonts w:eastAsia="Times New Roman" w:cs="Times New Roman"/>
          <w:color w:val="404040" w:themeColor="text1" w:themeTint="BF"/>
          <w:szCs w:val="20"/>
          <w:lang w:val="nl-NL" w:eastAsia="nl-NL"/>
        </w:rPr>
        <w:t xml:space="preserve">ook wat betreft tot </w:t>
      </w:r>
      <w:r w:rsidR="008940D3" w:rsidRPr="003F7A9F">
        <w:rPr>
          <w:rFonts w:eastAsia="Times New Roman" w:cs="Times New Roman"/>
          <w:color w:val="404040" w:themeColor="text1" w:themeTint="BF"/>
          <w:szCs w:val="20"/>
          <w:lang w:val="nl-NL" w:eastAsia="nl-NL"/>
        </w:rPr>
        <w:t xml:space="preserve">de invulling van de (demonstratie-) experimenten - </w:t>
      </w:r>
      <w:r w:rsidRPr="003F7A9F">
        <w:rPr>
          <w:rFonts w:eastAsia="Times New Roman" w:cs="Times New Roman"/>
          <w:color w:val="404040" w:themeColor="text1" w:themeTint="BF"/>
          <w:szCs w:val="20"/>
          <w:lang w:val="nl-NL" w:eastAsia="nl-NL"/>
        </w:rPr>
        <w:t xml:space="preserve">is overleg tussen </w:t>
      </w:r>
      <w:r w:rsidR="008940D3" w:rsidRPr="003F7A9F">
        <w:rPr>
          <w:rFonts w:eastAsia="Times New Roman" w:cs="Times New Roman"/>
          <w:color w:val="404040" w:themeColor="text1" w:themeTint="BF"/>
          <w:szCs w:val="20"/>
          <w:lang w:val="nl-NL" w:eastAsia="nl-NL"/>
        </w:rPr>
        <w:t>vak</w:t>
      </w:r>
      <w:r w:rsidRPr="003F7A9F">
        <w:rPr>
          <w:rFonts w:eastAsia="Times New Roman" w:cs="Times New Roman"/>
          <w:color w:val="404040" w:themeColor="text1" w:themeTint="BF"/>
          <w:szCs w:val="20"/>
          <w:lang w:val="nl-NL" w:eastAsia="nl-NL"/>
        </w:rPr>
        <w:t xml:space="preserve">collega’s uit </w:t>
      </w:r>
      <w:r w:rsidR="008940D3" w:rsidRPr="003F7A9F">
        <w:rPr>
          <w:rFonts w:eastAsia="Times New Roman" w:cs="Times New Roman"/>
          <w:color w:val="404040" w:themeColor="text1" w:themeTint="BF"/>
          <w:szCs w:val="20"/>
          <w:lang w:val="nl-NL" w:eastAsia="nl-NL"/>
        </w:rPr>
        <w:t>andere graden noodzakelijk</w:t>
      </w:r>
      <w:r w:rsidRPr="003F7A9F">
        <w:rPr>
          <w:rFonts w:eastAsia="Times New Roman" w:cs="Times New Roman"/>
          <w:color w:val="404040" w:themeColor="text1" w:themeTint="BF"/>
          <w:szCs w:val="20"/>
          <w:lang w:val="nl-NL" w:eastAsia="nl-NL"/>
        </w:rPr>
        <w:t>.</w:t>
      </w:r>
      <w:r w:rsidRPr="008940D3">
        <w:rPr>
          <w:rFonts w:eastAsia="Times New Roman" w:cs="Times New Roman"/>
          <w:color w:val="404040" w:themeColor="text1" w:themeTint="BF"/>
          <w:szCs w:val="20"/>
          <w:lang w:val="nl-NL" w:eastAsia="nl-NL"/>
        </w:rPr>
        <w:t xml:space="preserve"> </w:t>
      </w:r>
    </w:p>
    <w:p w14:paraId="5F89DD4F" w14:textId="77777777" w:rsidR="0070542D" w:rsidRDefault="0070542D" w:rsidP="0070542D">
      <w:pPr>
        <w:spacing w:after="0" w:line="360" w:lineRule="auto"/>
        <w:jc w:val="both"/>
        <w:rPr>
          <w:rFonts w:eastAsia="Times New Roman" w:cs="Times New Roman"/>
          <w:color w:val="404040" w:themeColor="text1" w:themeTint="BF"/>
          <w:szCs w:val="20"/>
          <w:lang w:val="nl-NL" w:eastAsia="nl-NL"/>
        </w:rPr>
      </w:pPr>
    </w:p>
    <w:tbl>
      <w:tblPr>
        <w:tblStyle w:val="Tabelraster2"/>
        <w:tblpPr w:leftFromText="141" w:rightFromText="141" w:vertAnchor="text" w:tblpX="-83" w:tblpY="1"/>
        <w:tblW w:w="9468"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ayout w:type="fixed"/>
        <w:tblLook w:val="01E0" w:firstRow="1" w:lastRow="1" w:firstColumn="1" w:lastColumn="1" w:noHBand="0" w:noVBand="0"/>
      </w:tblPr>
      <w:tblGrid>
        <w:gridCol w:w="1095"/>
        <w:gridCol w:w="2791"/>
        <w:gridCol w:w="2791"/>
        <w:gridCol w:w="2791"/>
      </w:tblGrid>
      <w:tr w:rsidR="00E23486" w:rsidRPr="00E23486" w14:paraId="7B9AB3EC" w14:textId="77777777" w:rsidTr="00BF46F5">
        <w:trPr>
          <w:trHeight w:val="509"/>
        </w:trPr>
        <w:tc>
          <w:tcPr>
            <w:tcW w:w="1095" w:type="dxa"/>
            <w:textDirection w:val="btLr"/>
            <w:vAlign w:val="center"/>
          </w:tcPr>
          <w:p w14:paraId="4766708B" w14:textId="77777777" w:rsidR="00E23486" w:rsidRPr="00E23486" w:rsidRDefault="00E23486" w:rsidP="00E23486">
            <w:pPr>
              <w:spacing w:after="240" w:line="360" w:lineRule="auto"/>
              <w:jc w:val="center"/>
              <w:rPr>
                <w:rFonts w:cs="Arial"/>
                <w:b/>
                <w:color w:val="404040" w:themeColor="text1" w:themeTint="BF"/>
                <w:sz w:val="36"/>
                <w:szCs w:val="18"/>
              </w:rPr>
            </w:pPr>
          </w:p>
        </w:tc>
        <w:tc>
          <w:tcPr>
            <w:tcW w:w="2791" w:type="dxa"/>
            <w:shd w:val="clear" w:color="auto" w:fill="999900"/>
            <w:vAlign w:val="center"/>
          </w:tcPr>
          <w:p w14:paraId="3FF86A66" w14:textId="360055F7" w:rsidR="00E23486" w:rsidRPr="0070542D" w:rsidRDefault="00A43D6F" w:rsidP="00E23486">
            <w:pPr>
              <w:spacing w:before="120" w:line="360" w:lineRule="auto"/>
              <w:jc w:val="center"/>
              <w:rPr>
                <w:b/>
                <w:i/>
                <w:color w:val="404040" w:themeColor="text1" w:themeTint="BF"/>
                <w:sz w:val="28"/>
                <w:szCs w:val="18"/>
                <w:u w:val="single"/>
              </w:rPr>
            </w:pPr>
            <w:r>
              <w:rPr>
                <w:rFonts w:cs="Arial"/>
                <w:b/>
                <w:color w:val="FFFFFF" w:themeColor="background1"/>
                <w:sz w:val="28"/>
                <w:szCs w:val="18"/>
              </w:rPr>
              <w:t xml:space="preserve">EERSTE </w:t>
            </w:r>
            <w:r w:rsidR="0070542D" w:rsidRPr="0070542D">
              <w:rPr>
                <w:rFonts w:cs="Arial"/>
                <w:b/>
                <w:color w:val="FFFFFF" w:themeColor="background1"/>
                <w:sz w:val="28"/>
                <w:szCs w:val="18"/>
              </w:rPr>
              <w:t>GRAAD</w:t>
            </w:r>
          </w:p>
        </w:tc>
        <w:tc>
          <w:tcPr>
            <w:tcW w:w="2791" w:type="dxa"/>
            <w:shd w:val="clear" w:color="auto" w:fill="990099"/>
            <w:vAlign w:val="center"/>
          </w:tcPr>
          <w:p w14:paraId="3816A618" w14:textId="4B8A268F" w:rsidR="00E23486" w:rsidRPr="0070542D" w:rsidRDefault="0070542D" w:rsidP="00E23486">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TWEEDE GRAAD</w:t>
            </w:r>
            <w:r w:rsidR="00E23486" w:rsidRPr="0070542D">
              <w:rPr>
                <w:rFonts w:cs="Arial"/>
                <w:color w:val="FFFFFF" w:themeColor="background1"/>
                <w:sz w:val="28"/>
                <w:szCs w:val="18"/>
              </w:rPr>
              <w:t xml:space="preserve"> </w:t>
            </w:r>
          </w:p>
        </w:tc>
        <w:tc>
          <w:tcPr>
            <w:tcW w:w="2791" w:type="dxa"/>
            <w:shd w:val="clear" w:color="auto" w:fill="00CCCC"/>
            <w:vAlign w:val="center"/>
          </w:tcPr>
          <w:p w14:paraId="57EEB4CB" w14:textId="46B65F5F" w:rsidR="00E23486" w:rsidRPr="0070542D" w:rsidRDefault="0070542D" w:rsidP="00E23486">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DERDE GRAAD</w:t>
            </w:r>
          </w:p>
        </w:tc>
      </w:tr>
      <w:tr w:rsidR="00E23486" w:rsidRPr="00E23486" w14:paraId="62B1D63E" w14:textId="77777777" w:rsidTr="00E23486">
        <w:trPr>
          <w:trHeight w:val="1100"/>
        </w:trPr>
        <w:tc>
          <w:tcPr>
            <w:tcW w:w="1095" w:type="dxa"/>
            <w:vMerge w:val="restart"/>
            <w:textDirection w:val="btLr"/>
            <w:vAlign w:val="center"/>
          </w:tcPr>
          <w:p w14:paraId="142BFA2F" w14:textId="77BDCBD1" w:rsidR="00E23486" w:rsidRPr="00E23486" w:rsidRDefault="00E23486" w:rsidP="0070542D">
            <w:pPr>
              <w:jc w:val="center"/>
              <w:rPr>
                <w:rFonts w:cs="Arial"/>
                <w:sz w:val="18"/>
                <w:szCs w:val="18"/>
              </w:rPr>
            </w:pPr>
            <w:r w:rsidRPr="00E23486">
              <w:rPr>
                <w:rFonts w:cs="Arial"/>
                <w:b/>
                <w:color w:val="404040" w:themeColor="text1" w:themeTint="BF"/>
                <w:sz w:val="36"/>
                <w:szCs w:val="18"/>
              </w:rPr>
              <w:t>M</w:t>
            </w:r>
            <w:r w:rsidR="0070542D">
              <w:rPr>
                <w:rFonts w:cs="Arial"/>
                <w:b/>
                <w:color w:val="404040" w:themeColor="text1" w:themeTint="BF"/>
                <w:sz w:val="36"/>
                <w:szCs w:val="18"/>
              </w:rPr>
              <w:t xml:space="preserve">ATERIE </w:t>
            </w:r>
          </w:p>
        </w:tc>
        <w:tc>
          <w:tcPr>
            <w:tcW w:w="2791" w:type="dxa"/>
          </w:tcPr>
          <w:p w14:paraId="168F462D"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14:paraId="31F44951" w14:textId="3B47B440" w:rsidR="00BF46F5" w:rsidRDefault="00E23486" w:rsidP="00BF46F5">
            <w:pPr>
              <w:numPr>
                <w:ilvl w:val="0"/>
                <w:numId w:val="14"/>
              </w:numPr>
              <w:spacing w:line="360" w:lineRule="auto"/>
              <w:rPr>
                <w:rFonts w:cs="Arial"/>
                <w:color w:val="404040" w:themeColor="text1" w:themeTint="BF"/>
                <w:sz w:val="18"/>
                <w:szCs w:val="18"/>
                <w:lang w:val="nl-NL"/>
              </w:rPr>
            </w:pPr>
            <w:r w:rsidRPr="00E23486">
              <w:rPr>
                <w:rFonts w:cs="Arial"/>
                <w:color w:val="404040" w:themeColor="text1" w:themeTint="BF"/>
                <w:sz w:val="18"/>
                <w:szCs w:val="18"/>
                <w:lang w:val="nl-NL"/>
              </w:rPr>
              <w:t>Materie bestaat</w:t>
            </w:r>
            <w:r w:rsidR="00C51D1D">
              <w:rPr>
                <w:rFonts w:cs="Arial"/>
                <w:color w:val="404040" w:themeColor="text1" w:themeTint="BF"/>
                <w:sz w:val="18"/>
                <w:szCs w:val="18"/>
                <w:lang w:val="nl-NL"/>
              </w:rPr>
              <w:t xml:space="preserve"> uit deeltjes met ruimte </w:t>
            </w:r>
            <w:r w:rsidRPr="00E23486">
              <w:rPr>
                <w:rFonts w:cs="Arial"/>
                <w:color w:val="404040" w:themeColor="text1" w:themeTint="BF"/>
                <w:sz w:val="18"/>
                <w:szCs w:val="18"/>
                <w:lang w:val="nl-NL"/>
              </w:rPr>
              <w:t>tussen</w:t>
            </w:r>
          </w:p>
          <w:p w14:paraId="76299677" w14:textId="3156BF42" w:rsidR="00E23486" w:rsidRPr="00BF46F5" w:rsidRDefault="0070542D" w:rsidP="00BF46F5">
            <w:pPr>
              <w:numPr>
                <w:ilvl w:val="0"/>
                <w:numId w:val="14"/>
              </w:numPr>
              <w:spacing w:line="360" w:lineRule="auto"/>
              <w:rPr>
                <w:rFonts w:cs="Arial"/>
                <w:color w:val="404040" w:themeColor="text1" w:themeTint="BF"/>
                <w:sz w:val="18"/>
                <w:szCs w:val="18"/>
                <w:lang w:val="nl-NL"/>
              </w:rPr>
            </w:pPr>
            <w:r>
              <w:rPr>
                <w:rFonts w:cs="Arial"/>
                <w:color w:val="404040" w:themeColor="text1" w:themeTint="BF"/>
                <w:sz w:val="18"/>
                <w:szCs w:val="18"/>
                <w:lang w:val="nl-NL"/>
              </w:rPr>
              <w:t xml:space="preserve"> </w:t>
            </w:r>
            <w:r w:rsidR="00E23486" w:rsidRPr="00BF46F5">
              <w:rPr>
                <w:rFonts w:cs="Arial"/>
                <w:color w:val="404040" w:themeColor="text1" w:themeTint="BF"/>
                <w:sz w:val="18"/>
                <w:szCs w:val="18"/>
                <w:lang w:val="nl-NL"/>
              </w:rPr>
              <w:t>De deeltjes bewegen met een snelheid afhankelijk van de temperatuur</w:t>
            </w:r>
          </w:p>
        </w:tc>
        <w:tc>
          <w:tcPr>
            <w:tcW w:w="2791" w:type="dxa"/>
          </w:tcPr>
          <w:p w14:paraId="40AF5C1A"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14:paraId="01B23759" w14:textId="77777777" w:rsidR="00BF46F5" w:rsidRDefault="00E23486" w:rsidP="00BF46F5">
            <w:pPr>
              <w:numPr>
                <w:ilvl w:val="0"/>
                <w:numId w:val="15"/>
              </w:numPr>
              <w:spacing w:line="360" w:lineRule="auto"/>
              <w:contextualSpacing/>
              <w:rPr>
                <w:rFonts w:cs="Arial"/>
                <w:color w:val="404040" w:themeColor="text1" w:themeTint="BF"/>
                <w:sz w:val="18"/>
                <w:szCs w:val="18"/>
              </w:rPr>
            </w:pPr>
            <w:r w:rsidRPr="00E23486">
              <w:rPr>
                <w:rFonts w:cs="Arial"/>
                <w:color w:val="404040" w:themeColor="text1" w:themeTint="BF"/>
                <w:sz w:val="18"/>
                <w:szCs w:val="18"/>
              </w:rPr>
              <w:t xml:space="preserve">Moleculen </w:t>
            </w:r>
          </w:p>
          <w:p w14:paraId="347E58AE" w14:textId="6088F880" w:rsidR="00E23486" w:rsidRPr="00BF46F5" w:rsidRDefault="00E23486" w:rsidP="00BF46F5">
            <w:pPr>
              <w:numPr>
                <w:ilvl w:val="0"/>
                <w:numId w:val="15"/>
              </w:numPr>
              <w:spacing w:line="360" w:lineRule="auto"/>
              <w:contextualSpacing/>
              <w:rPr>
                <w:rFonts w:cs="Arial"/>
                <w:color w:val="404040" w:themeColor="text1" w:themeTint="BF"/>
                <w:sz w:val="18"/>
                <w:szCs w:val="18"/>
              </w:rPr>
            </w:pPr>
            <w:r w:rsidRPr="00BF46F5">
              <w:rPr>
                <w:rFonts w:cs="Arial"/>
                <w:color w:val="404040" w:themeColor="text1" w:themeTint="BF"/>
                <w:sz w:val="18"/>
                <w:szCs w:val="18"/>
              </w:rPr>
              <w:t xml:space="preserve">Atoombouw (atoommodel van </w:t>
            </w:r>
            <w:proofErr w:type="spellStart"/>
            <w:r w:rsidRPr="00BF46F5">
              <w:rPr>
                <w:rFonts w:cs="Arial"/>
                <w:color w:val="404040" w:themeColor="text1" w:themeTint="BF"/>
                <w:sz w:val="18"/>
                <w:szCs w:val="18"/>
              </w:rPr>
              <w:t>Rutherford</w:t>
            </w:r>
            <w:proofErr w:type="spellEnd"/>
            <w:r w:rsidRPr="00BF46F5">
              <w:rPr>
                <w:rFonts w:cs="Arial"/>
                <w:color w:val="404040" w:themeColor="text1" w:themeTint="BF"/>
                <w:sz w:val="18"/>
                <w:szCs w:val="18"/>
              </w:rPr>
              <w:t>)</w:t>
            </w:r>
          </w:p>
        </w:tc>
        <w:tc>
          <w:tcPr>
            <w:tcW w:w="2791" w:type="dxa"/>
          </w:tcPr>
          <w:p w14:paraId="6E1CD204"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1A3E4266" w14:textId="77777777" w:rsidTr="00E23486">
        <w:trPr>
          <w:trHeight w:val="82"/>
        </w:trPr>
        <w:tc>
          <w:tcPr>
            <w:tcW w:w="1095" w:type="dxa"/>
            <w:vMerge/>
            <w:textDirection w:val="btLr"/>
            <w:vAlign w:val="center"/>
          </w:tcPr>
          <w:p w14:paraId="6DD15402" w14:textId="77777777" w:rsidR="00E23486" w:rsidRPr="00E23486" w:rsidRDefault="00E23486" w:rsidP="00E23486">
            <w:pPr>
              <w:spacing w:after="240" w:line="360" w:lineRule="auto"/>
              <w:jc w:val="center"/>
              <w:rPr>
                <w:rFonts w:cs="Arial"/>
                <w:sz w:val="18"/>
                <w:szCs w:val="18"/>
              </w:rPr>
            </w:pPr>
          </w:p>
        </w:tc>
        <w:tc>
          <w:tcPr>
            <w:tcW w:w="2791" w:type="dxa"/>
          </w:tcPr>
          <w:p w14:paraId="660D3667"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23ED09E0"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Mengsels en zuivere stoffen</w:t>
            </w:r>
          </w:p>
          <w:p w14:paraId="57A0A4E6"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Mengsels scheiden: op basis van deeltjesgrootte</w:t>
            </w:r>
          </w:p>
          <w:p w14:paraId="52BF9E4E" w14:textId="77777777" w:rsid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Massa en volume</w:t>
            </w:r>
          </w:p>
          <w:p w14:paraId="1290C23F" w14:textId="5A6AEAD4"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Uitzetten en inkrimpen</w:t>
            </w:r>
          </w:p>
        </w:tc>
        <w:tc>
          <w:tcPr>
            <w:tcW w:w="2791" w:type="dxa"/>
          </w:tcPr>
          <w:p w14:paraId="754D560E"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32EB43E2"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Stofconstanten: smeltpunt, kookpunt, massadichtheid</w:t>
            </w:r>
          </w:p>
          <w:p w14:paraId="0698050E"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Symbolische voorstelling van atomen en moleculen</w:t>
            </w:r>
          </w:p>
          <w:p w14:paraId="1106964C"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Moleculaire structuren</w:t>
            </w:r>
          </w:p>
          <w:p w14:paraId="44C09B87"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Enkelvoudige/samengestelde stoffen</w:t>
            </w:r>
          </w:p>
          <w:p w14:paraId="2C1B738B"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Oplossingen: opgeloste stof, oplosmiddel, concentratie</w:t>
            </w:r>
          </w:p>
          <w:p w14:paraId="7C3413A9" w14:textId="77777777" w:rsidR="00BF46F5" w:rsidRDefault="00E23486" w:rsidP="00BF46F5">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pH van een oplossing</w:t>
            </w:r>
          </w:p>
          <w:p w14:paraId="5678A58E" w14:textId="7AC53FF8" w:rsidR="00E23486" w:rsidRPr="00BF46F5" w:rsidRDefault="00E23486" w:rsidP="00BF46F5">
            <w:pPr>
              <w:numPr>
                <w:ilvl w:val="0"/>
                <w:numId w:val="14"/>
              </w:numPr>
              <w:spacing w:line="360" w:lineRule="auto"/>
              <w:rPr>
                <w:rFonts w:cs="Arial"/>
                <w:color w:val="404040" w:themeColor="text1" w:themeTint="BF"/>
                <w:sz w:val="18"/>
                <w:szCs w:val="18"/>
              </w:rPr>
            </w:pPr>
            <w:r w:rsidRPr="00BF46F5">
              <w:rPr>
                <w:rFonts w:cs="Arial"/>
                <w:color w:val="404040" w:themeColor="text1" w:themeTint="BF"/>
                <w:sz w:val="18"/>
                <w:szCs w:val="18"/>
              </w:rPr>
              <w:t>Water/niet-wateroplosbaar</w:t>
            </w:r>
          </w:p>
        </w:tc>
        <w:tc>
          <w:tcPr>
            <w:tcW w:w="2791" w:type="dxa"/>
          </w:tcPr>
          <w:p w14:paraId="35523965"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5DCEF648" w14:textId="77777777" w:rsidR="00BF46F5"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thermoplasten/</w:t>
            </w:r>
          </w:p>
          <w:p w14:paraId="4003C524" w14:textId="46D4690D" w:rsidR="00E23486" w:rsidRDefault="00E23486" w:rsidP="00BF46F5">
            <w:pPr>
              <w:spacing w:line="360" w:lineRule="auto"/>
              <w:ind w:left="360"/>
              <w:rPr>
                <w:rFonts w:cs="Arial"/>
                <w:color w:val="404040" w:themeColor="text1" w:themeTint="BF"/>
                <w:sz w:val="18"/>
                <w:szCs w:val="18"/>
              </w:rPr>
            </w:pPr>
            <w:r w:rsidRPr="00E23486">
              <w:rPr>
                <w:rFonts w:cs="Arial"/>
                <w:color w:val="404040" w:themeColor="text1" w:themeTint="BF"/>
                <w:sz w:val="18"/>
                <w:szCs w:val="18"/>
              </w:rPr>
              <w:t>thermoharders</w:t>
            </w:r>
          </w:p>
          <w:p w14:paraId="6D741B0A" w14:textId="2D66136B"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metalen/legeringen</w:t>
            </w:r>
          </w:p>
        </w:tc>
      </w:tr>
      <w:tr w:rsidR="00E23486" w:rsidRPr="00E23486" w14:paraId="1E969753" w14:textId="77777777" w:rsidTr="00BF46F5">
        <w:trPr>
          <w:trHeight w:val="742"/>
        </w:trPr>
        <w:tc>
          <w:tcPr>
            <w:tcW w:w="1095" w:type="dxa"/>
            <w:vMerge/>
            <w:textDirection w:val="btLr"/>
            <w:vAlign w:val="center"/>
          </w:tcPr>
          <w:p w14:paraId="5C7238D6" w14:textId="77777777" w:rsidR="00E23486" w:rsidRPr="00E23486" w:rsidRDefault="00E23486" w:rsidP="00E23486">
            <w:pPr>
              <w:spacing w:after="240" w:line="360" w:lineRule="auto"/>
              <w:jc w:val="center"/>
              <w:rPr>
                <w:rFonts w:cs="Arial"/>
                <w:sz w:val="18"/>
                <w:szCs w:val="18"/>
              </w:rPr>
            </w:pPr>
          </w:p>
        </w:tc>
        <w:tc>
          <w:tcPr>
            <w:tcW w:w="2791" w:type="dxa"/>
          </w:tcPr>
          <w:p w14:paraId="24FB501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Faseovergangen</w:t>
            </w:r>
          </w:p>
          <w:p w14:paraId="583C8734"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Kwalitatief</w:t>
            </w:r>
          </w:p>
        </w:tc>
        <w:tc>
          <w:tcPr>
            <w:tcW w:w="2791" w:type="dxa"/>
          </w:tcPr>
          <w:p w14:paraId="32794760" w14:textId="78A94EBE" w:rsidR="00E23486" w:rsidRPr="00E23486" w:rsidRDefault="00E23486" w:rsidP="00E23486">
            <w:pPr>
              <w:spacing w:after="120" w:line="360" w:lineRule="auto"/>
              <w:rPr>
                <w:rFonts w:cs="Arial"/>
                <w:color w:val="404040" w:themeColor="text1" w:themeTint="BF"/>
                <w:sz w:val="18"/>
                <w:szCs w:val="18"/>
              </w:rPr>
            </w:pPr>
          </w:p>
        </w:tc>
        <w:tc>
          <w:tcPr>
            <w:tcW w:w="2791" w:type="dxa"/>
          </w:tcPr>
          <w:p w14:paraId="71B3ECF6" w14:textId="77777777" w:rsidR="00E23486" w:rsidRPr="00E23486" w:rsidRDefault="00E23486" w:rsidP="00E23486">
            <w:pPr>
              <w:spacing w:line="360" w:lineRule="auto"/>
              <w:rPr>
                <w:rFonts w:cs="Arial"/>
                <w:color w:val="404040" w:themeColor="text1" w:themeTint="BF"/>
                <w:sz w:val="18"/>
                <w:szCs w:val="18"/>
              </w:rPr>
            </w:pPr>
          </w:p>
        </w:tc>
      </w:tr>
      <w:tr w:rsidR="00E23486" w:rsidRPr="00E23486" w14:paraId="19E4D886" w14:textId="77777777" w:rsidTr="00E23486">
        <w:trPr>
          <w:trHeight w:val="1100"/>
        </w:trPr>
        <w:tc>
          <w:tcPr>
            <w:tcW w:w="1095" w:type="dxa"/>
            <w:vMerge/>
            <w:textDirection w:val="btLr"/>
            <w:vAlign w:val="center"/>
          </w:tcPr>
          <w:p w14:paraId="12380BAB" w14:textId="77777777" w:rsidR="00E23486" w:rsidRPr="00E23486" w:rsidRDefault="00E23486" w:rsidP="00E23486">
            <w:pPr>
              <w:spacing w:after="240" w:line="360" w:lineRule="auto"/>
              <w:jc w:val="center"/>
              <w:rPr>
                <w:rFonts w:cs="Arial"/>
                <w:sz w:val="18"/>
                <w:szCs w:val="18"/>
              </w:rPr>
            </w:pPr>
          </w:p>
        </w:tc>
        <w:tc>
          <w:tcPr>
            <w:tcW w:w="2791" w:type="dxa"/>
          </w:tcPr>
          <w:p w14:paraId="0B2461A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0DC34F43" w14:textId="5A5DD1FC" w:rsidR="00E23486" w:rsidRPr="00E23486" w:rsidRDefault="00E23486" w:rsidP="00E23486">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Structuurveranderingen verklaren met deeltjesmodel</w:t>
            </w:r>
          </w:p>
        </w:tc>
        <w:tc>
          <w:tcPr>
            <w:tcW w:w="2791" w:type="dxa"/>
          </w:tcPr>
          <w:p w14:paraId="18C48007"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05009BF7"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Chemische reacties – reactievergelijkingen</w:t>
            </w:r>
          </w:p>
          <w:p w14:paraId="36370781" w14:textId="036C047D"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Botsingsmodel</w:t>
            </w:r>
          </w:p>
        </w:tc>
        <w:tc>
          <w:tcPr>
            <w:tcW w:w="2791" w:type="dxa"/>
          </w:tcPr>
          <w:p w14:paraId="08860E72" w14:textId="556C73B1" w:rsidR="00E23486" w:rsidRPr="00E23486" w:rsidRDefault="00E23486" w:rsidP="00E23486">
            <w:pPr>
              <w:spacing w:line="360" w:lineRule="auto"/>
              <w:ind w:left="360"/>
              <w:rPr>
                <w:rFonts w:cs="Arial"/>
                <w:color w:val="404040" w:themeColor="text1" w:themeTint="BF"/>
                <w:sz w:val="18"/>
                <w:szCs w:val="18"/>
              </w:rPr>
            </w:pPr>
          </w:p>
        </w:tc>
      </w:tr>
      <w:tr w:rsidR="00E23486" w:rsidRPr="00E23486" w14:paraId="6103C2DB" w14:textId="77777777" w:rsidTr="0070542D">
        <w:trPr>
          <w:trHeight w:val="1100"/>
        </w:trPr>
        <w:tc>
          <w:tcPr>
            <w:tcW w:w="1095" w:type="dxa"/>
            <w:vMerge w:val="restart"/>
            <w:textDirection w:val="btLr"/>
            <w:vAlign w:val="center"/>
          </w:tcPr>
          <w:p w14:paraId="7B534D7D" w14:textId="4117EAE3" w:rsidR="00E23486" w:rsidRPr="00E23486" w:rsidRDefault="0070542D" w:rsidP="0070542D">
            <w:pPr>
              <w:jc w:val="center"/>
              <w:rPr>
                <w:rFonts w:cs="Arial"/>
                <w:b/>
                <w:color w:val="404040" w:themeColor="text1" w:themeTint="BF"/>
                <w:sz w:val="36"/>
                <w:szCs w:val="18"/>
              </w:rPr>
            </w:pPr>
            <w:r>
              <w:rPr>
                <w:rFonts w:cs="Arial"/>
                <w:b/>
                <w:color w:val="404040" w:themeColor="text1" w:themeTint="BF"/>
                <w:sz w:val="36"/>
                <w:szCs w:val="18"/>
              </w:rPr>
              <w:lastRenderedPageBreak/>
              <w:t>SNELHEID, KRACHT EN DRUK</w:t>
            </w:r>
          </w:p>
        </w:tc>
        <w:tc>
          <w:tcPr>
            <w:tcW w:w="2791" w:type="dxa"/>
          </w:tcPr>
          <w:p w14:paraId="45D0B92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Snelheid</w:t>
            </w:r>
          </w:p>
          <w:p w14:paraId="735D14D1"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Kracht en snelheidsverandering</w:t>
            </w:r>
          </w:p>
        </w:tc>
        <w:tc>
          <w:tcPr>
            <w:tcW w:w="2791" w:type="dxa"/>
          </w:tcPr>
          <w:p w14:paraId="54F4807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Snelheid </w:t>
            </w:r>
          </w:p>
          <w:p w14:paraId="66305911"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Kracht en bewegingstoestand</w:t>
            </w:r>
          </w:p>
          <w:p w14:paraId="00D73B6E" w14:textId="67D5BDB6"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ERB</w:t>
            </w:r>
          </w:p>
        </w:tc>
        <w:tc>
          <w:tcPr>
            <w:tcW w:w="2791" w:type="dxa"/>
          </w:tcPr>
          <w:p w14:paraId="1B35261C" w14:textId="0442E903" w:rsidR="00E23486" w:rsidRPr="00E23486" w:rsidRDefault="00E23486" w:rsidP="00E23486">
            <w:pPr>
              <w:spacing w:line="360" w:lineRule="auto"/>
              <w:rPr>
                <w:color w:val="404040" w:themeColor="text1" w:themeTint="BF"/>
                <w:sz w:val="18"/>
                <w:szCs w:val="18"/>
              </w:rPr>
            </w:pPr>
          </w:p>
        </w:tc>
      </w:tr>
      <w:tr w:rsidR="00E23486" w:rsidRPr="00E23486" w14:paraId="43648AC3" w14:textId="77777777" w:rsidTr="00E23486">
        <w:trPr>
          <w:trHeight w:val="1100"/>
        </w:trPr>
        <w:tc>
          <w:tcPr>
            <w:tcW w:w="1095" w:type="dxa"/>
            <w:vMerge/>
            <w:textDirection w:val="btLr"/>
          </w:tcPr>
          <w:p w14:paraId="68573EB9" w14:textId="77777777" w:rsidR="00E23486" w:rsidRPr="00E23486" w:rsidRDefault="00E23486" w:rsidP="00E23486">
            <w:pPr>
              <w:spacing w:after="240" w:line="240" w:lineRule="atLeast"/>
              <w:jc w:val="center"/>
              <w:rPr>
                <w:rFonts w:cs="Arial"/>
                <w:sz w:val="18"/>
                <w:szCs w:val="18"/>
              </w:rPr>
            </w:pPr>
          </w:p>
        </w:tc>
        <w:tc>
          <w:tcPr>
            <w:tcW w:w="2791" w:type="dxa"/>
          </w:tcPr>
          <w:p w14:paraId="760E2003"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16EF0702" w14:textId="77777777"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Een kracht als oorzaak van vorm- en/of snelheidsverandering van een voorwerp</w:t>
            </w:r>
          </w:p>
        </w:tc>
        <w:tc>
          <w:tcPr>
            <w:tcW w:w="2791" w:type="dxa"/>
          </w:tcPr>
          <w:p w14:paraId="6AEC8B33"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656E535B" w14:textId="32F45314"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 xml:space="preserve">Kracht is een </w:t>
            </w:r>
            <w:proofErr w:type="spellStart"/>
            <w:r w:rsidRPr="00E23486">
              <w:rPr>
                <w:rFonts w:cs="Arial"/>
                <w:color w:val="404040" w:themeColor="text1" w:themeTint="BF"/>
                <w:sz w:val="18"/>
                <w:szCs w:val="18"/>
              </w:rPr>
              <w:t>vectoriële</w:t>
            </w:r>
            <w:proofErr w:type="spellEnd"/>
            <w:r w:rsidRPr="00E23486">
              <w:rPr>
                <w:rFonts w:cs="Arial"/>
                <w:color w:val="404040" w:themeColor="text1" w:themeTint="BF"/>
                <w:sz w:val="18"/>
                <w:szCs w:val="18"/>
              </w:rPr>
              <w:t xml:space="preserve"> grootheid</w:t>
            </w:r>
          </w:p>
        </w:tc>
        <w:tc>
          <w:tcPr>
            <w:tcW w:w="2791" w:type="dxa"/>
          </w:tcPr>
          <w:p w14:paraId="5480B3EE"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31D7E550"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Moment van een kracht – evenwicht</w:t>
            </w:r>
          </w:p>
          <w:p w14:paraId="62A086E9" w14:textId="42850115"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Druk- en trekspanning, buigmoment</w:t>
            </w:r>
          </w:p>
        </w:tc>
      </w:tr>
      <w:tr w:rsidR="00E23486" w:rsidRPr="00E23486" w14:paraId="2C296E86" w14:textId="77777777" w:rsidTr="00E23486">
        <w:trPr>
          <w:trHeight w:val="1100"/>
        </w:trPr>
        <w:tc>
          <w:tcPr>
            <w:tcW w:w="1095" w:type="dxa"/>
            <w:vMerge/>
            <w:textDirection w:val="btLr"/>
          </w:tcPr>
          <w:p w14:paraId="779B3789" w14:textId="77777777" w:rsidR="00E23486" w:rsidRPr="00E23486" w:rsidRDefault="00E23486" w:rsidP="00E23486">
            <w:pPr>
              <w:spacing w:after="240" w:line="240" w:lineRule="atLeast"/>
              <w:jc w:val="center"/>
              <w:rPr>
                <w:rFonts w:cs="Arial"/>
                <w:sz w:val="18"/>
                <w:szCs w:val="18"/>
              </w:rPr>
            </w:pPr>
          </w:p>
        </w:tc>
        <w:tc>
          <w:tcPr>
            <w:tcW w:w="2791" w:type="dxa"/>
          </w:tcPr>
          <w:p w14:paraId="0E3664A1"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57BF2A5C"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Magnetische</w:t>
            </w:r>
          </w:p>
          <w:p w14:paraId="23D88D71"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Elektrische</w:t>
            </w:r>
          </w:p>
          <w:p w14:paraId="18AE8BE4" w14:textId="29A46C39"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Mechanische</w:t>
            </w:r>
          </w:p>
        </w:tc>
        <w:tc>
          <w:tcPr>
            <w:tcW w:w="2791" w:type="dxa"/>
          </w:tcPr>
          <w:p w14:paraId="524101E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7B396CE3" w14:textId="22F33C29" w:rsidR="00E23486" w:rsidRPr="00E23486" w:rsidRDefault="00E23486" w:rsidP="00E23486">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Zwaartekracht</w:t>
            </w:r>
          </w:p>
        </w:tc>
        <w:tc>
          <w:tcPr>
            <w:tcW w:w="2791" w:type="dxa"/>
          </w:tcPr>
          <w:p w14:paraId="6857B5AD"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6513301B" w14:textId="07E1A450" w:rsidR="00E23486" w:rsidRPr="00E23486" w:rsidRDefault="00E23486" w:rsidP="00E23486">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Krachten tussen ladingen</w:t>
            </w:r>
          </w:p>
        </w:tc>
      </w:tr>
      <w:tr w:rsidR="00E23486" w:rsidRPr="00E23486" w14:paraId="294C3177" w14:textId="77777777" w:rsidTr="00E23486">
        <w:trPr>
          <w:trHeight w:val="1100"/>
        </w:trPr>
        <w:tc>
          <w:tcPr>
            <w:tcW w:w="1095" w:type="dxa"/>
            <w:vMerge/>
            <w:textDirection w:val="btLr"/>
          </w:tcPr>
          <w:p w14:paraId="0E8D79A8" w14:textId="77777777" w:rsidR="00E23486" w:rsidRPr="00E23486" w:rsidRDefault="00E23486" w:rsidP="00E23486">
            <w:pPr>
              <w:spacing w:after="240" w:line="240" w:lineRule="atLeast"/>
              <w:jc w:val="center"/>
              <w:rPr>
                <w:rFonts w:cs="Arial"/>
                <w:sz w:val="18"/>
                <w:szCs w:val="18"/>
              </w:rPr>
            </w:pPr>
          </w:p>
        </w:tc>
        <w:tc>
          <w:tcPr>
            <w:tcW w:w="2791" w:type="dxa"/>
          </w:tcPr>
          <w:p w14:paraId="6480D368"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2C98079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Druk </w:t>
            </w:r>
          </w:p>
          <w:p w14:paraId="582FCD5B"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Druk bij vaste stoffen</w:t>
            </w:r>
          </w:p>
          <w:p w14:paraId="3D3B3185" w14:textId="5E3FFF3E"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Druk in gassen (m.i.v. luchtdruk)</w:t>
            </w:r>
          </w:p>
        </w:tc>
        <w:tc>
          <w:tcPr>
            <w:tcW w:w="2791" w:type="dxa"/>
          </w:tcPr>
          <w:p w14:paraId="22E79502"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04955DB" w14:textId="77777777" w:rsidTr="0070542D">
        <w:trPr>
          <w:trHeight w:val="1100"/>
        </w:trPr>
        <w:tc>
          <w:tcPr>
            <w:tcW w:w="1095" w:type="dxa"/>
            <w:vMerge w:val="restart"/>
            <w:textDirection w:val="btLr"/>
            <w:vAlign w:val="center"/>
          </w:tcPr>
          <w:p w14:paraId="55722382" w14:textId="50D63723" w:rsidR="00E23486" w:rsidRPr="0070542D" w:rsidRDefault="00E23486" w:rsidP="0070542D">
            <w:pPr>
              <w:jc w:val="center"/>
              <w:rPr>
                <w:rFonts w:cs="Arial"/>
                <w:b/>
                <w:color w:val="404040" w:themeColor="text1" w:themeTint="BF"/>
                <w:sz w:val="36"/>
                <w:szCs w:val="18"/>
              </w:rPr>
            </w:pPr>
            <w:r w:rsidRPr="00E23486">
              <w:rPr>
                <w:rFonts w:cs="Arial"/>
                <w:b/>
                <w:color w:val="404040" w:themeColor="text1" w:themeTint="BF"/>
                <w:sz w:val="36"/>
                <w:szCs w:val="18"/>
              </w:rPr>
              <w:t>E</w:t>
            </w:r>
            <w:r w:rsidR="0070542D">
              <w:rPr>
                <w:rFonts w:cs="Arial"/>
                <w:b/>
                <w:color w:val="404040" w:themeColor="text1" w:themeTint="BF"/>
                <w:sz w:val="36"/>
                <w:szCs w:val="18"/>
              </w:rPr>
              <w:t>NERGIE</w:t>
            </w:r>
          </w:p>
        </w:tc>
        <w:tc>
          <w:tcPr>
            <w:tcW w:w="2791" w:type="dxa"/>
          </w:tcPr>
          <w:p w14:paraId="05D46C4A"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14:paraId="16C91A14" w14:textId="414B017D" w:rsidR="00E23486" w:rsidRPr="00E23486" w:rsidRDefault="00E23486" w:rsidP="0070542D">
            <w:pPr>
              <w:numPr>
                <w:ilvl w:val="0"/>
                <w:numId w:val="14"/>
              </w:numPr>
              <w:spacing w:line="360" w:lineRule="auto"/>
              <w:rPr>
                <w:i/>
                <w:color w:val="404040" w:themeColor="text1" w:themeTint="BF"/>
                <w:sz w:val="18"/>
                <w:szCs w:val="18"/>
                <w:u w:val="single"/>
              </w:rPr>
            </w:pPr>
            <w:r w:rsidRPr="00E23486">
              <w:rPr>
                <w:color w:val="404040" w:themeColor="text1" w:themeTint="BF"/>
                <w:sz w:val="18"/>
                <w:szCs w:val="18"/>
              </w:rPr>
              <w:t>Energie in stoffen (voeding, brandstoffen, batterijen …)</w:t>
            </w:r>
          </w:p>
        </w:tc>
        <w:tc>
          <w:tcPr>
            <w:tcW w:w="2791" w:type="dxa"/>
          </w:tcPr>
          <w:p w14:paraId="7584F17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14:paraId="3BFA41AA" w14:textId="08319438" w:rsidR="00E23486" w:rsidRPr="00E23486" w:rsidRDefault="00E23486" w:rsidP="0070542D">
            <w:pPr>
              <w:numPr>
                <w:ilvl w:val="0"/>
                <w:numId w:val="14"/>
              </w:numPr>
              <w:spacing w:line="360" w:lineRule="auto"/>
              <w:rPr>
                <w:i/>
                <w:color w:val="404040" w:themeColor="text1" w:themeTint="BF"/>
                <w:sz w:val="18"/>
                <w:szCs w:val="18"/>
                <w:u w:val="single"/>
              </w:rPr>
            </w:pPr>
            <w:r w:rsidRPr="00E23486">
              <w:rPr>
                <w:color w:val="404040" w:themeColor="text1" w:themeTint="BF"/>
                <w:sz w:val="18"/>
                <w:szCs w:val="18"/>
              </w:rPr>
              <w:t>Warmte</w:t>
            </w:r>
            <w:r w:rsidRPr="00E23486">
              <w:rPr>
                <w:rFonts w:cs="Arial"/>
                <w:color w:val="404040" w:themeColor="text1" w:themeTint="BF"/>
                <w:sz w:val="18"/>
                <w:szCs w:val="18"/>
              </w:rPr>
              <w:t>: onderscheid tussen warmtehoeveelheid en temperatuur</w:t>
            </w:r>
          </w:p>
        </w:tc>
        <w:tc>
          <w:tcPr>
            <w:tcW w:w="2791" w:type="dxa"/>
          </w:tcPr>
          <w:p w14:paraId="0AB5ECC7"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A6B0ADC" w14:textId="77777777" w:rsidTr="00E23486">
        <w:trPr>
          <w:trHeight w:val="1100"/>
        </w:trPr>
        <w:tc>
          <w:tcPr>
            <w:tcW w:w="1095" w:type="dxa"/>
            <w:vMerge/>
            <w:textDirection w:val="btLr"/>
          </w:tcPr>
          <w:p w14:paraId="175ACF47" w14:textId="77777777" w:rsidR="00E23486" w:rsidRPr="00E23486" w:rsidRDefault="00E23486" w:rsidP="00E23486">
            <w:pPr>
              <w:spacing w:after="240" w:line="240" w:lineRule="atLeast"/>
              <w:jc w:val="center"/>
              <w:rPr>
                <w:rFonts w:cs="Arial"/>
                <w:sz w:val="18"/>
                <w:szCs w:val="18"/>
              </w:rPr>
            </w:pPr>
          </w:p>
        </w:tc>
        <w:tc>
          <w:tcPr>
            <w:tcW w:w="2791" w:type="dxa"/>
          </w:tcPr>
          <w:p w14:paraId="40A4D30D"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11CE9D74" w14:textId="0E417B48" w:rsidR="00E23486" w:rsidRPr="00AF5BBF" w:rsidRDefault="00E23486" w:rsidP="00AF5BBF">
            <w:pPr>
              <w:numPr>
                <w:ilvl w:val="0"/>
                <w:numId w:val="14"/>
              </w:numPr>
              <w:spacing w:line="360" w:lineRule="auto"/>
              <w:rPr>
                <w:i/>
                <w:color w:val="404040" w:themeColor="text1" w:themeTint="BF"/>
                <w:sz w:val="18"/>
                <w:szCs w:val="18"/>
                <w:u w:val="single"/>
              </w:rPr>
            </w:pPr>
            <w:r w:rsidRPr="00AF5BBF">
              <w:rPr>
                <w:rFonts w:cs="Arial"/>
                <w:color w:val="404040" w:themeColor="text1" w:themeTint="BF"/>
                <w:sz w:val="18"/>
                <w:szCs w:val="18"/>
              </w:rPr>
              <w:t>Fotosynthese</w:t>
            </w:r>
          </w:p>
        </w:tc>
        <w:tc>
          <w:tcPr>
            <w:tcW w:w="2791" w:type="dxa"/>
          </w:tcPr>
          <w:p w14:paraId="01233FAB"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404E33AD"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Wet van behoud van energie</w:t>
            </w:r>
          </w:p>
          <w:p w14:paraId="1321424D"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Rendement van een energieomzetting</w:t>
            </w:r>
          </w:p>
          <w:p w14:paraId="6B190DA6" w14:textId="77777777" w:rsidR="00AF5BBF" w:rsidRDefault="00E23486" w:rsidP="00AF5BBF">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Vermogen</w:t>
            </w:r>
          </w:p>
          <w:p w14:paraId="3E7B29A2" w14:textId="1FF091E0" w:rsidR="00E23486" w:rsidRPr="00AF5BBF" w:rsidRDefault="00E23486" w:rsidP="00AF5BBF">
            <w:pPr>
              <w:numPr>
                <w:ilvl w:val="0"/>
                <w:numId w:val="14"/>
              </w:numPr>
              <w:spacing w:line="360" w:lineRule="auto"/>
              <w:rPr>
                <w:rFonts w:cs="Arial"/>
                <w:color w:val="404040" w:themeColor="text1" w:themeTint="BF"/>
                <w:sz w:val="18"/>
                <w:szCs w:val="18"/>
              </w:rPr>
            </w:pPr>
            <w:proofErr w:type="spellStart"/>
            <w:r w:rsidRPr="00AF5BBF">
              <w:rPr>
                <w:rFonts w:cs="Arial"/>
                <w:color w:val="404040" w:themeColor="text1" w:themeTint="BF"/>
                <w:sz w:val="18"/>
                <w:szCs w:val="18"/>
              </w:rPr>
              <w:t>Exo</w:t>
            </w:r>
            <w:proofErr w:type="spellEnd"/>
            <w:r w:rsidRPr="00AF5BBF">
              <w:rPr>
                <w:rFonts w:cs="Arial"/>
                <w:color w:val="404040" w:themeColor="text1" w:themeTint="BF"/>
                <w:sz w:val="18"/>
                <w:szCs w:val="18"/>
              </w:rPr>
              <w:t xml:space="preserve">- en </w:t>
            </w:r>
            <w:proofErr w:type="spellStart"/>
            <w:r w:rsidRPr="00AF5BBF">
              <w:rPr>
                <w:rFonts w:cs="Arial"/>
                <w:color w:val="404040" w:themeColor="text1" w:themeTint="BF"/>
                <w:sz w:val="18"/>
                <w:szCs w:val="18"/>
              </w:rPr>
              <w:t>endo</w:t>
            </w:r>
            <w:proofErr w:type="spellEnd"/>
            <w:r w:rsidRPr="00AF5BBF">
              <w:rPr>
                <w:rFonts w:cs="Arial"/>
                <w:color w:val="404040" w:themeColor="text1" w:themeTint="BF"/>
                <w:sz w:val="18"/>
                <w:szCs w:val="18"/>
              </w:rPr>
              <w:t xml:space="preserve">-energetische chemische reacties </w:t>
            </w:r>
          </w:p>
        </w:tc>
        <w:tc>
          <w:tcPr>
            <w:tcW w:w="2791" w:type="dxa"/>
          </w:tcPr>
          <w:p w14:paraId="755AEAA3"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3BE85A10" w14:textId="77777777" w:rsidR="00E23486" w:rsidRPr="00E23486" w:rsidRDefault="00E23486" w:rsidP="00E23486">
            <w:pPr>
              <w:pStyle w:val="Lijstalinea"/>
              <w:numPr>
                <w:ilvl w:val="0"/>
                <w:numId w:val="14"/>
              </w:numPr>
              <w:rPr>
                <w:rFonts w:ascii="Trebuchet MS" w:eastAsiaTheme="minorHAnsi" w:hAnsi="Trebuchet MS" w:cstheme="minorBidi"/>
                <w:color w:val="404040" w:themeColor="text1" w:themeTint="BF"/>
                <w:sz w:val="18"/>
                <w:szCs w:val="18"/>
                <w:lang w:val="nl-BE" w:eastAsia="en-US"/>
              </w:rPr>
            </w:pPr>
            <w:r w:rsidRPr="00E23486">
              <w:rPr>
                <w:rFonts w:ascii="Trebuchet MS" w:eastAsiaTheme="minorHAnsi" w:hAnsi="Trebuchet MS" w:cstheme="minorBidi"/>
                <w:color w:val="404040" w:themeColor="text1" w:themeTint="BF"/>
                <w:sz w:val="18"/>
                <w:szCs w:val="18"/>
                <w:lang w:val="nl-BE" w:eastAsia="en-US"/>
              </w:rPr>
              <w:t>Elektrische energie, spanning, stroomsterkte, joule-effect, risico’s en veiligheid</w:t>
            </w:r>
          </w:p>
          <w:p w14:paraId="15F8F210"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4D0BCE57" w14:textId="77777777" w:rsidTr="00E23486">
        <w:trPr>
          <w:trHeight w:val="1100"/>
        </w:trPr>
        <w:tc>
          <w:tcPr>
            <w:tcW w:w="1095" w:type="dxa"/>
            <w:vMerge/>
            <w:textDirection w:val="btLr"/>
          </w:tcPr>
          <w:p w14:paraId="6A645F09" w14:textId="77777777" w:rsidR="00E23486" w:rsidRPr="00E23486" w:rsidRDefault="00E23486" w:rsidP="00E23486">
            <w:pPr>
              <w:spacing w:after="240" w:line="240" w:lineRule="atLeast"/>
              <w:jc w:val="center"/>
              <w:rPr>
                <w:rFonts w:cs="Arial"/>
                <w:sz w:val="18"/>
                <w:szCs w:val="18"/>
              </w:rPr>
            </w:pPr>
          </w:p>
        </w:tc>
        <w:tc>
          <w:tcPr>
            <w:tcW w:w="2791" w:type="dxa"/>
          </w:tcPr>
          <w:p w14:paraId="14876CA5"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2A5FB183"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Geleiding</w:t>
            </w:r>
          </w:p>
          <w:p w14:paraId="3429B194"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Convectie</w:t>
            </w:r>
          </w:p>
          <w:p w14:paraId="279ECAB8" w14:textId="3E8E3D14" w:rsidR="00E23486" w:rsidRPr="00E23486" w:rsidRDefault="00E23486" w:rsidP="00E23486">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Straling</w:t>
            </w:r>
          </w:p>
        </w:tc>
        <w:tc>
          <w:tcPr>
            <w:tcW w:w="2791" w:type="dxa"/>
          </w:tcPr>
          <w:p w14:paraId="71C9F89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11D3B549" w14:textId="065DF323"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Deeltjesmodel (geleiding, convectie, straling)</w:t>
            </w:r>
            <w:r w:rsidRPr="00E23486">
              <w:rPr>
                <w:i/>
                <w:sz w:val="18"/>
                <w:szCs w:val="18"/>
                <w:u w:val="single"/>
              </w:rPr>
              <w:br/>
            </w:r>
          </w:p>
        </w:tc>
        <w:tc>
          <w:tcPr>
            <w:tcW w:w="2791" w:type="dxa"/>
          </w:tcPr>
          <w:p w14:paraId="5F1D44FA"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01DE6D17" w14:textId="00EC00D8" w:rsidR="00E23486" w:rsidRPr="00E23486" w:rsidRDefault="00E23486" w:rsidP="0070542D">
            <w:pPr>
              <w:numPr>
                <w:ilvl w:val="0"/>
                <w:numId w:val="14"/>
              </w:numPr>
              <w:spacing w:line="360" w:lineRule="auto"/>
              <w:rPr>
                <w:i/>
                <w:color w:val="404040" w:themeColor="text1" w:themeTint="BF"/>
                <w:sz w:val="18"/>
                <w:szCs w:val="18"/>
                <w:u w:val="single"/>
              </w:rPr>
            </w:pPr>
            <w:proofErr w:type="spellStart"/>
            <w:r w:rsidRPr="00E23486">
              <w:rPr>
                <w:rFonts w:cs="Arial"/>
                <w:color w:val="404040" w:themeColor="text1" w:themeTint="BF"/>
                <w:sz w:val="18"/>
                <w:szCs w:val="18"/>
              </w:rPr>
              <w:t>Trillingsenergie</w:t>
            </w:r>
            <w:proofErr w:type="spellEnd"/>
            <w:r w:rsidRPr="00E23486">
              <w:rPr>
                <w:rFonts w:cs="Arial"/>
                <w:color w:val="404040" w:themeColor="text1" w:themeTint="BF"/>
                <w:sz w:val="18"/>
                <w:szCs w:val="18"/>
              </w:rPr>
              <w:t>: trillingen en golven, geluid + kenmerken</w:t>
            </w:r>
          </w:p>
        </w:tc>
      </w:tr>
      <w:tr w:rsidR="00E23486" w:rsidRPr="00E23486" w14:paraId="525E28FE" w14:textId="77777777" w:rsidTr="00E23486">
        <w:trPr>
          <w:trHeight w:val="1100"/>
        </w:trPr>
        <w:tc>
          <w:tcPr>
            <w:tcW w:w="1095" w:type="dxa"/>
            <w:vMerge/>
            <w:textDirection w:val="btLr"/>
          </w:tcPr>
          <w:p w14:paraId="42FE9969" w14:textId="77777777" w:rsidR="00E23486" w:rsidRPr="00E23486" w:rsidRDefault="00E23486" w:rsidP="00E23486">
            <w:pPr>
              <w:spacing w:after="240" w:line="240" w:lineRule="atLeast"/>
              <w:jc w:val="center"/>
              <w:rPr>
                <w:rFonts w:cs="Arial"/>
                <w:sz w:val="18"/>
                <w:szCs w:val="18"/>
              </w:rPr>
            </w:pPr>
          </w:p>
        </w:tc>
        <w:tc>
          <w:tcPr>
            <w:tcW w:w="2791" w:type="dxa"/>
          </w:tcPr>
          <w:p w14:paraId="22B7E132"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3C503925" w14:textId="0346FC48" w:rsidR="00E23486" w:rsidRPr="00E23486" w:rsidRDefault="00E23486" w:rsidP="0070542D">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Zichtbare en onzichtbare straling</w:t>
            </w:r>
          </w:p>
        </w:tc>
        <w:tc>
          <w:tcPr>
            <w:tcW w:w="2791" w:type="dxa"/>
          </w:tcPr>
          <w:p w14:paraId="554903B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6CAD1EC6" w14:textId="6D2047BD" w:rsidR="00E23486" w:rsidRPr="00E23486" w:rsidRDefault="00E23486" w:rsidP="0070542D">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Onderscheid EM-straling en geluid</w:t>
            </w:r>
          </w:p>
        </w:tc>
        <w:tc>
          <w:tcPr>
            <w:tcW w:w="2791" w:type="dxa"/>
          </w:tcPr>
          <w:p w14:paraId="0A6D20B7"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48828611" w14:textId="178CB41F" w:rsidR="00E23486" w:rsidRPr="00E23486" w:rsidRDefault="00E23486" w:rsidP="0070542D">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EM-spectrum</w:t>
            </w:r>
          </w:p>
        </w:tc>
      </w:tr>
      <w:tr w:rsidR="00E23486" w:rsidRPr="00E23486" w14:paraId="0F6424DC" w14:textId="77777777" w:rsidTr="0070542D">
        <w:trPr>
          <w:trHeight w:val="1100"/>
        </w:trPr>
        <w:tc>
          <w:tcPr>
            <w:tcW w:w="1095" w:type="dxa"/>
            <w:vMerge w:val="restart"/>
            <w:textDirection w:val="btLr"/>
            <w:vAlign w:val="center"/>
          </w:tcPr>
          <w:p w14:paraId="4D9EF723" w14:textId="41796E3E" w:rsidR="00E23486" w:rsidRPr="00E23486" w:rsidRDefault="00E23486" w:rsidP="0070542D">
            <w:pPr>
              <w:jc w:val="center"/>
              <w:rPr>
                <w:rFonts w:cs="Arial"/>
                <w:b/>
                <w:color w:val="404040" w:themeColor="text1" w:themeTint="BF"/>
                <w:sz w:val="36"/>
                <w:szCs w:val="18"/>
              </w:rPr>
            </w:pPr>
            <w:r w:rsidRPr="00E23486">
              <w:rPr>
                <w:rFonts w:cs="Arial"/>
                <w:b/>
                <w:color w:val="404040" w:themeColor="text1" w:themeTint="BF"/>
                <w:sz w:val="36"/>
                <w:szCs w:val="18"/>
              </w:rPr>
              <w:lastRenderedPageBreak/>
              <w:t>LEVEN</w:t>
            </w:r>
          </w:p>
        </w:tc>
        <w:tc>
          <w:tcPr>
            <w:tcW w:w="2791" w:type="dxa"/>
          </w:tcPr>
          <w:p w14:paraId="19AE00D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Biologische eenheid</w:t>
            </w:r>
          </w:p>
          <w:p w14:paraId="43642ED2"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Cel op lichtmicroscopisch niveau herkennen</w:t>
            </w:r>
          </w:p>
          <w:p w14:paraId="756516E3"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Organisme is samenhang tussen organisatieniveaus (cellen - weefsels - organen)</w:t>
            </w:r>
          </w:p>
          <w:p w14:paraId="53BDD2C4"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Bloemplanten: functionele bouw wortel, stengel, blad, bloem</w:t>
            </w:r>
          </w:p>
          <w:p w14:paraId="667BD068" w14:textId="0E28F14D"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Gewervelde dieren (zoogdier) - mens: (functionele) bouw</w:t>
            </w:r>
            <w:r w:rsidRPr="00E23486">
              <w:rPr>
                <w:rFonts w:cs="Arial"/>
                <w:color w:val="404040" w:themeColor="text1" w:themeTint="BF"/>
                <w:sz w:val="18"/>
                <w:szCs w:val="18"/>
              </w:rPr>
              <w:br/>
              <w:t>(uitwendig-inwendig; organen-stelsels)</w:t>
            </w:r>
          </w:p>
        </w:tc>
        <w:tc>
          <w:tcPr>
            <w:tcW w:w="2791" w:type="dxa"/>
          </w:tcPr>
          <w:p w14:paraId="36F705B1"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3DA21DF5"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64CC77CF" w14:textId="77777777" w:rsidTr="00E23486">
        <w:trPr>
          <w:trHeight w:val="1100"/>
        </w:trPr>
        <w:tc>
          <w:tcPr>
            <w:tcW w:w="1095" w:type="dxa"/>
            <w:vMerge/>
            <w:textDirection w:val="btLr"/>
          </w:tcPr>
          <w:p w14:paraId="63E38AC2" w14:textId="3CA5D8C2" w:rsidR="00E23486" w:rsidRPr="00E23486" w:rsidRDefault="00E23486" w:rsidP="00E23486">
            <w:pPr>
              <w:spacing w:line="240" w:lineRule="atLeast"/>
              <w:jc w:val="center"/>
              <w:rPr>
                <w:rFonts w:cs="Arial"/>
                <w:sz w:val="18"/>
                <w:szCs w:val="18"/>
              </w:rPr>
            </w:pPr>
          </w:p>
        </w:tc>
        <w:tc>
          <w:tcPr>
            <w:tcW w:w="2791" w:type="dxa"/>
          </w:tcPr>
          <w:p w14:paraId="6A38836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w:t>
            </w:r>
          </w:p>
          <w:p w14:paraId="1515D2C6"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Herkennen a.d.h.v. determineerkaarten</w:t>
            </w:r>
          </w:p>
          <w:p w14:paraId="23FDBDC7" w14:textId="77777777"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Verscheidenheid</w:t>
            </w:r>
          </w:p>
          <w:p w14:paraId="2B4F24B9" w14:textId="2C0DAEF5"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Aanpassingen aan omgeving</w:t>
            </w:r>
          </w:p>
        </w:tc>
        <w:tc>
          <w:tcPr>
            <w:tcW w:w="2791" w:type="dxa"/>
          </w:tcPr>
          <w:p w14:paraId="1640846F"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442544C8"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CFA558F" w14:textId="77777777" w:rsidTr="00E23486">
        <w:trPr>
          <w:trHeight w:val="1100"/>
        </w:trPr>
        <w:tc>
          <w:tcPr>
            <w:tcW w:w="1095" w:type="dxa"/>
            <w:vMerge/>
            <w:textDirection w:val="btLr"/>
          </w:tcPr>
          <w:p w14:paraId="0039BD60" w14:textId="2132032D" w:rsidR="00E23486" w:rsidRPr="00E23486" w:rsidRDefault="00E23486" w:rsidP="00E23486">
            <w:pPr>
              <w:spacing w:line="240" w:lineRule="atLeast"/>
              <w:jc w:val="center"/>
              <w:rPr>
                <w:rFonts w:cs="Arial"/>
                <w:sz w:val="18"/>
                <w:szCs w:val="18"/>
              </w:rPr>
            </w:pPr>
          </w:p>
        </w:tc>
        <w:tc>
          <w:tcPr>
            <w:tcW w:w="2791" w:type="dxa"/>
          </w:tcPr>
          <w:p w14:paraId="3F76D758"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Levend doorgeven</w:t>
            </w:r>
          </w:p>
          <w:p w14:paraId="4222AFD7" w14:textId="2E0E3008" w:rsidR="00E23486" w:rsidRPr="00E23486" w:rsidRDefault="00E23486" w:rsidP="00C51D1D">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Voortp</w:t>
            </w:r>
            <w:r w:rsidR="00C51D1D">
              <w:rPr>
                <w:rFonts w:cs="Arial"/>
                <w:color w:val="404040" w:themeColor="text1" w:themeTint="BF"/>
                <w:sz w:val="18"/>
                <w:szCs w:val="18"/>
              </w:rPr>
              <w:t xml:space="preserve">lanting bij bloemplanten, bij </w:t>
            </w:r>
            <w:r w:rsidRPr="00E23486">
              <w:rPr>
                <w:rFonts w:cs="Arial"/>
                <w:color w:val="404040" w:themeColor="text1" w:themeTint="BF"/>
                <w:sz w:val="18"/>
                <w:szCs w:val="18"/>
              </w:rPr>
              <w:t>de mens</w:t>
            </w:r>
          </w:p>
        </w:tc>
        <w:tc>
          <w:tcPr>
            <w:tcW w:w="2791" w:type="dxa"/>
          </w:tcPr>
          <w:p w14:paraId="47C0AC24"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4A5D123E"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Leven doorgeven</w:t>
            </w:r>
          </w:p>
          <w:p w14:paraId="6A343CAE" w14:textId="77777777" w:rsidR="00AF5BBF" w:rsidRDefault="00E23486" w:rsidP="00AF5BBF">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Erfelijkheid</w:t>
            </w:r>
          </w:p>
          <w:p w14:paraId="4598AB8F" w14:textId="4ED55BEC" w:rsidR="00E23486" w:rsidRPr="00AF5BBF" w:rsidRDefault="00E23486" w:rsidP="00AF5BBF">
            <w:pPr>
              <w:numPr>
                <w:ilvl w:val="0"/>
                <w:numId w:val="14"/>
              </w:numPr>
              <w:spacing w:line="360" w:lineRule="auto"/>
              <w:rPr>
                <w:rFonts w:cs="Arial"/>
                <w:color w:val="404040" w:themeColor="text1" w:themeTint="BF"/>
                <w:sz w:val="18"/>
                <w:szCs w:val="18"/>
              </w:rPr>
            </w:pPr>
            <w:r w:rsidRPr="00AF5BBF">
              <w:rPr>
                <w:rFonts w:cs="Arial"/>
                <w:color w:val="404040" w:themeColor="text1" w:themeTint="BF"/>
                <w:sz w:val="18"/>
                <w:szCs w:val="18"/>
              </w:rPr>
              <w:t xml:space="preserve">Voortplanting </w:t>
            </w:r>
          </w:p>
        </w:tc>
      </w:tr>
      <w:tr w:rsidR="00E23486" w:rsidRPr="00E23486" w14:paraId="7FC52E3D" w14:textId="77777777" w:rsidTr="00E23486">
        <w:trPr>
          <w:trHeight w:val="1100"/>
        </w:trPr>
        <w:tc>
          <w:tcPr>
            <w:tcW w:w="1095" w:type="dxa"/>
            <w:vMerge/>
            <w:textDirection w:val="btLr"/>
          </w:tcPr>
          <w:p w14:paraId="16847164" w14:textId="77777777" w:rsidR="00E23486" w:rsidRPr="00E23486" w:rsidRDefault="00E23486" w:rsidP="00E23486">
            <w:pPr>
              <w:spacing w:after="240" w:line="240" w:lineRule="atLeast"/>
              <w:jc w:val="center"/>
              <w:rPr>
                <w:rFonts w:cs="Arial"/>
                <w:sz w:val="18"/>
                <w:szCs w:val="18"/>
              </w:rPr>
            </w:pPr>
          </w:p>
        </w:tc>
        <w:tc>
          <w:tcPr>
            <w:tcW w:w="2791" w:type="dxa"/>
          </w:tcPr>
          <w:p w14:paraId="54DF6E45"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Interacties tussen organismen onderling en met de omgeving</w:t>
            </w:r>
          </w:p>
          <w:p w14:paraId="1A963D3D"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Gezondheid (n.a.v. stelsels)</w:t>
            </w:r>
          </w:p>
          <w:p w14:paraId="10B7FD6B" w14:textId="77777777" w:rsidR="00E23486" w:rsidRPr="00E23486" w:rsidRDefault="00E23486" w:rsidP="00E23486">
            <w:pPr>
              <w:spacing w:line="160" w:lineRule="atLeast"/>
              <w:ind w:left="142"/>
              <w:rPr>
                <w:rFonts w:cs="Arial"/>
                <w:color w:val="404040" w:themeColor="text1" w:themeTint="BF"/>
                <w:sz w:val="18"/>
                <w:szCs w:val="18"/>
              </w:rPr>
            </w:pPr>
          </w:p>
          <w:p w14:paraId="7D81A472"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Abiotische en biotische relaties:</w:t>
            </w:r>
          </w:p>
          <w:p w14:paraId="718E9A8E"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voedselrelaties</w:t>
            </w:r>
          </w:p>
          <w:p w14:paraId="144272F0"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invloed mens</w:t>
            </w:r>
          </w:p>
          <w:p w14:paraId="71FEB7DB" w14:textId="4DB783A7" w:rsidR="00E23486" w:rsidRPr="00E23486" w:rsidRDefault="00E23486" w:rsidP="00AF5BBF">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Duurzaam leven</w:t>
            </w:r>
          </w:p>
        </w:tc>
        <w:tc>
          <w:tcPr>
            <w:tcW w:w="2791" w:type="dxa"/>
          </w:tcPr>
          <w:p w14:paraId="4F614BD1"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Ecologie: relaties tussen organismen en milieu</w:t>
            </w:r>
          </w:p>
          <w:p w14:paraId="62A67B19"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Ecosysteem</w:t>
            </w:r>
          </w:p>
          <w:p w14:paraId="37B8D398" w14:textId="77777777" w:rsidR="00AF5BBF" w:rsidRDefault="00E23486" w:rsidP="00AF5BBF">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Biodiversiteit</w:t>
            </w:r>
          </w:p>
          <w:p w14:paraId="53E0450B" w14:textId="22C9EDE9" w:rsidR="00E23486" w:rsidRPr="00AF5BBF" w:rsidRDefault="00E23486" w:rsidP="00AF5BBF">
            <w:pPr>
              <w:numPr>
                <w:ilvl w:val="0"/>
                <w:numId w:val="14"/>
              </w:numPr>
              <w:spacing w:line="360" w:lineRule="auto"/>
              <w:rPr>
                <w:rFonts w:cs="Arial"/>
                <w:color w:val="404040" w:themeColor="text1" w:themeTint="BF"/>
                <w:sz w:val="18"/>
                <w:szCs w:val="18"/>
              </w:rPr>
            </w:pPr>
            <w:r w:rsidRPr="00AF5BBF">
              <w:rPr>
                <w:rFonts w:cs="Arial"/>
                <w:color w:val="404040" w:themeColor="text1" w:themeTint="BF"/>
                <w:sz w:val="18"/>
                <w:szCs w:val="18"/>
              </w:rPr>
              <w:t>Invloed van de mens</w:t>
            </w:r>
          </w:p>
        </w:tc>
        <w:tc>
          <w:tcPr>
            <w:tcW w:w="2791" w:type="dxa"/>
          </w:tcPr>
          <w:p w14:paraId="5DC593D5"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5A5704E" w14:textId="77777777" w:rsidTr="00AF5BBF">
        <w:trPr>
          <w:trHeight w:val="645"/>
        </w:trPr>
        <w:tc>
          <w:tcPr>
            <w:tcW w:w="1095" w:type="dxa"/>
            <w:vMerge/>
            <w:textDirection w:val="btLr"/>
          </w:tcPr>
          <w:p w14:paraId="726DDAF7" w14:textId="77777777" w:rsidR="00E23486" w:rsidRPr="00E23486" w:rsidRDefault="00E23486" w:rsidP="00E23486">
            <w:pPr>
              <w:spacing w:after="240" w:line="240" w:lineRule="atLeast"/>
              <w:jc w:val="center"/>
              <w:rPr>
                <w:rFonts w:cs="Arial"/>
                <w:sz w:val="18"/>
                <w:szCs w:val="18"/>
              </w:rPr>
            </w:pPr>
          </w:p>
        </w:tc>
        <w:tc>
          <w:tcPr>
            <w:tcW w:w="2791" w:type="dxa"/>
          </w:tcPr>
          <w:p w14:paraId="015CC69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14:paraId="5F3C638E"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Verscheidenheid</w:t>
            </w:r>
          </w:p>
          <w:p w14:paraId="67EB1E79"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Biodiversiteit vaststellen</w:t>
            </w:r>
          </w:p>
          <w:p w14:paraId="7B7637E1" w14:textId="4C49CE2F" w:rsidR="00E23486" w:rsidRPr="00E23486" w:rsidRDefault="00BF6114" w:rsidP="00E23486">
            <w:pPr>
              <w:numPr>
                <w:ilvl w:val="0"/>
                <w:numId w:val="14"/>
              </w:numPr>
              <w:spacing w:line="360" w:lineRule="auto"/>
              <w:rPr>
                <w:rFonts w:cs="Arial"/>
                <w:color w:val="404040" w:themeColor="text1" w:themeTint="BF"/>
                <w:sz w:val="18"/>
                <w:szCs w:val="18"/>
              </w:rPr>
            </w:pPr>
            <w:r>
              <w:rPr>
                <w:rFonts w:cs="Arial"/>
                <w:color w:val="404040" w:themeColor="text1" w:themeTint="BF"/>
                <w:sz w:val="18"/>
                <w:szCs w:val="18"/>
              </w:rPr>
              <w:t xml:space="preserve">Aanpassingen </w:t>
            </w:r>
            <w:r w:rsidR="00E23486" w:rsidRPr="00E23486">
              <w:rPr>
                <w:rFonts w:cs="Arial"/>
                <w:color w:val="404040" w:themeColor="text1" w:themeTint="BF"/>
                <w:sz w:val="18"/>
                <w:szCs w:val="18"/>
              </w:rPr>
              <w:t>bij bloemplanten, gewervelde dieren (zoogdieren)</w:t>
            </w:r>
          </w:p>
        </w:tc>
        <w:tc>
          <w:tcPr>
            <w:tcW w:w="2791" w:type="dxa"/>
          </w:tcPr>
          <w:p w14:paraId="014AA036"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62980A2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14:paraId="7DCA4EAF"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Evolutietheorie</w:t>
            </w:r>
          </w:p>
          <w:p w14:paraId="26F0F9A2"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2D5ACFD3" w14:textId="77777777" w:rsidTr="0070542D">
        <w:trPr>
          <w:trHeight w:val="1100"/>
        </w:trPr>
        <w:tc>
          <w:tcPr>
            <w:tcW w:w="1095" w:type="dxa"/>
            <w:vMerge w:val="restart"/>
            <w:textDirection w:val="btLr"/>
            <w:vAlign w:val="center"/>
          </w:tcPr>
          <w:p w14:paraId="3217B8FB" w14:textId="77F460F7" w:rsidR="00E23486" w:rsidRPr="00E23486" w:rsidRDefault="0070542D" w:rsidP="0070542D">
            <w:pPr>
              <w:spacing w:line="360" w:lineRule="auto"/>
              <w:jc w:val="center"/>
              <w:rPr>
                <w:rFonts w:cs="Arial"/>
                <w:sz w:val="18"/>
                <w:szCs w:val="18"/>
              </w:rPr>
            </w:pPr>
            <w:r>
              <w:rPr>
                <w:rFonts w:cs="Arial"/>
                <w:b/>
                <w:color w:val="404040" w:themeColor="text1" w:themeTint="BF"/>
                <w:sz w:val="36"/>
                <w:szCs w:val="18"/>
              </w:rPr>
              <w:lastRenderedPageBreak/>
              <w:t>WETENSCHAPPELIJKE VAARDIGHEDEN</w:t>
            </w:r>
          </w:p>
        </w:tc>
        <w:tc>
          <w:tcPr>
            <w:tcW w:w="2791" w:type="dxa"/>
          </w:tcPr>
          <w:p w14:paraId="3F97EE7A"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53204C79" w14:textId="42A48820" w:rsidR="00E23486" w:rsidRPr="00E23486" w:rsidRDefault="00E23486" w:rsidP="00E23486">
            <w:pPr>
              <w:pStyle w:val="Lijstalinea"/>
              <w:numPr>
                <w:ilvl w:val="0"/>
                <w:numId w:val="14"/>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w:t>
            </w:r>
          </w:p>
        </w:tc>
        <w:tc>
          <w:tcPr>
            <w:tcW w:w="2791" w:type="dxa"/>
          </w:tcPr>
          <w:p w14:paraId="3D070A3E"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1922AF40" w14:textId="5220C576" w:rsidR="00E23486" w:rsidRPr="00E23486" w:rsidRDefault="00E23486" w:rsidP="00E23486">
            <w:pPr>
              <w:pStyle w:val="Lijstalinea"/>
              <w:numPr>
                <w:ilvl w:val="0"/>
                <w:numId w:val="14"/>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 en gericht</w:t>
            </w:r>
          </w:p>
        </w:tc>
        <w:tc>
          <w:tcPr>
            <w:tcW w:w="2791" w:type="dxa"/>
          </w:tcPr>
          <w:p w14:paraId="4E443102"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62A9F64D" w14:textId="2918FE35" w:rsidR="00E23486" w:rsidRPr="00E23486" w:rsidRDefault="00E23486" w:rsidP="00E23486">
            <w:pPr>
              <w:pStyle w:val="Lijstalinea"/>
              <w:numPr>
                <w:ilvl w:val="0"/>
                <w:numId w:val="14"/>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Gericht interpreteren</w:t>
            </w:r>
          </w:p>
        </w:tc>
      </w:tr>
      <w:tr w:rsidR="00E23486" w:rsidRPr="00E23486" w14:paraId="42CCF961" w14:textId="77777777" w:rsidTr="00E23486">
        <w:trPr>
          <w:trHeight w:val="1100"/>
        </w:trPr>
        <w:tc>
          <w:tcPr>
            <w:tcW w:w="1095" w:type="dxa"/>
            <w:vMerge/>
            <w:textDirection w:val="btLr"/>
          </w:tcPr>
          <w:p w14:paraId="63F74AF8" w14:textId="7EB5D3D0" w:rsidR="00E23486" w:rsidRPr="00E23486" w:rsidRDefault="00E23486" w:rsidP="00E23486">
            <w:pPr>
              <w:spacing w:after="240" w:line="240" w:lineRule="atLeast"/>
              <w:jc w:val="center"/>
              <w:rPr>
                <w:rFonts w:cs="Arial"/>
                <w:sz w:val="18"/>
                <w:szCs w:val="18"/>
              </w:rPr>
            </w:pPr>
          </w:p>
        </w:tc>
        <w:tc>
          <w:tcPr>
            <w:tcW w:w="2791" w:type="dxa"/>
          </w:tcPr>
          <w:p w14:paraId="4AD3676A"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Metingen</w:t>
            </w:r>
          </w:p>
          <w:p w14:paraId="61A87D46" w14:textId="77777777" w:rsidR="0070542D" w:rsidRDefault="00E23486" w:rsidP="0070542D">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Massa, volume, temperatuur, abiotische factoren (licht, luchtvochtigheid …)</w:t>
            </w:r>
          </w:p>
          <w:p w14:paraId="2103E8EF" w14:textId="2AFDB228" w:rsidR="00E23486" w:rsidRPr="0070542D" w:rsidRDefault="00E23486" w:rsidP="0070542D">
            <w:pPr>
              <w:numPr>
                <w:ilvl w:val="0"/>
                <w:numId w:val="14"/>
              </w:numPr>
              <w:spacing w:before="240" w:line="360" w:lineRule="auto"/>
              <w:rPr>
                <w:rFonts w:cs="Arial"/>
                <w:color w:val="404040" w:themeColor="text1" w:themeTint="BF"/>
                <w:sz w:val="18"/>
                <w:szCs w:val="18"/>
              </w:rPr>
            </w:pPr>
            <w:r w:rsidRPr="0070542D">
              <w:rPr>
                <w:rFonts w:cs="Arial"/>
                <w:color w:val="404040" w:themeColor="text1" w:themeTint="BF"/>
                <w:sz w:val="18"/>
                <w:szCs w:val="18"/>
              </w:rPr>
              <w:t>Een meetinstrument correct aflezen en de meetresultaten correct noteren</w:t>
            </w:r>
          </w:p>
        </w:tc>
        <w:tc>
          <w:tcPr>
            <w:tcW w:w="2791" w:type="dxa"/>
          </w:tcPr>
          <w:p w14:paraId="72253010"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Metingen</w:t>
            </w:r>
          </w:p>
          <w:p w14:paraId="17B1C5E8"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SI eenheden</w:t>
            </w:r>
          </w:p>
          <w:p w14:paraId="2E0BCE53" w14:textId="77777777" w:rsidR="00E23486" w:rsidRPr="00E23486" w:rsidRDefault="00E23486" w:rsidP="00E23486">
            <w:pPr>
              <w:spacing w:before="120"/>
              <w:rPr>
                <w:i/>
                <w:color w:val="404040" w:themeColor="text1" w:themeTint="BF"/>
                <w:sz w:val="18"/>
                <w:szCs w:val="18"/>
                <w:u w:val="single"/>
              </w:rPr>
            </w:pPr>
          </w:p>
        </w:tc>
        <w:tc>
          <w:tcPr>
            <w:tcW w:w="2791" w:type="dxa"/>
          </w:tcPr>
          <w:p w14:paraId="15F71428" w14:textId="77777777" w:rsidR="00E23486" w:rsidRPr="00E23486" w:rsidRDefault="00E23486" w:rsidP="00E23486">
            <w:pPr>
              <w:spacing w:before="120"/>
              <w:rPr>
                <w:i/>
                <w:color w:val="404040" w:themeColor="text1" w:themeTint="BF"/>
                <w:sz w:val="18"/>
                <w:szCs w:val="18"/>
                <w:u w:val="single"/>
              </w:rPr>
            </w:pPr>
          </w:p>
        </w:tc>
      </w:tr>
      <w:tr w:rsidR="00E23486" w:rsidRPr="00E23486" w14:paraId="35DE2ABF" w14:textId="77777777" w:rsidTr="00E23486">
        <w:trPr>
          <w:trHeight w:val="1100"/>
        </w:trPr>
        <w:tc>
          <w:tcPr>
            <w:tcW w:w="1095" w:type="dxa"/>
            <w:vMerge/>
            <w:textDirection w:val="btLr"/>
          </w:tcPr>
          <w:p w14:paraId="5FF851B5" w14:textId="3691343F" w:rsidR="00E23486" w:rsidRPr="00E23486" w:rsidRDefault="00E23486" w:rsidP="00E23486">
            <w:pPr>
              <w:spacing w:after="240" w:line="240" w:lineRule="atLeast"/>
              <w:jc w:val="center"/>
              <w:rPr>
                <w:rFonts w:cs="Arial"/>
                <w:sz w:val="18"/>
                <w:szCs w:val="18"/>
              </w:rPr>
            </w:pPr>
          </w:p>
        </w:tc>
        <w:tc>
          <w:tcPr>
            <w:tcW w:w="2791" w:type="dxa"/>
          </w:tcPr>
          <w:p w14:paraId="5B288979"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3D2ECF8F"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 xml:space="preserve">Onder begeleiding: </w:t>
            </w:r>
          </w:p>
          <w:p w14:paraId="648AD759"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grafieken interpreteren</w:t>
            </w:r>
          </w:p>
          <w:p w14:paraId="14440582" w14:textId="19B58A64"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Determineerkaarten hanteren</w:t>
            </w:r>
          </w:p>
          <w:p w14:paraId="546365EB" w14:textId="77777777" w:rsidR="00E23486" w:rsidRPr="00E23486" w:rsidRDefault="00E23486" w:rsidP="00E23486">
            <w:pPr>
              <w:spacing w:before="120"/>
              <w:rPr>
                <w:i/>
                <w:color w:val="404040" w:themeColor="text1" w:themeTint="BF"/>
                <w:sz w:val="18"/>
                <w:szCs w:val="18"/>
                <w:u w:val="single"/>
              </w:rPr>
            </w:pPr>
          </w:p>
        </w:tc>
        <w:tc>
          <w:tcPr>
            <w:tcW w:w="2791" w:type="dxa"/>
          </w:tcPr>
          <w:p w14:paraId="10941788"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1C5784F0"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Begeleid zelfstandig:</w:t>
            </w:r>
          </w:p>
          <w:p w14:paraId="13FB28F7"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14:paraId="0449C80F" w14:textId="1876788B"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c>
          <w:tcPr>
            <w:tcW w:w="2791" w:type="dxa"/>
          </w:tcPr>
          <w:p w14:paraId="215503FE"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5586FAE4"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Begeleid zelfstandig:</w:t>
            </w:r>
          </w:p>
          <w:p w14:paraId="5D5EEB9D"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14:paraId="1D8C9934" w14:textId="48C8E0A5"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r>
      <w:tr w:rsidR="00E23486" w:rsidRPr="00E23486" w14:paraId="696B8A5E" w14:textId="77777777" w:rsidTr="0070542D">
        <w:trPr>
          <w:trHeight w:val="1389"/>
        </w:trPr>
        <w:tc>
          <w:tcPr>
            <w:tcW w:w="1095" w:type="dxa"/>
            <w:vMerge/>
            <w:textDirection w:val="btLr"/>
          </w:tcPr>
          <w:p w14:paraId="7E4694F0" w14:textId="2548FDA9" w:rsidR="00E23486" w:rsidRPr="00E23486" w:rsidRDefault="00E23486" w:rsidP="00E23486">
            <w:pPr>
              <w:spacing w:after="240" w:line="240" w:lineRule="atLeast"/>
              <w:jc w:val="center"/>
              <w:rPr>
                <w:rFonts w:cs="Arial"/>
                <w:sz w:val="18"/>
                <w:szCs w:val="18"/>
              </w:rPr>
            </w:pPr>
          </w:p>
        </w:tc>
        <w:tc>
          <w:tcPr>
            <w:tcW w:w="2791" w:type="dxa"/>
          </w:tcPr>
          <w:p w14:paraId="16B25B5B"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Instructies</w:t>
            </w:r>
          </w:p>
          <w:p w14:paraId="53676D67"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Gesloten</w:t>
            </w:r>
          </w:p>
          <w:p w14:paraId="74CCC5BA" w14:textId="6A5A9B01" w:rsidR="00E23486" w:rsidRPr="0070542D" w:rsidRDefault="00E23486" w:rsidP="0070542D">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Begeleid</w:t>
            </w:r>
          </w:p>
        </w:tc>
        <w:tc>
          <w:tcPr>
            <w:tcW w:w="2791" w:type="dxa"/>
          </w:tcPr>
          <w:p w14:paraId="6ECA6B3A" w14:textId="77777777" w:rsidR="00E23486" w:rsidRPr="00E23486" w:rsidRDefault="00E23486" w:rsidP="00E23486">
            <w:pPr>
              <w:spacing w:before="120"/>
              <w:rPr>
                <w:i/>
                <w:color w:val="404040" w:themeColor="text1" w:themeTint="BF"/>
                <w:sz w:val="18"/>
                <w:szCs w:val="18"/>
                <w:u w:val="single"/>
              </w:rPr>
            </w:pPr>
          </w:p>
        </w:tc>
        <w:tc>
          <w:tcPr>
            <w:tcW w:w="2791" w:type="dxa"/>
          </w:tcPr>
          <w:p w14:paraId="6680773F" w14:textId="77777777" w:rsidR="00E23486" w:rsidRPr="00E23486" w:rsidRDefault="00E23486" w:rsidP="00E23486">
            <w:pPr>
              <w:spacing w:before="120"/>
              <w:rPr>
                <w:i/>
                <w:color w:val="404040" w:themeColor="text1" w:themeTint="BF"/>
                <w:sz w:val="18"/>
                <w:szCs w:val="18"/>
                <w:u w:val="single"/>
              </w:rPr>
            </w:pPr>
          </w:p>
        </w:tc>
      </w:tr>
      <w:tr w:rsidR="00E23486" w:rsidRPr="00E23486" w14:paraId="64CB9507" w14:textId="77777777" w:rsidTr="00E23486">
        <w:trPr>
          <w:trHeight w:val="1100"/>
        </w:trPr>
        <w:tc>
          <w:tcPr>
            <w:tcW w:w="1095" w:type="dxa"/>
            <w:vMerge/>
            <w:textDirection w:val="btLr"/>
          </w:tcPr>
          <w:p w14:paraId="0E86AE7E" w14:textId="7E411CB4" w:rsidR="00E23486" w:rsidRPr="00E23486" w:rsidRDefault="00E23486" w:rsidP="00E23486">
            <w:pPr>
              <w:spacing w:after="240" w:line="240" w:lineRule="atLeast"/>
              <w:jc w:val="center"/>
              <w:rPr>
                <w:rFonts w:cs="Arial"/>
                <w:sz w:val="18"/>
                <w:szCs w:val="18"/>
              </w:rPr>
            </w:pPr>
          </w:p>
        </w:tc>
        <w:tc>
          <w:tcPr>
            <w:tcW w:w="2791" w:type="dxa"/>
          </w:tcPr>
          <w:p w14:paraId="1B0CE54C"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Microscopie</w:t>
            </w:r>
          </w:p>
          <w:p w14:paraId="5FE0BFDC" w14:textId="58C54B61" w:rsidR="00E23486" w:rsidRPr="00E23486" w:rsidRDefault="00E23486" w:rsidP="0070542D">
            <w:pPr>
              <w:numPr>
                <w:ilvl w:val="0"/>
                <w:numId w:val="14"/>
              </w:numPr>
              <w:spacing w:before="240" w:line="360" w:lineRule="auto"/>
              <w:rPr>
                <w:i/>
                <w:color w:val="404040" w:themeColor="text1" w:themeTint="BF"/>
                <w:sz w:val="18"/>
                <w:szCs w:val="18"/>
                <w:u w:val="single"/>
              </w:rPr>
            </w:pPr>
            <w:r w:rsidRPr="0070542D">
              <w:rPr>
                <w:rFonts w:cs="Arial"/>
                <w:color w:val="404040" w:themeColor="text1" w:themeTint="BF"/>
                <w:sz w:val="18"/>
                <w:szCs w:val="18"/>
              </w:rPr>
              <w:t xml:space="preserve">Lichtmicroscopische </w:t>
            </w:r>
            <w:r w:rsidRPr="00E23486">
              <w:rPr>
                <w:rFonts w:cs="Arial"/>
                <w:color w:val="404040" w:themeColor="text1" w:themeTint="BF"/>
                <w:sz w:val="18"/>
                <w:szCs w:val="18"/>
              </w:rPr>
              <w:t>beelden</w:t>
            </w:r>
            <w:r w:rsidRPr="0070542D">
              <w:rPr>
                <w:rFonts w:cs="Arial"/>
                <w:color w:val="404040" w:themeColor="text1" w:themeTint="BF"/>
                <w:sz w:val="18"/>
                <w:szCs w:val="18"/>
              </w:rPr>
              <w:t>: waarnemen en interpreteren</w:t>
            </w:r>
          </w:p>
        </w:tc>
        <w:tc>
          <w:tcPr>
            <w:tcW w:w="2791" w:type="dxa"/>
          </w:tcPr>
          <w:p w14:paraId="4C2D3B94" w14:textId="77777777" w:rsidR="00E23486" w:rsidRPr="00E23486" w:rsidRDefault="00E23486" w:rsidP="00E23486">
            <w:pPr>
              <w:spacing w:before="120"/>
              <w:rPr>
                <w:i/>
                <w:color w:val="404040" w:themeColor="text1" w:themeTint="BF"/>
                <w:sz w:val="18"/>
                <w:szCs w:val="18"/>
                <w:u w:val="single"/>
              </w:rPr>
            </w:pPr>
          </w:p>
        </w:tc>
        <w:tc>
          <w:tcPr>
            <w:tcW w:w="2791" w:type="dxa"/>
          </w:tcPr>
          <w:p w14:paraId="7E5382BD" w14:textId="77777777" w:rsidR="00E23486" w:rsidRPr="00E23486" w:rsidRDefault="00E23486" w:rsidP="00E23486">
            <w:pPr>
              <w:spacing w:before="120"/>
              <w:rPr>
                <w:i/>
                <w:color w:val="404040" w:themeColor="text1" w:themeTint="BF"/>
                <w:sz w:val="18"/>
                <w:szCs w:val="18"/>
                <w:u w:val="single"/>
              </w:rPr>
            </w:pPr>
          </w:p>
        </w:tc>
      </w:tr>
      <w:tr w:rsidR="00E23486" w:rsidRPr="00E23486" w14:paraId="17AA4A4B" w14:textId="77777777" w:rsidTr="00E23486">
        <w:trPr>
          <w:trHeight w:val="1100"/>
        </w:trPr>
        <w:tc>
          <w:tcPr>
            <w:tcW w:w="1095" w:type="dxa"/>
            <w:vMerge/>
            <w:textDirection w:val="btLr"/>
          </w:tcPr>
          <w:p w14:paraId="77FDDE9B" w14:textId="1E7DCB98" w:rsidR="00E23486" w:rsidRPr="00E23486" w:rsidRDefault="00E23486" w:rsidP="00E23486">
            <w:pPr>
              <w:spacing w:after="240" w:line="240" w:lineRule="atLeast"/>
              <w:jc w:val="center"/>
              <w:rPr>
                <w:rFonts w:cs="Arial"/>
                <w:sz w:val="18"/>
                <w:szCs w:val="18"/>
              </w:rPr>
            </w:pPr>
          </w:p>
        </w:tc>
        <w:tc>
          <w:tcPr>
            <w:tcW w:w="2791" w:type="dxa"/>
          </w:tcPr>
          <w:p w14:paraId="7589FDE2" w14:textId="77777777" w:rsidR="00E23486" w:rsidRPr="00E23486" w:rsidRDefault="00E23486" w:rsidP="00E23486">
            <w:pPr>
              <w:spacing w:before="120"/>
              <w:rPr>
                <w:i/>
                <w:color w:val="404040" w:themeColor="text1" w:themeTint="BF"/>
                <w:sz w:val="18"/>
                <w:szCs w:val="18"/>
                <w:u w:val="single"/>
              </w:rPr>
            </w:pPr>
            <w:proofErr w:type="spellStart"/>
            <w:r w:rsidRPr="00E23486">
              <w:rPr>
                <w:i/>
                <w:color w:val="404040" w:themeColor="text1" w:themeTint="BF"/>
                <w:sz w:val="18"/>
                <w:szCs w:val="18"/>
                <w:u w:val="single"/>
              </w:rPr>
              <w:t>Onderzoekscompetentie</w:t>
            </w:r>
            <w:proofErr w:type="spellEnd"/>
          </w:p>
          <w:p w14:paraId="49DDC9DA" w14:textId="0FE428A9" w:rsidR="00E23486" w:rsidRPr="00E23486" w:rsidRDefault="00BF6114" w:rsidP="00E23486">
            <w:pPr>
              <w:numPr>
                <w:ilvl w:val="0"/>
                <w:numId w:val="14"/>
              </w:numPr>
              <w:spacing w:before="240" w:line="360" w:lineRule="auto"/>
              <w:rPr>
                <w:rFonts w:cs="Arial"/>
                <w:color w:val="404040" w:themeColor="text1" w:themeTint="BF"/>
                <w:sz w:val="18"/>
                <w:szCs w:val="18"/>
              </w:rPr>
            </w:pPr>
            <w:r>
              <w:rPr>
                <w:rFonts w:cs="Arial"/>
                <w:color w:val="404040" w:themeColor="text1" w:themeTint="BF"/>
                <w:sz w:val="18"/>
                <w:szCs w:val="18"/>
              </w:rPr>
              <w:t xml:space="preserve">Begeleid en </w:t>
            </w:r>
            <w:r w:rsidR="00E23486" w:rsidRPr="00E23486">
              <w:rPr>
                <w:rFonts w:cs="Arial"/>
                <w:color w:val="404040" w:themeColor="text1" w:themeTint="BF"/>
                <w:sz w:val="18"/>
                <w:szCs w:val="18"/>
              </w:rPr>
              <w:t>klassikaal</w:t>
            </w:r>
          </w:p>
          <w:p w14:paraId="5C9588AF" w14:textId="77777777" w:rsidR="00E23486" w:rsidRPr="00E23486" w:rsidRDefault="00E23486" w:rsidP="00E23486">
            <w:pPr>
              <w:numPr>
                <w:ilvl w:val="0"/>
                <w:numId w:val="14"/>
              </w:numPr>
              <w:spacing w:line="360" w:lineRule="auto"/>
              <w:rPr>
                <w:rFonts w:cs="Arial"/>
                <w:color w:val="404040" w:themeColor="text1" w:themeTint="BF"/>
                <w:sz w:val="18"/>
                <w:szCs w:val="18"/>
              </w:rPr>
            </w:pPr>
            <w:proofErr w:type="spellStart"/>
            <w:r w:rsidRPr="00E23486">
              <w:rPr>
                <w:rFonts w:cs="Arial"/>
                <w:color w:val="404040" w:themeColor="text1" w:themeTint="BF"/>
                <w:sz w:val="18"/>
                <w:szCs w:val="18"/>
              </w:rPr>
              <w:t>Onderzoeksstappen</w:t>
            </w:r>
            <w:proofErr w:type="spellEnd"/>
            <w:r w:rsidRPr="00E23486">
              <w:rPr>
                <w:rFonts w:cs="Arial"/>
                <w:color w:val="404040" w:themeColor="text1" w:themeTint="BF"/>
                <w:sz w:val="18"/>
                <w:szCs w:val="18"/>
              </w:rPr>
              <w:t xml:space="preserve"> onderscheiden:</w:t>
            </w:r>
          </w:p>
          <w:p w14:paraId="6FA98F44"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onderzoeksvraag </w:t>
            </w:r>
          </w:p>
          <w:p w14:paraId="56EA20E8"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hypothese formuleren</w:t>
            </w:r>
          </w:p>
          <w:p w14:paraId="6EFD5233"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voorbereiden</w:t>
            </w:r>
          </w:p>
          <w:p w14:paraId="5CC9C73D"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experiment uitvoeren, data hanteren, resultaten weergeven, </w:t>
            </w:r>
          </w:p>
          <w:p w14:paraId="6151DD37" w14:textId="0DED1EF8"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besluit formuleren</w:t>
            </w:r>
          </w:p>
        </w:tc>
        <w:tc>
          <w:tcPr>
            <w:tcW w:w="2791" w:type="dxa"/>
          </w:tcPr>
          <w:p w14:paraId="751E6049"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14:paraId="1CA06492" w14:textId="00A05C3B" w:rsidR="00E23486" w:rsidRPr="0070542D" w:rsidRDefault="00BF6114" w:rsidP="0070542D">
            <w:pPr>
              <w:numPr>
                <w:ilvl w:val="0"/>
                <w:numId w:val="14"/>
              </w:numPr>
              <w:spacing w:before="240" w:line="360" w:lineRule="auto"/>
              <w:rPr>
                <w:i/>
                <w:color w:val="404040" w:themeColor="text1" w:themeTint="BF"/>
                <w:sz w:val="18"/>
                <w:szCs w:val="18"/>
                <w:u w:val="single"/>
              </w:rPr>
            </w:pPr>
            <w:r>
              <w:rPr>
                <w:rFonts w:cs="Arial"/>
                <w:color w:val="404040" w:themeColor="text1" w:themeTint="BF"/>
                <w:sz w:val="18"/>
                <w:szCs w:val="18"/>
              </w:rPr>
              <w:t>Begeleid</w:t>
            </w:r>
            <w:r w:rsidR="00E23486" w:rsidRPr="0070542D">
              <w:rPr>
                <w:rFonts w:cs="Arial"/>
                <w:color w:val="404040" w:themeColor="text1" w:themeTint="BF"/>
                <w:sz w:val="18"/>
                <w:szCs w:val="18"/>
              </w:rPr>
              <w:t xml:space="preserve"> de natuurwetenschappelijke methode hanteren</w:t>
            </w:r>
          </w:p>
        </w:tc>
        <w:tc>
          <w:tcPr>
            <w:tcW w:w="2791" w:type="dxa"/>
          </w:tcPr>
          <w:p w14:paraId="0125E71D"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14:paraId="503EE37E" w14:textId="520235E7" w:rsidR="00E23486" w:rsidRPr="00E23486" w:rsidRDefault="00BF6114" w:rsidP="0070542D">
            <w:pPr>
              <w:numPr>
                <w:ilvl w:val="0"/>
                <w:numId w:val="14"/>
              </w:numPr>
              <w:spacing w:before="240" w:line="360" w:lineRule="auto"/>
              <w:rPr>
                <w:i/>
                <w:color w:val="404040" w:themeColor="text1" w:themeTint="BF"/>
                <w:sz w:val="18"/>
                <w:szCs w:val="18"/>
                <w:u w:val="single"/>
              </w:rPr>
            </w:pPr>
            <w:r>
              <w:rPr>
                <w:rFonts w:cs="Arial"/>
                <w:color w:val="404040" w:themeColor="text1" w:themeTint="BF"/>
                <w:sz w:val="18"/>
                <w:szCs w:val="18"/>
              </w:rPr>
              <w:t>Begeleid</w:t>
            </w:r>
            <w:r w:rsidR="00E23486" w:rsidRPr="00E23486">
              <w:rPr>
                <w:rFonts w:cs="Arial"/>
                <w:color w:val="404040" w:themeColor="text1" w:themeTint="BF"/>
                <w:sz w:val="18"/>
                <w:szCs w:val="18"/>
              </w:rPr>
              <w:t xml:space="preserve"> de natuurwetenschappelijke methode hanteren</w:t>
            </w:r>
          </w:p>
        </w:tc>
      </w:tr>
    </w:tbl>
    <w:p w14:paraId="1738F806" w14:textId="2BE87777" w:rsidR="00A21327" w:rsidRDefault="00FB0138" w:rsidP="00A17847">
      <w:pPr>
        <w:pStyle w:val="LPKop2"/>
      </w:pPr>
      <w:bookmarkStart w:id="10" w:name="_Toc409165683"/>
      <w:bookmarkStart w:id="11" w:name="_Toc481581459"/>
      <w:r w:rsidRPr="00977CBA">
        <w:lastRenderedPageBreak/>
        <w:t xml:space="preserve">Leerlijn en mogelijke timing binnen de </w:t>
      </w:r>
      <w:r w:rsidR="00A43D6F">
        <w:t>derde</w:t>
      </w:r>
      <w:r w:rsidRPr="00977CBA">
        <w:t xml:space="preserve"> graad kso</w:t>
      </w:r>
      <w:bookmarkEnd w:id="10"/>
      <w:bookmarkEnd w:id="11"/>
    </w:p>
    <w:p w14:paraId="7F8FA943" w14:textId="11849C47" w:rsidR="00FB0138" w:rsidRPr="009D6732" w:rsidRDefault="00C81CBA" w:rsidP="00A22066">
      <w:pPr>
        <w:pStyle w:val="LPKop3"/>
      </w:pPr>
      <w:r>
        <w:t>Verplichte thema’s (ET-</w:t>
      </w:r>
      <w:r w:rsidR="00FB0138" w:rsidRPr="009D6732">
        <w:t>gebonden)</w:t>
      </w:r>
    </w:p>
    <w:p w14:paraId="455D5A30" w14:textId="393CCCB0" w:rsidR="00B91639" w:rsidRDefault="00B91639" w:rsidP="00C81CBA">
      <w:pPr>
        <w:pStyle w:val="LPTekst"/>
        <w:spacing w:after="0"/>
      </w:pPr>
      <w:r w:rsidRPr="00B91639">
        <w:t>Onderstaande timing is</w:t>
      </w:r>
      <w:r w:rsidR="00B05208">
        <w:t xml:space="preserve"> </w:t>
      </w:r>
      <w:r w:rsidR="00B05208" w:rsidRPr="003F7A9F">
        <w:t xml:space="preserve">richtinggevend </w:t>
      </w:r>
      <w:r w:rsidRPr="00B91639">
        <w:t>om de verschillende leerinhouden te behandelen.</w:t>
      </w:r>
    </w:p>
    <w:p w14:paraId="09167764" w14:textId="4E5E8A94" w:rsidR="00B91639" w:rsidRDefault="00B91639" w:rsidP="00B91639">
      <w:pPr>
        <w:pStyle w:val="LPTekst"/>
        <w:rPr>
          <w:color w:val="404040"/>
          <w:szCs w:val="24"/>
        </w:rPr>
      </w:pPr>
      <w:r w:rsidRPr="00AE6367">
        <w:rPr>
          <w:color w:val="404040"/>
          <w:szCs w:val="24"/>
        </w:rPr>
        <w:t xml:space="preserve">De volgorde van de leerinhouden houdt rekening </w:t>
      </w:r>
      <w:r w:rsidRPr="00694140">
        <w:rPr>
          <w:color w:val="404040"/>
          <w:szCs w:val="24"/>
        </w:rPr>
        <w:t xml:space="preserve">met de denkprocessen van </w:t>
      </w:r>
      <w:r w:rsidRPr="00AE6367">
        <w:rPr>
          <w:color w:val="404040"/>
          <w:szCs w:val="24"/>
        </w:rPr>
        <w:t>de leerlingen.</w:t>
      </w:r>
    </w:p>
    <w:tbl>
      <w:tblPr>
        <w:tblStyle w:val="Tabelraster1"/>
        <w:tblW w:w="9067"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4531"/>
        <w:gridCol w:w="4536"/>
      </w:tblGrid>
      <w:tr w:rsidR="007D37F1" w:rsidRPr="000E54C7" w14:paraId="69FFC8C0" w14:textId="77777777" w:rsidTr="00136760">
        <w:trPr>
          <w:trHeight w:val="443"/>
        </w:trPr>
        <w:tc>
          <w:tcPr>
            <w:tcW w:w="4531" w:type="dxa"/>
            <w:shd w:val="clear" w:color="auto" w:fill="990099"/>
            <w:vAlign w:val="center"/>
          </w:tcPr>
          <w:p w14:paraId="3EC3AE29" w14:textId="05F69F40" w:rsidR="007D37F1" w:rsidRPr="000E54C7" w:rsidRDefault="007D37F1" w:rsidP="00136760">
            <w:pPr>
              <w:pStyle w:val="VVKSOTekst"/>
              <w:spacing w:after="0"/>
              <w:jc w:val="center"/>
              <w:rPr>
                <w:rFonts w:cs="Arial"/>
                <w:b/>
                <w:color w:val="FFFFFF" w:themeColor="background1"/>
                <w:sz w:val="24"/>
              </w:rPr>
            </w:pPr>
            <w:r w:rsidRPr="007D37F1">
              <w:rPr>
                <w:rFonts w:cs="Arial"/>
                <w:b/>
                <w:color w:val="FFFFFF" w:themeColor="background1"/>
                <w:sz w:val="24"/>
              </w:rPr>
              <w:t>Verplichte thema’s</w:t>
            </w:r>
          </w:p>
        </w:tc>
        <w:tc>
          <w:tcPr>
            <w:tcW w:w="4536" w:type="dxa"/>
            <w:shd w:val="clear" w:color="auto" w:fill="FF3300"/>
            <w:vAlign w:val="center"/>
          </w:tcPr>
          <w:p w14:paraId="51955C39" w14:textId="67FA8139" w:rsidR="007D37F1" w:rsidRPr="000E54C7" w:rsidRDefault="007D37F1" w:rsidP="00136760">
            <w:pPr>
              <w:pStyle w:val="VVKSOTekst"/>
              <w:spacing w:after="0"/>
              <w:jc w:val="center"/>
              <w:rPr>
                <w:rFonts w:cs="Arial"/>
                <w:b/>
                <w:color w:val="FFFFFF" w:themeColor="background1"/>
                <w:sz w:val="24"/>
              </w:rPr>
            </w:pPr>
            <w:r w:rsidRPr="000E54C7">
              <w:rPr>
                <w:rFonts w:cs="Arial"/>
                <w:b/>
                <w:color w:val="FFFFFF" w:themeColor="background1"/>
                <w:sz w:val="24"/>
              </w:rPr>
              <w:t>Lestijden</w:t>
            </w:r>
          </w:p>
        </w:tc>
      </w:tr>
      <w:tr w:rsidR="007D37F1" w:rsidRPr="00C474BD" w14:paraId="5F7D193F" w14:textId="77777777" w:rsidTr="007D37F1">
        <w:tc>
          <w:tcPr>
            <w:tcW w:w="9067" w:type="dxa"/>
            <w:gridSpan w:val="2"/>
            <w:shd w:val="clear" w:color="auto" w:fill="00CCCC"/>
          </w:tcPr>
          <w:p w14:paraId="747FA22A" w14:textId="7C3B31AA" w:rsidR="007D37F1" w:rsidRPr="00C474BD" w:rsidRDefault="007D37F1" w:rsidP="00136760">
            <w:pPr>
              <w:spacing w:before="120" w:after="120"/>
              <w:jc w:val="center"/>
              <w:rPr>
                <w:rFonts w:cs="Arial"/>
                <w:color w:val="FFFFFF" w:themeColor="background1"/>
                <w:szCs w:val="20"/>
              </w:rPr>
            </w:pPr>
            <w:r w:rsidRPr="007D37F1">
              <w:rPr>
                <w:rFonts w:cs="Arial"/>
                <w:b/>
                <w:i/>
                <w:color w:val="FFFFFF" w:themeColor="background1"/>
                <w:szCs w:val="20"/>
              </w:rPr>
              <w:t>Totaal aantal lestijden: 25</w:t>
            </w:r>
          </w:p>
        </w:tc>
      </w:tr>
      <w:tr w:rsidR="007D37F1" w:rsidRPr="000E54C7" w14:paraId="7ED1B17E" w14:textId="77777777" w:rsidTr="007D37F1">
        <w:trPr>
          <w:trHeight w:val="2159"/>
        </w:trPr>
        <w:tc>
          <w:tcPr>
            <w:tcW w:w="4531" w:type="dxa"/>
            <w:tcBorders>
              <w:right w:val="single" w:sz="4" w:space="0" w:color="FFFFFF" w:themeColor="background1"/>
            </w:tcBorders>
            <w:vAlign w:val="center"/>
          </w:tcPr>
          <w:p w14:paraId="4DA196EA" w14:textId="77777777" w:rsidR="007D37F1" w:rsidRPr="007D37F1" w:rsidRDefault="007D37F1" w:rsidP="007D37F1">
            <w:pPr>
              <w:tabs>
                <w:tab w:val="num" w:pos="397"/>
              </w:tabs>
              <w:spacing w:line="240" w:lineRule="atLeast"/>
              <w:ind w:left="397" w:hanging="397"/>
              <w:rPr>
                <w:color w:val="262626" w:themeColor="text1" w:themeTint="D9"/>
                <w:szCs w:val="20"/>
              </w:rPr>
            </w:pPr>
            <w:r w:rsidRPr="007D37F1">
              <w:rPr>
                <w:color w:val="262626" w:themeColor="text1" w:themeTint="D9"/>
                <w:szCs w:val="20"/>
              </w:rPr>
              <w:t>Voortplanting:</w:t>
            </w:r>
          </w:p>
          <w:p w14:paraId="4B277CDA" w14:textId="77777777" w:rsidR="007D37F1" w:rsidRPr="004A661F" w:rsidRDefault="007D37F1" w:rsidP="00E7500E">
            <w:pPr>
              <w:numPr>
                <w:ilvl w:val="0"/>
                <w:numId w:val="14"/>
              </w:numPr>
              <w:tabs>
                <w:tab w:val="num" w:pos="397"/>
              </w:tabs>
              <w:spacing w:before="240" w:line="360" w:lineRule="auto"/>
              <w:rPr>
                <w:color w:val="262626" w:themeColor="text1" w:themeTint="D9"/>
                <w:szCs w:val="20"/>
              </w:rPr>
            </w:pPr>
            <w:r w:rsidRPr="004A661F">
              <w:rPr>
                <w:color w:val="262626" w:themeColor="text1" w:themeTint="D9"/>
                <w:szCs w:val="20"/>
              </w:rPr>
              <w:t xml:space="preserve">De cel </w:t>
            </w:r>
          </w:p>
          <w:p w14:paraId="44ED9BF9" w14:textId="77777777" w:rsidR="007D37F1" w:rsidRPr="004A661F" w:rsidRDefault="007D37F1" w:rsidP="00E7500E">
            <w:pPr>
              <w:numPr>
                <w:ilvl w:val="0"/>
                <w:numId w:val="14"/>
              </w:numPr>
              <w:spacing w:line="360" w:lineRule="auto"/>
              <w:rPr>
                <w:rFonts w:cs="Arial"/>
                <w:color w:val="404040" w:themeColor="text1" w:themeTint="BF"/>
                <w:szCs w:val="20"/>
              </w:rPr>
            </w:pPr>
            <w:r w:rsidRPr="004A661F">
              <w:rPr>
                <w:rFonts w:cs="Arial"/>
                <w:color w:val="404040" w:themeColor="text1" w:themeTint="BF"/>
                <w:szCs w:val="20"/>
              </w:rPr>
              <w:t xml:space="preserve">Betekenis geslachtelijke voorplanting </w:t>
            </w:r>
          </w:p>
          <w:p w14:paraId="6A85850F" w14:textId="77777777" w:rsidR="007D37F1" w:rsidRPr="004A661F" w:rsidRDefault="007D37F1" w:rsidP="00E7500E">
            <w:pPr>
              <w:numPr>
                <w:ilvl w:val="0"/>
                <w:numId w:val="14"/>
              </w:numPr>
              <w:spacing w:line="360" w:lineRule="auto"/>
              <w:rPr>
                <w:rFonts w:cs="Arial"/>
                <w:color w:val="404040" w:themeColor="text1" w:themeTint="BF"/>
                <w:szCs w:val="20"/>
              </w:rPr>
            </w:pPr>
            <w:r w:rsidRPr="004A661F">
              <w:rPr>
                <w:rFonts w:cs="Arial"/>
                <w:color w:val="404040" w:themeColor="text1" w:themeTint="BF"/>
                <w:szCs w:val="20"/>
              </w:rPr>
              <w:t>Celcyclus</w:t>
            </w:r>
          </w:p>
          <w:p w14:paraId="3DF3A858" w14:textId="30B06C5C" w:rsidR="007D37F1" w:rsidRPr="007D37F1" w:rsidRDefault="007D37F1" w:rsidP="00E7500E">
            <w:pPr>
              <w:numPr>
                <w:ilvl w:val="0"/>
                <w:numId w:val="14"/>
              </w:numPr>
              <w:spacing w:line="360" w:lineRule="auto"/>
              <w:rPr>
                <w:rFonts w:cs="Arial"/>
                <w:b/>
                <w:color w:val="404040" w:themeColor="text1" w:themeTint="BF"/>
                <w:szCs w:val="20"/>
              </w:rPr>
            </w:pPr>
            <w:r w:rsidRPr="004A661F">
              <w:rPr>
                <w:rFonts w:cs="Arial"/>
                <w:color w:val="404040" w:themeColor="text1" w:themeTint="BF"/>
                <w:szCs w:val="20"/>
              </w:rPr>
              <w:t>Voortplanting bij de mens</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vAlign w:val="center"/>
          </w:tcPr>
          <w:p w14:paraId="30E93CE4" w14:textId="3E1D99EF" w:rsidR="007D37F1" w:rsidRPr="00711665" w:rsidRDefault="007D37F1" w:rsidP="007D37F1">
            <w:pPr>
              <w:jc w:val="center"/>
              <w:rPr>
                <w:rFonts w:cs="Arial"/>
                <w:color w:val="404040" w:themeColor="text1" w:themeTint="BF"/>
                <w:sz w:val="24"/>
                <w:szCs w:val="20"/>
              </w:rPr>
            </w:pPr>
            <w:r w:rsidRPr="00711665">
              <w:rPr>
                <w:rFonts w:cs="Arial"/>
                <w:color w:val="404040" w:themeColor="text1" w:themeTint="BF"/>
                <w:sz w:val="24"/>
                <w:szCs w:val="20"/>
              </w:rPr>
              <w:t>12u.</w:t>
            </w:r>
          </w:p>
        </w:tc>
      </w:tr>
      <w:tr w:rsidR="007D37F1" w:rsidRPr="000E54C7" w14:paraId="36E3D3A2" w14:textId="77777777" w:rsidTr="007D37F1">
        <w:trPr>
          <w:trHeight w:val="698"/>
        </w:trPr>
        <w:tc>
          <w:tcPr>
            <w:tcW w:w="4531" w:type="dxa"/>
            <w:tcBorders>
              <w:right w:val="single" w:sz="4" w:space="0" w:color="FFFFFF" w:themeColor="background1"/>
            </w:tcBorders>
            <w:vAlign w:val="center"/>
          </w:tcPr>
          <w:p w14:paraId="54E01A3D" w14:textId="0320F6D1" w:rsidR="007D37F1" w:rsidRPr="007D37F1" w:rsidRDefault="007D37F1" w:rsidP="007D37F1">
            <w:pPr>
              <w:tabs>
                <w:tab w:val="num" w:pos="397"/>
              </w:tabs>
              <w:spacing w:line="240" w:lineRule="atLeast"/>
              <w:ind w:left="397" w:hanging="397"/>
              <w:rPr>
                <w:color w:val="404040" w:themeColor="text1" w:themeTint="BF"/>
                <w:szCs w:val="20"/>
              </w:rPr>
            </w:pPr>
            <w:r w:rsidRPr="00B91639">
              <w:rPr>
                <w:color w:val="262626" w:themeColor="text1" w:themeTint="D9"/>
                <w:szCs w:val="20"/>
              </w:rPr>
              <w:t>Erfelijkheid</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vAlign w:val="center"/>
          </w:tcPr>
          <w:p w14:paraId="345B8AAD" w14:textId="1F240F57" w:rsidR="007D37F1" w:rsidRPr="00711665" w:rsidRDefault="007D37F1" w:rsidP="007D37F1">
            <w:pPr>
              <w:jc w:val="center"/>
              <w:rPr>
                <w:rFonts w:cs="Arial"/>
                <w:color w:val="404040" w:themeColor="text1" w:themeTint="BF"/>
                <w:sz w:val="24"/>
                <w:szCs w:val="20"/>
              </w:rPr>
            </w:pPr>
            <w:r w:rsidRPr="00711665">
              <w:rPr>
                <w:rFonts w:cs="Arial"/>
                <w:color w:val="404040" w:themeColor="text1" w:themeTint="BF"/>
                <w:sz w:val="24"/>
                <w:szCs w:val="20"/>
              </w:rPr>
              <w:t>8u.</w:t>
            </w:r>
          </w:p>
        </w:tc>
      </w:tr>
      <w:tr w:rsidR="007D37F1" w:rsidRPr="000E54C7" w14:paraId="376E4E3C" w14:textId="77777777" w:rsidTr="007D37F1">
        <w:trPr>
          <w:trHeight w:val="698"/>
        </w:trPr>
        <w:tc>
          <w:tcPr>
            <w:tcW w:w="4531" w:type="dxa"/>
            <w:tcBorders>
              <w:right w:val="single" w:sz="4" w:space="0" w:color="FFFFFF" w:themeColor="background1"/>
            </w:tcBorders>
            <w:vAlign w:val="center"/>
          </w:tcPr>
          <w:p w14:paraId="1A9A2574" w14:textId="3D3036BD" w:rsidR="007D37F1" w:rsidRPr="00B91639" w:rsidRDefault="007D37F1" w:rsidP="007D37F1">
            <w:pPr>
              <w:tabs>
                <w:tab w:val="num" w:pos="397"/>
              </w:tabs>
              <w:spacing w:line="240" w:lineRule="atLeast"/>
              <w:ind w:left="397" w:hanging="397"/>
              <w:rPr>
                <w:color w:val="262626" w:themeColor="text1" w:themeTint="D9"/>
                <w:szCs w:val="20"/>
              </w:rPr>
            </w:pPr>
            <w:r>
              <w:rPr>
                <w:color w:val="262626" w:themeColor="text1" w:themeTint="D9"/>
                <w:szCs w:val="20"/>
              </w:rPr>
              <w:t xml:space="preserve">Evolutie </w:t>
            </w:r>
          </w:p>
        </w:tc>
        <w:tc>
          <w:tcPr>
            <w:tcW w:w="4536" w:type="dxa"/>
            <w:tcBorders>
              <w:top w:val="single" w:sz="4" w:space="0" w:color="FFFFFF" w:themeColor="background1"/>
              <w:left w:val="single" w:sz="4" w:space="0" w:color="FFFFFF" w:themeColor="background1"/>
            </w:tcBorders>
            <w:shd w:val="clear" w:color="auto" w:fill="EEECE1" w:themeFill="background2"/>
            <w:vAlign w:val="center"/>
          </w:tcPr>
          <w:p w14:paraId="269B85F2" w14:textId="42738089" w:rsidR="007D37F1" w:rsidRPr="00711665" w:rsidRDefault="007D37F1" w:rsidP="007D37F1">
            <w:pPr>
              <w:jc w:val="center"/>
              <w:rPr>
                <w:rFonts w:cs="Arial"/>
                <w:color w:val="404040" w:themeColor="text1" w:themeTint="BF"/>
                <w:sz w:val="24"/>
                <w:szCs w:val="20"/>
              </w:rPr>
            </w:pPr>
            <w:r w:rsidRPr="00711665">
              <w:rPr>
                <w:rFonts w:cs="Arial"/>
                <w:color w:val="404040" w:themeColor="text1" w:themeTint="BF"/>
                <w:sz w:val="24"/>
                <w:szCs w:val="20"/>
              </w:rPr>
              <w:t>5u.</w:t>
            </w:r>
          </w:p>
        </w:tc>
      </w:tr>
    </w:tbl>
    <w:p w14:paraId="389ED707" w14:textId="77777777" w:rsidR="00FB0138" w:rsidRPr="007D37F1" w:rsidRDefault="00FB0138" w:rsidP="00A22066">
      <w:pPr>
        <w:pStyle w:val="LPKop3"/>
      </w:pPr>
      <w:r w:rsidRPr="007D37F1">
        <w:t>Aanbevolen thema’s</w:t>
      </w:r>
    </w:p>
    <w:p w14:paraId="40ABF71E" w14:textId="6DC3FF09" w:rsidR="00A95398" w:rsidRDefault="00A95398" w:rsidP="00A95398">
      <w:pPr>
        <w:pStyle w:val="LPTekst"/>
      </w:pPr>
      <w:r>
        <w:t xml:space="preserve">Uit de </w:t>
      </w:r>
      <w:r w:rsidRPr="003F7A9F">
        <w:t>aanbevolen thema</w:t>
      </w:r>
      <w:r w:rsidR="003F7A9F" w:rsidRPr="003F7A9F">
        <w:t>’</w:t>
      </w:r>
      <w:r w:rsidRPr="003F7A9F">
        <w:t>s</w:t>
      </w:r>
      <w:r w:rsidR="00C86FD2" w:rsidRPr="003F7A9F">
        <w:t xml:space="preserve"> worden</w:t>
      </w:r>
      <w:r w:rsidR="003F7A9F" w:rsidRPr="003F7A9F">
        <w:t xml:space="preserve"> </w:t>
      </w:r>
      <w:r w:rsidRPr="003F7A9F">
        <w:t>er minstens twee gekozen</w:t>
      </w:r>
      <w:r w:rsidR="003F7A9F" w:rsidRPr="003F7A9F">
        <w:t xml:space="preserve"> </w:t>
      </w:r>
      <w:r w:rsidR="00C86FD2" w:rsidRPr="003F7A9F">
        <w:t xml:space="preserve">in functie van </w:t>
      </w:r>
      <w:r w:rsidRPr="003F7A9F">
        <w:t xml:space="preserve">de specificiteit van de </w:t>
      </w:r>
      <w:r w:rsidR="00C86FD2" w:rsidRPr="003F7A9F">
        <w:t>gevolgde studie</w:t>
      </w:r>
      <w:r w:rsidRPr="003F7A9F">
        <w:t>richting</w:t>
      </w:r>
      <w:r>
        <w:t>.</w:t>
      </w:r>
    </w:p>
    <w:tbl>
      <w:tblPr>
        <w:tblStyle w:val="Tabelraster1"/>
        <w:tblW w:w="8930" w:type="dxa"/>
        <w:tblInd w:w="137"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3119"/>
        <w:gridCol w:w="2409"/>
        <w:gridCol w:w="3402"/>
      </w:tblGrid>
      <w:tr w:rsidR="007D37F1" w:rsidRPr="000E54C7" w14:paraId="5E7D99AF" w14:textId="77777777" w:rsidTr="00B7735F">
        <w:trPr>
          <w:trHeight w:val="443"/>
        </w:trPr>
        <w:tc>
          <w:tcPr>
            <w:tcW w:w="3119" w:type="dxa"/>
            <w:shd w:val="clear" w:color="auto" w:fill="990099"/>
            <w:vAlign w:val="center"/>
          </w:tcPr>
          <w:p w14:paraId="391B703C" w14:textId="77E26C23" w:rsidR="007D37F1" w:rsidRPr="000E54C7" w:rsidRDefault="007D37F1" w:rsidP="00136760">
            <w:pPr>
              <w:pStyle w:val="VVKSOTekst"/>
              <w:spacing w:after="0"/>
              <w:jc w:val="center"/>
              <w:rPr>
                <w:rFonts w:cs="Arial"/>
                <w:b/>
                <w:color w:val="FFFFFF" w:themeColor="background1"/>
                <w:sz w:val="24"/>
              </w:rPr>
            </w:pPr>
            <w:r>
              <w:rPr>
                <w:rFonts w:cs="Arial"/>
                <w:b/>
                <w:color w:val="FFFFFF" w:themeColor="background1"/>
                <w:sz w:val="24"/>
              </w:rPr>
              <w:t>Aanbevolen t</w:t>
            </w:r>
            <w:r w:rsidRPr="000E54C7">
              <w:rPr>
                <w:rFonts w:cs="Arial"/>
                <w:b/>
                <w:color w:val="FFFFFF" w:themeColor="background1"/>
                <w:sz w:val="24"/>
              </w:rPr>
              <w:t>hema’s</w:t>
            </w:r>
          </w:p>
        </w:tc>
        <w:tc>
          <w:tcPr>
            <w:tcW w:w="2409" w:type="dxa"/>
            <w:shd w:val="clear" w:color="auto" w:fill="FF3300"/>
            <w:vAlign w:val="center"/>
          </w:tcPr>
          <w:p w14:paraId="6CAD73ED" w14:textId="2D7E1DD1" w:rsidR="007D37F1" w:rsidRPr="000E54C7" w:rsidRDefault="007D37F1" w:rsidP="00136760">
            <w:pPr>
              <w:pStyle w:val="VVKSOTekst"/>
              <w:spacing w:after="0"/>
              <w:jc w:val="center"/>
              <w:rPr>
                <w:rFonts w:cs="Arial"/>
                <w:b/>
                <w:color w:val="FFFFFF" w:themeColor="background1"/>
                <w:sz w:val="24"/>
              </w:rPr>
            </w:pPr>
            <w:r>
              <w:rPr>
                <w:rFonts w:cs="Arial"/>
                <w:b/>
                <w:color w:val="FFFFFF" w:themeColor="background1"/>
                <w:sz w:val="24"/>
              </w:rPr>
              <w:t>Aanbevolen aantal lestijden</w:t>
            </w:r>
          </w:p>
        </w:tc>
        <w:tc>
          <w:tcPr>
            <w:tcW w:w="3402" w:type="dxa"/>
            <w:shd w:val="clear" w:color="auto" w:fill="999900"/>
            <w:vAlign w:val="center"/>
          </w:tcPr>
          <w:p w14:paraId="55454BE6" w14:textId="5B2E594F" w:rsidR="007D37F1" w:rsidRPr="000E54C7" w:rsidRDefault="007D37F1" w:rsidP="00136760">
            <w:pPr>
              <w:pStyle w:val="VVKSOTekst"/>
              <w:spacing w:after="0"/>
              <w:jc w:val="center"/>
              <w:rPr>
                <w:rFonts w:cs="Arial"/>
                <w:b/>
                <w:color w:val="FFFFFF" w:themeColor="background1"/>
                <w:sz w:val="24"/>
              </w:rPr>
            </w:pPr>
            <w:r>
              <w:rPr>
                <w:rFonts w:cs="Arial"/>
                <w:b/>
                <w:color w:val="FFFFFF" w:themeColor="background1"/>
                <w:sz w:val="24"/>
              </w:rPr>
              <w:t>Sterk aanbevolen voor</w:t>
            </w:r>
          </w:p>
        </w:tc>
      </w:tr>
      <w:tr w:rsidR="007D37F1" w:rsidRPr="00C474BD" w14:paraId="1FA5CEB8" w14:textId="77777777" w:rsidTr="00B7735F">
        <w:tc>
          <w:tcPr>
            <w:tcW w:w="8930" w:type="dxa"/>
            <w:gridSpan w:val="3"/>
            <w:shd w:val="clear" w:color="auto" w:fill="00CCCC"/>
          </w:tcPr>
          <w:p w14:paraId="587BC79E" w14:textId="50335FF6" w:rsidR="007D37F1" w:rsidRPr="003601AD" w:rsidRDefault="00B7735F" w:rsidP="00136760">
            <w:pPr>
              <w:spacing w:before="120" w:after="120"/>
              <w:jc w:val="center"/>
              <w:rPr>
                <w:rFonts w:cs="Arial"/>
                <w:b/>
                <w:color w:val="FFFFFF" w:themeColor="background1"/>
                <w:szCs w:val="20"/>
              </w:rPr>
            </w:pPr>
            <w:r w:rsidRPr="003F7A9F">
              <w:rPr>
                <w:rFonts w:cs="Arial"/>
                <w:b/>
                <w:i/>
                <w:color w:val="FFFFFF" w:themeColor="background1"/>
                <w:szCs w:val="20"/>
              </w:rPr>
              <w:t>25 lestijden</w:t>
            </w:r>
          </w:p>
        </w:tc>
      </w:tr>
      <w:tr w:rsidR="00B7735F" w:rsidRPr="000E54C7" w14:paraId="07F41AE1" w14:textId="77777777" w:rsidTr="00B7735F">
        <w:trPr>
          <w:trHeight w:val="407"/>
        </w:trPr>
        <w:tc>
          <w:tcPr>
            <w:tcW w:w="3119" w:type="dxa"/>
            <w:tcBorders>
              <w:right w:val="single" w:sz="4" w:space="0" w:color="FFFFFF" w:themeColor="background1"/>
            </w:tcBorders>
            <w:vAlign w:val="center"/>
          </w:tcPr>
          <w:p w14:paraId="68D336E8" w14:textId="58822315" w:rsidR="00B7735F" w:rsidRPr="00B7735F" w:rsidRDefault="00B7735F" w:rsidP="00B7735F">
            <w:pPr>
              <w:textAlignment w:val="center"/>
              <w:rPr>
                <w:rFonts w:cs="Arial"/>
                <w:b/>
                <w:bCs/>
                <w:color w:val="404040" w:themeColor="text1" w:themeTint="BF"/>
                <w:szCs w:val="20"/>
              </w:rPr>
            </w:pPr>
            <w:r w:rsidRPr="00A5750A">
              <w:rPr>
                <w:szCs w:val="16"/>
              </w:rPr>
              <w:t>Geluid en licht</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9EE4544" w14:textId="76772AE5" w:rsidR="00B7735F" w:rsidRPr="000E54C7" w:rsidRDefault="00B7735F" w:rsidP="00B7735F">
            <w:pPr>
              <w:spacing w:before="100" w:beforeAutospacing="1"/>
              <w:ind w:left="-60"/>
              <w:jc w:val="center"/>
              <w:textAlignment w:val="center"/>
              <w:rPr>
                <w:rFonts w:cs="Arial"/>
                <w:color w:val="404040" w:themeColor="text1" w:themeTint="BF"/>
                <w:szCs w:val="20"/>
              </w:rPr>
            </w:pPr>
            <w:r w:rsidRPr="00A5750A">
              <w:rPr>
                <w:szCs w:val="16"/>
              </w:rPr>
              <w:t>8</w:t>
            </w:r>
            <w:r w:rsidR="007E6E1A">
              <w:rPr>
                <w:szCs w:val="16"/>
              </w:rPr>
              <w:t>u.</w:t>
            </w:r>
          </w:p>
        </w:tc>
        <w:tc>
          <w:tcPr>
            <w:tcW w:w="3402" w:type="dxa"/>
            <w:tcBorders>
              <w:left w:val="single" w:sz="4" w:space="0" w:color="FFFFFF" w:themeColor="background1"/>
            </w:tcBorders>
            <w:vAlign w:val="center"/>
          </w:tcPr>
          <w:p w14:paraId="14E3F329" w14:textId="6AA0FDFA" w:rsidR="00B7735F" w:rsidRPr="000E54C7" w:rsidRDefault="00B7735F" w:rsidP="00B7735F">
            <w:pPr>
              <w:jc w:val="center"/>
              <w:rPr>
                <w:rFonts w:cs="Arial"/>
                <w:color w:val="404040" w:themeColor="text1" w:themeTint="BF"/>
                <w:szCs w:val="20"/>
              </w:rPr>
            </w:pPr>
            <w:r>
              <w:rPr>
                <w:szCs w:val="16"/>
              </w:rPr>
              <w:t>Muziek</w:t>
            </w:r>
          </w:p>
        </w:tc>
      </w:tr>
      <w:tr w:rsidR="00B7735F" w:rsidRPr="000E54C7" w14:paraId="57AD3CBF" w14:textId="77777777" w:rsidTr="00B7735F">
        <w:trPr>
          <w:trHeight w:val="407"/>
        </w:trPr>
        <w:tc>
          <w:tcPr>
            <w:tcW w:w="3119" w:type="dxa"/>
            <w:tcBorders>
              <w:right w:val="single" w:sz="4" w:space="0" w:color="FFFFFF" w:themeColor="background1"/>
            </w:tcBorders>
            <w:vAlign w:val="center"/>
          </w:tcPr>
          <w:p w14:paraId="471031AB" w14:textId="408A0FE1" w:rsidR="00B7735F" w:rsidRPr="00A5750A" w:rsidRDefault="00B7735F" w:rsidP="00B7735F">
            <w:pPr>
              <w:textAlignment w:val="center"/>
              <w:rPr>
                <w:szCs w:val="16"/>
              </w:rPr>
            </w:pPr>
            <w:r>
              <w:rPr>
                <w:szCs w:val="16"/>
              </w:rPr>
              <w:t>Materialen en producten</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34E52CC" w14:textId="49055313" w:rsidR="00B7735F" w:rsidRPr="00A5750A" w:rsidRDefault="00B7735F" w:rsidP="00B7735F">
            <w:pPr>
              <w:spacing w:before="100" w:beforeAutospacing="1"/>
              <w:ind w:left="-60"/>
              <w:jc w:val="center"/>
              <w:textAlignment w:val="center"/>
              <w:rPr>
                <w:szCs w:val="16"/>
              </w:rPr>
            </w:pPr>
            <w:r>
              <w:rPr>
                <w:szCs w:val="16"/>
              </w:rPr>
              <w:t>10</w:t>
            </w:r>
            <w:r w:rsidR="007E6E1A">
              <w:rPr>
                <w:szCs w:val="16"/>
              </w:rPr>
              <w:t>u.</w:t>
            </w:r>
          </w:p>
        </w:tc>
        <w:tc>
          <w:tcPr>
            <w:tcW w:w="3402" w:type="dxa"/>
            <w:tcBorders>
              <w:left w:val="single" w:sz="4" w:space="0" w:color="FFFFFF" w:themeColor="background1"/>
            </w:tcBorders>
            <w:vAlign w:val="center"/>
          </w:tcPr>
          <w:p w14:paraId="7ECB489A" w14:textId="73218A73" w:rsidR="00B7735F" w:rsidRDefault="00B7735F" w:rsidP="00B7735F">
            <w:pPr>
              <w:jc w:val="center"/>
              <w:rPr>
                <w:szCs w:val="16"/>
              </w:rPr>
            </w:pPr>
            <w:r w:rsidRPr="00A5750A">
              <w:rPr>
                <w:szCs w:val="16"/>
              </w:rPr>
              <w:t>Architecturale en binnenhuiskunst</w:t>
            </w:r>
          </w:p>
        </w:tc>
      </w:tr>
      <w:tr w:rsidR="00B7735F" w:rsidRPr="000E54C7" w14:paraId="3DB97209" w14:textId="77777777" w:rsidTr="00B7735F">
        <w:trPr>
          <w:trHeight w:val="407"/>
        </w:trPr>
        <w:tc>
          <w:tcPr>
            <w:tcW w:w="3119" w:type="dxa"/>
            <w:tcBorders>
              <w:right w:val="single" w:sz="4" w:space="0" w:color="FFFFFF" w:themeColor="background1"/>
            </w:tcBorders>
            <w:vAlign w:val="center"/>
          </w:tcPr>
          <w:p w14:paraId="188B77C8" w14:textId="4CD5ACB0" w:rsidR="00B7735F" w:rsidRDefault="00B7735F" w:rsidP="00B7735F">
            <w:pPr>
              <w:textAlignment w:val="center"/>
              <w:rPr>
                <w:szCs w:val="16"/>
              </w:rPr>
            </w:pPr>
            <w:r>
              <w:rPr>
                <w:szCs w:val="16"/>
              </w:rPr>
              <w:t>Statica</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97EE363" w14:textId="29AE126D" w:rsidR="00B7735F" w:rsidRDefault="00B7735F" w:rsidP="00B7735F">
            <w:pPr>
              <w:spacing w:before="100" w:beforeAutospacing="1"/>
              <w:ind w:left="-60"/>
              <w:jc w:val="center"/>
              <w:textAlignment w:val="center"/>
              <w:rPr>
                <w:szCs w:val="16"/>
              </w:rPr>
            </w:pPr>
            <w:r>
              <w:rPr>
                <w:szCs w:val="16"/>
              </w:rPr>
              <w:t>8</w:t>
            </w:r>
            <w:r w:rsidR="007E6E1A">
              <w:rPr>
                <w:szCs w:val="16"/>
              </w:rPr>
              <w:t>u.</w:t>
            </w:r>
          </w:p>
        </w:tc>
        <w:tc>
          <w:tcPr>
            <w:tcW w:w="3402" w:type="dxa"/>
            <w:tcBorders>
              <w:left w:val="single" w:sz="4" w:space="0" w:color="FFFFFF" w:themeColor="background1"/>
            </w:tcBorders>
            <w:vAlign w:val="center"/>
          </w:tcPr>
          <w:p w14:paraId="53E61B7D" w14:textId="29A77460" w:rsidR="00B7735F" w:rsidRPr="00A5750A" w:rsidRDefault="00B7735F" w:rsidP="00B7735F">
            <w:pPr>
              <w:jc w:val="center"/>
              <w:rPr>
                <w:szCs w:val="16"/>
              </w:rPr>
            </w:pPr>
            <w:r w:rsidRPr="00A5750A">
              <w:rPr>
                <w:szCs w:val="16"/>
              </w:rPr>
              <w:t>Architecturale en binnenhuiskunst</w:t>
            </w:r>
          </w:p>
        </w:tc>
      </w:tr>
      <w:tr w:rsidR="00B7735F" w:rsidRPr="000E54C7" w14:paraId="4402E06C" w14:textId="77777777" w:rsidTr="00B7735F">
        <w:trPr>
          <w:trHeight w:val="407"/>
        </w:trPr>
        <w:tc>
          <w:tcPr>
            <w:tcW w:w="3119" w:type="dxa"/>
            <w:tcBorders>
              <w:right w:val="single" w:sz="4" w:space="0" w:color="FFFFFF" w:themeColor="background1"/>
            </w:tcBorders>
            <w:vAlign w:val="center"/>
          </w:tcPr>
          <w:p w14:paraId="7861ACD7" w14:textId="7E046233" w:rsidR="00B7735F" w:rsidRDefault="00B7735F" w:rsidP="00B7735F">
            <w:pPr>
              <w:textAlignment w:val="center"/>
              <w:rPr>
                <w:szCs w:val="16"/>
              </w:rPr>
            </w:pPr>
            <w:r>
              <w:rPr>
                <w:szCs w:val="16"/>
              </w:rPr>
              <w:t>Elektriciteit</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630BC2D" w14:textId="2CEAD87C" w:rsidR="00B7735F" w:rsidRDefault="00B7735F" w:rsidP="00B7735F">
            <w:pPr>
              <w:spacing w:before="100" w:beforeAutospacing="1"/>
              <w:ind w:left="-60"/>
              <w:jc w:val="center"/>
              <w:textAlignment w:val="center"/>
              <w:rPr>
                <w:szCs w:val="16"/>
              </w:rPr>
            </w:pPr>
            <w:r>
              <w:rPr>
                <w:szCs w:val="16"/>
              </w:rPr>
              <w:t>12</w:t>
            </w:r>
            <w:r w:rsidR="007E6E1A">
              <w:rPr>
                <w:szCs w:val="16"/>
              </w:rPr>
              <w:t>u.</w:t>
            </w:r>
          </w:p>
        </w:tc>
        <w:tc>
          <w:tcPr>
            <w:tcW w:w="3402" w:type="dxa"/>
            <w:tcBorders>
              <w:left w:val="single" w:sz="4" w:space="0" w:color="FFFFFF" w:themeColor="background1"/>
            </w:tcBorders>
            <w:vAlign w:val="center"/>
          </w:tcPr>
          <w:p w14:paraId="26AFDECB" w14:textId="77777777" w:rsidR="00B7735F" w:rsidRPr="00A5750A" w:rsidRDefault="00B7735F" w:rsidP="00B7735F">
            <w:pPr>
              <w:jc w:val="center"/>
              <w:rPr>
                <w:szCs w:val="16"/>
              </w:rPr>
            </w:pPr>
          </w:p>
        </w:tc>
      </w:tr>
    </w:tbl>
    <w:p w14:paraId="492B1A62" w14:textId="2D8FDDF0" w:rsidR="007D37F1" w:rsidRDefault="007D37F1" w:rsidP="00A95398">
      <w:pPr>
        <w:pStyle w:val="LPTekst"/>
      </w:pPr>
    </w:p>
    <w:p w14:paraId="3BE2DED3" w14:textId="77777777" w:rsidR="007D37F1" w:rsidRPr="00A95398" w:rsidRDefault="007D37F1" w:rsidP="00A95398">
      <w:pPr>
        <w:pStyle w:val="LPTekst"/>
      </w:pPr>
    </w:p>
    <w:p w14:paraId="55F53C24" w14:textId="77777777" w:rsidR="00FB0138" w:rsidRDefault="00FB0138" w:rsidP="00FD16CF">
      <w:pPr>
        <w:pStyle w:val="LPTekst"/>
      </w:pPr>
    </w:p>
    <w:p w14:paraId="3C110A9E" w14:textId="77777777" w:rsidR="00B91639" w:rsidRDefault="00B91639" w:rsidP="00B91639">
      <w:pPr>
        <w:pStyle w:val="LPKop1"/>
      </w:pPr>
      <w:bookmarkStart w:id="12" w:name="_Toc481581460"/>
      <w:r>
        <w:lastRenderedPageBreak/>
        <w:t>Christelijke mensbeeld</w:t>
      </w:r>
      <w:bookmarkEnd w:id="12"/>
    </w:p>
    <w:p w14:paraId="74D12B8F" w14:textId="77777777" w:rsidR="00B91639" w:rsidRPr="00711665" w:rsidRDefault="00B91639" w:rsidP="00711665">
      <w:pPr>
        <w:widowControl w:val="0"/>
        <w:spacing w:line="360" w:lineRule="auto"/>
        <w:rPr>
          <w:rFonts w:eastAsia="Times New Roman" w:cs="Times New Roman"/>
          <w:color w:val="404040" w:themeColor="text1" w:themeTint="BF"/>
          <w:szCs w:val="20"/>
          <w:lang w:val="nl-NL" w:eastAsia="nl-NL"/>
        </w:rPr>
      </w:pPr>
      <w:r w:rsidRPr="00711665">
        <w:rPr>
          <w:rFonts w:eastAsia="Times New Roman"/>
          <w:color w:val="404040" w:themeColor="text1" w:themeTint="BF"/>
          <w:szCs w:val="20"/>
          <w:lang w:val="nl-NL" w:eastAsia="nl-NL"/>
        </w:rPr>
        <w:t>Ons onderwijs streeft de vorming van de totale persoon na waarbij het christelijk mensbeeld centraal staat.</w:t>
      </w:r>
      <w:r w:rsidRPr="00711665">
        <w:rPr>
          <w:rFonts w:eastAsia="Times New Roman" w:cs="Times New Roman"/>
          <w:color w:val="404040" w:themeColor="text1" w:themeTint="BF"/>
          <w:szCs w:val="20"/>
          <w:lang w:val="nl-NL" w:eastAsia="nl-NL"/>
        </w:rPr>
        <w:t xml:space="preserve"> Dit leerplan Natuurwetenschappen biedt kansen om in de verschillende studierichtingen waarden aan te reiken: </w:t>
      </w:r>
    </w:p>
    <w:p w14:paraId="1780F6D3" w14:textId="77777777" w:rsidR="00B91639" w:rsidRPr="00711665" w:rsidRDefault="00B91639" w:rsidP="00711665">
      <w:pPr>
        <w:widowControl w:val="0"/>
        <w:spacing w:line="360" w:lineRule="auto"/>
        <w:jc w:val="both"/>
        <w:rPr>
          <w:color w:val="404040" w:themeColor="text1" w:themeTint="BF"/>
          <w:szCs w:val="20"/>
        </w:rPr>
      </w:pPr>
      <w:r w:rsidRPr="00711665">
        <w:rPr>
          <w:color w:val="404040" w:themeColor="text1" w:themeTint="BF"/>
          <w:szCs w:val="20"/>
        </w:rPr>
        <w:t>respect voor de medemens;</w:t>
      </w:r>
    </w:p>
    <w:p w14:paraId="4989C974"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focus op talent;</w:t>
      </w:r>
    </w:p>
    <w:p w14:paraId="460247F3"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lichaam;</w:t>
      </w:r>
    </w:p>
    <w:p w14:paraId="608F02D4"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solidariteit;</w:t>
      </w:r>
    </w:p>
    <w:p w14:paraId="696C58C7"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verbondenheid;</w:t>
      </w:r>
    </w:p>
    <w:p w14:paraId="7C96BB5B"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zorg voor milieu en leven;</w:t>
      </w:r>
    </w:p>
    <w:p w14:paraId="3D9E95EF"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geloof, andersgelovigen en niet-gelovigen;</w:t>
      </w:r>
    </w:p>
    <w:p w14:paraId="07EABFAE" w14:textId="77777777" w:rsidR="00B91639" w:rsidRPr="00711665" w:rsidRDefault="00B91639" w:rsidP="002C5D50">
      <w:pPr>
        <w:pStyle w:val="VVKSOOpsomming1"/>
        <w:numPr>
          <w:ilvl w:val="0"/>
          <w:numId w:val="18"/>
        </w:numPr>
        <w:spacing w:after="240" w:line="360" w:lineRule="auto"/>
        <w:ind w:left="1066" w:hanging="357"/>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vanuit eigen spiritualiteit omgaan met ethische problemen.</w:t>
      </w:r>
    </w:p>
    <w:p w14:paraId="53C81F1F" w14:textId="77777777" w:rsidR="00B91639" w:rsidRPr="00711665" w:rsidRDefault="00B91639" w:rsidP="00711665">
      <w:pPr>
        <w:widowControl w:val="0"/>
        <w:spacing w:line="360" w:lineRule="auto"/>
        <w:jc w:val="both"/>
        <w:rPr>
          <w:rFonts w:eastAsia="Times New Roman"/>
          <w:color w:val="404040" w:themeColor="text1" w:themeTint="BF"/>
          <w:szCs w:val="20"/>
          <w:lang w:val="nl-NL" w:eastAsia="nl-NL"/>
        </w:rPr>
      </w:pPr>
      <w:r w:rsidRPr="00711665">
        <w:rPr>
          <w:rFonts w:eastAsia="Times New Roman"/>
          <w:color w:val="404040" w:themeColor="text1" w:themeTint="BF"/>
          <w:szCs w:val="20"/>
          <w:lang w:val="nl-NL" w:eastAsia="nl-NL"/>
        </w:rPr>
        <w:t>De houding, de competenties, interactievaardigheden en de persoonlijkheid van de leraar kunnen de betrokkenheid en het welbevinden van de leerling positief beïnvloeden.</w:t>
      </w:r>
    </w:p>
    <w:p w14:paraId="3F5EC8D8" w14:textId="77777777" w:rsidR="00B91639" w:rsidRPr="00711665" w:rsidRDefault="00B91639" w:rsidP="00711665">
      <w:pPr>
        <w:widowControl w:val="0"/>
        <w:spacing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324BE57B" w14:textId="77777777" w:rsidR="00B91639" w:rsidRPr="00711665" w:rsidRDefault="00B91639" w:rsidP="00711665">
      <w:pPr>
        <w:widowControl w:val="0"/>
        <w:spacing w:before="120" w:after="120"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24AF5F73" w14:textId="77777777" w:rsidR="00B91639" w:rsidRPr="00711665" w:rsidRDefault="00B91639" w:rsidP="00711665">
      <w:pPr>
        <w:pStyle w:val="LPTekst"/>
      </w:pPr>
      <w:r w:rsidRPr="00711665">
        <w:rPr>
          <w:b/>
        </w:rPr>
        <w:t>Bezielende</w:t>
      </w:r>
      <w:r w:rsidRPr="00711665">
        <w:t xml:space="preserve"> leraren zijn altijd </w:t>
      </w:r>
      <w:r w:rsidRPr="00711665">
        <w:rPr>
          <w:b/>
        </w:rPr>
        <w:t>bezielde</w:t>
      </w:r>
      <w:r w:rsidRPr="00711665">
        <w:t xml:space="preserve"> leraren.</w:t>
      </w:r>
    </w:p>
    <w:p w14:paraId="76ED885B" w14:textId="77777777" w:rsidR="00FB0138" w:rsidRDefault="00C3447C" w:rsidP="00C3447C">
      <w:pPr>
        <w:pStyle w:val="LPKop1"/>
      </w:pPr>
      <w:bookmarkStart w:id="13" w:name="_Toc481581461"/>
      <w:r>
        <w:lastRenderedPageBreak/>
        <w:t>Algemene pedagogische wenken</w:t>
      </w:r>
      <w:bookmarkEnd w:id="13"/>
    </w:p>
    <w:p w14:paraId="1194F323" w14:textId="77777777" w:rsidR="00065D51" w:rsidRDefault="006317BD" w:rsidP="00C3447C">
      <w:pPr>
        <w:pStyle w:val="LPKop2"/>
      </w:pPr>
      <w:bookmarkStart w:id="14" w:name="_Toc409165685"/>
      <w:bookmarkStart w:id="15" w:name="_Toc481581462"/>
      <w:r w:rsidRPr="001E625B">
        <w:t>Leeswijzer bij de doelstellingen</w:t>
      </w:r>
      <w:bookmarkEnd w:id="14"/>
      <w:bookmarkEnd w:id="15"/>
    </w:p>
    <w:p w14:paraId="1A4044BB" w14:textId="77777777" w:rsidR="00CD5CDD" w:rsidRPr="00711665" w:rsidRDefault="006317BD" w:rsidP="00A22066">
      <w:pPr>
        <w:pStyle w:val="LPKop3"/>
      </w:pPr>
      <w:r w:rsidRPr="00711665">
        <w:t>Algemene doelstellingen</w:t>
      </w:r>
      <w:r w:rsidR="0001051E" w:rsidRPr="00711665">
        <w:t xml:space="preserve"> (AD)</w:t>
      </w:r>
    </w:p>
    <w:p w14:paraId="2E998A8F" w14:textId="71B4109D" w:rsidR="00CD5CDD" w:rsidRDefault="00A732F0" w:rsidP="00711665">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738112" behindDoc="0" locked="0" layoutInCell="1" allowOverlap="1" wp14:anchorId="4D49EEA7" wp14:editId="0E8BFFA6">
                <wp:simplePos x="0" y="0"/>
                <wp:positionH relativeFrom="column">
                  <wp:posOffset>4404262</wp:posOffset>
                </wp:positionH>
                <wp:positionV relativeFrom="paragraph">
                  <wp:posOffset>669875</wp:posOffset>
                </wp:positionV>
                <wp:extent cx="1777365" cy="391453"/>
                <wp:effectExtent l="0" t="0" r="0" b="313690"/>
                <wp:wrapNone/>
                <wp:docPr id="46" name="Bijschrift met afgeronde rechthoek 46"/>
                <wp:cNvGraphicFramePr/>
                <a:graphic xmlns:a="http://schemas.openxmlformats.org/drawingml/2006/main">
                  <a:graphicData uri="http://schemas.microsoft.com/office/word/2010/wordprocessingShape">
                    <wps:wsp>
                      <wps:cNvSpPr/>
                      <wps:spPr>
                        <a:xfrm>
                          <a:off x="0" y="0"/>
                          <a:ext cx="1777365" cy="391453"/>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14:paraId="74F38ED7" w14:textId="11DB78F2" w:rsidR="00CC271A" w:rsidRPr="00A732F0" w:rsidRDefault="00CC271A" w:rsidP="00A732F0">
                            <w:pPr>
                              <w:spacing w:after="0"/>
                              <w:jc w:val="center"/>
                              <w:rPr>
                                <w:color w:val="FFFFFF" w:themeColor="background1"/>
                                <w:szCs w:val="16"/>
                              </w:rPr>
                            </w:pPr>
                            <w:r w:rsidRPr="00A732F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EEA7" id="Bijschrift met afgeronde rechthoek 46" o:spid="_x0000_s1031" type="#_x0000_t62" style="position:absolute;margin-left:346.8pt;margin-top:52.75pt;width:139.95pt;height:3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" adj="15455,37217" fillcolor="#404040 [2429]" stroked="f" strokeweight=".5pt">
                <v:textbox>
                  <w:txbxContent>
                    <w:p w14:paraId="74F38ED7" w14:textId="11DB78F2" w:rsidR="00CC271A" w:rsidRPr="00A732F0" w:rsidRDefault="00CC271A" w:rsidP="00A732F0">
                      <w:pPr>
                        <w:spacing w:after="0"/>
                        <w:jc w:val="center"/>
                        <w:rPr>
                          <w:color w:val="FFFFFF" w:themeColor="background1"/>
                          <w:szCs w:val="16"/>
                        </w:rPr>
                      </w:pPr>
                      <w:r w:rsidRPr="00A732F0">
                        <w:rPr>
                          <w:color w:val="FFFFFF" w:themeColor="background1"/>
                          <w:szCs w:val="16"/>
                        </w:rPr>
                        <w:t>Verwijzing naar eindterm</w:t>
                      </w:r>
                    </w:p>
                  </w:txbxContent>
                </v:textbox>
              </v:shape>
            </w:pict>
          </mc:Fallback>
        </mc:AlternateContent>
      </w:r>
      <w:r w:rsidR="00D12C5F" w:rsidRPr="00D9738F">
        <w:rPr>
          <w:noProof/>
          <w:color w:val="404040" w:themeColor="text1" w:themeTint="BF"/>
          <w:lang w:eastAsia="nl-BE"/>
        </w:rPr>
        <mc:AlternateContent>
          <mc:Choice Requires="wps">
            <w:drawing>
              <wp:anchor distT="0" distB="0" distL="114300" distR="114300" simplePos="0" relativeHeight="251736064" behindDoc="0" locked="0" layoutInCell="1" allowOverlap="1" wp14:anchorId="6E71FF7E" wp14:editId="1484B1B8">
                <wp:simplePos x="0" y="0"/>
                <wp:positionH relativeFrom="column">
                  <wp:posOffset>2338070</wp:posOffset>
                </wp:positionH>
                <wp:positionV relativeFrom="paragraph">
                  <wp:posOffset>487680</wp:posOffset>
                </wp:positionV>
                <wp:extent cx="1276350" cy="463550"/>
                <wp:effectExtent l="0" t="0" r="0" b="31750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14:paraId="028103FA" w14:textId="77777777" w:rsidR="00CC271A" w:rsidRPr="00D75630" w:rsidRDefault="00CC271A" w:rsidP="00CD5CDD">
                            <w:pPr>
                              <w:jc w:val="center"/>
                              <w:rPr>
                                <w:color w:val="990099"/>
                                <w:szCs w:val="20"/>
                              </w:rPr>
                            </w:pPr>
                            <w:r w:rsidRPr="00D75630">
                              <w:rPr>
                                <w:color w:val="990099"/>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1FF7E" id="Bijschrift met afgeronde rechthoek 45" o:spid="_x0000_s1032" type="#_x0000_t62" style="position:absolute;margin-left:184.1pt;margin-top:38.4pt;width:100.5pt;height: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" adj="5890,36301" fillcolor="#eeece1 [3214]" stroked="f" strokeweight=".5pt">
                <v:textbox>
                  <w:txbxContent>
                    <w:p w14:paraId="028103FA" w14:textId="77777777" w:rsidR="00CC271A" w:rsidRPr="00D75630" w:rsidRDefault="00CC271A" w:rsidP="00CD5CDD">
                      <w:pPr>
                        <w:jc w:val="center"/>
                        <w:rPr>
                          <w:color w:val="990099"/>
                          <w:szCs w:val="20"/>
                        </w:rPr>
                      </w:pPr>
                      <w:r w:rsidRPr="00D75630">
                        <w:rPr>
                          <w:color w:val="990099"/>
                          <w:szCs w:val="20"/>
                        </w:rPr>
                        <w:t>Verwoording doelstelling</w:t>
                      </w:r>
                    </w:p>
                  </w:txbxContent>
                </v:textbox>
              </v:shape>
            </w:pict>
          </mc:Fallback>
        </mc:AlternateContent>
      </w:r>
      <w:r w:rsidR="00CD5CDD" w:rsidRPr="00711665">
        <w:rPr>
          <w:color w:val="404040" w:themeColor="text1" w:themeTint="BF"/>
          <w:szCs w:val="20"/>
        </w:rPr>
        <w:t xml:space="preserve">De algemene doelstellingen (AD) slaan op de </w:t>
      </w:r>
      <w:r w:rsidR="00CD5CDD" w:rsidRPr="00711665">
        <w:rPr>
          <w:b/>
          <w:color w:val="404040" w:themeColor="text1" w:themeTint="BF"/>
          <w:szCs w:val="20"/>
        </w:rPr>
        <w:t>brede, natuurwetenschappelijke vorming</w:t>
      </w:r>
      <w:r w:rsidR="005E1CD5">
        <w:rPr>
          <w:color w:val="404040" w:themeColor="text1" w:themeTint="BF"/>
          <w:szCs w:val="20"/>
        </w:rPr>
        <w:t>.  Algemene doelstellingen</w:t>
      </w:r>
      <w:r w:rsidR="00CD5CDD" w:rsidRPr="00711665">
        <w:rPr>
          <w:color w:val="404040" w:themeColor="text1" w:themeTint="BF"/>
          <w:szCs w:val="20"/>
        </w:rPr>
        <w:t xml:space="preserve"> worden gerealiseerd binnen leerinhouden die </w:t>
      </w:r>
      <w:r w:rsidR="005E1CD5">
        <w:rPr>
          <w:color w:val="404040" w:themeColor="text1" w:themeTint="BF"/>
          <w:szCs w:val="20"/>
        </w:rPr>
        <w:t xml:space="preserve">door </w:t>
      </w:r>
      <w:r w:rsidR="00CD5CDD" w:rsidRPr="00711665">
        <w:rPr>
          <w:color w:val="404040" w:themeColor="text1" w:themeTint="BF"/>
          <w:szCs w:val="20"/>
        </w:rPr>
        <w:t>leerplandoelstellingen</w:t>
      </w:r>
      <w:r w:rsidR="005E1CD5">
        <w:rPr>
          <w:color w:val="404040" w:themeColor="text1" w:themeTint="BF"/>
          <w:szCs w:val="20"/>
        </w:rPr>
        <w:t xml:space="preserve"> </w:t>
      </w:r>
      <w:r w:rsidR="005E1CD5" w:rsidRPr="00711665">
        <w:rPr>
          <w:color w:val="404040" w:themeColor="text1" w:themeTint="BF"/>
          <w:szCs w:val="20"/>
        </w:rPr>
        <w:t xml:space="preserve">worden bepaald </w:t>
      </w:r>
      <w:r w:rsidR="00CD5CDD" w:rsidRPr="00711665">
        <w:rPr>
          <w:color w:val="404040" w:themeColor="text1" w:themeTint="BF"/>
          <w:szCs w:val="20"/>
        </w:rPr>
        <w:t>.</w:t>
      </w:r>
    </w:p>
    <w:p w14:paraId="7B8A3E92" w14:textId="1D35B795" w:rsidR="00711665" w:rsidRDefault="00C6097D" w:rsidP="00711665">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765760" behindDoc="0" locked="0" layoutInCell="1" allowOverlap="1" wp14:anchorId="54A1465B" wp14:editId="32DE43FB">
                <wp:simplePos x="0" y="0"/>
                <wp:positionH relativeFrom="margin">
                  <wp:posOffset>39370</wp:posOffset>
                </wp:positionH>
                <wp:positionV relativeFrom="paragraph">
                  <wp:posOffset>26670</wp:posOffset>
                </wp:positionV>
                <wp:extent cx="1609725" cy="464820"/>
                <wp:effectExtent l="0" t="0" r="9525" b="220980"/>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464820"/>
                        </a:xfrm>
                        <a:prstGeom prst="wedgeRoundRectCallout">
                          <a:avLst>
                            <a:gd name="adj1" fmla="val -31537"/>
                            <a:gd name="adj2" fmla="val 99137"/>
                            <a:gd name="adj3" fmla="val 16667"/>
                          </a:avLst>
                        </a:prstGeom>
                        <a:solidFill>
                          <a:srgbClr val="990099"/>
                        </a:solidFill>
                        <a:ln w="6350" cap="flat" cmpd="sng" algn="ctr">
                          <a:noFill/>
                          <a:prstDash val="solid"/>
                          <a:miter lim="800000"/>
                        </a:ln>
                        <a:effectLst/>
                      </wps:spPr>
                      <wps:txbx>
                        <w:txbxContent>
                          <w:p w14:paraId="758651CD" w14:textId="77777777" w:rsidR="00CC271A" w:rsidRPr="00D75630" w:rsidRDefault="00CC271A" w:rsidP="00711665">
                            <w:pPr>
                              <w:jc w:val="center"/>
                              <w:rPr>
                                <w:color w:val="FFFFFF" w:themeColor="background1"/>
                                <w:szCs w:val="20"/>
                              </w:rPr>
                            </w:pPr>
                            <w:r w:rsidRPr="00D75630">
                              <w:rPr>
                                <w:color w:val="FFFFFF" w:themeColor="background1"/>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1465B" id="Bijschrift met afgeronde rechthoek 44" o:spid="_x0000_s1033" type="#_x0000_t62" style="position:absolute;margin-left:3.1pt;margin-top:2.1pt;width:126.75pt;height:36.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" adj="3988,32214" fillcolor="#909" stroked="f" strokeweight=".5pt">
                <v:textbox>
                  <w:txbxContent>
                    <w:p w14:paraId="758651CD" w14:textId="77777777" w:rsidR="00CC271A" w:rsidRPr="00D75630" w:rsidRDefault="00CC271A" w:rsidP="00711665">
                      <w:pPr>
                        <w:jc w:val="center"/>
                        <w:rPr>
                          <w:color w:val="FFFFFF" w:themeColor="background1"/>
                          <w:szCs w:val="20"/>
                        </w:rPr>
                      </w:pPr>
                      <w:r w:rsidRPr="00D75630">
                        <w:rPr>
                          <w:color w:val="FFFFFF" w:themeColor="background1"/>
                          <w:szCs w:val="20"/>
                        </w:rPr>
                        <w:t>Nummer algemene doelstelling</w:t>
                      </w:r>
                    </w:p>
                  </w:txbxContent>
                </v:textbox>
                <w10:wrap anchorx="margin"/>
              </v:shape>
            </w:pict>
          </mc:Fallback>
        </mc:AlternateContent>
      </w:r>
    </w:p>
    <w:p w14:paraId="5B09EB8C" w14:textId="1CDBE745" w:rsidR="00711665" w:rsidRDefault="00711665" w:rsidP="00711665">
      <w:pPr>
        <w:spacing w:after="240" w:line="360" w:lineRule="auto"/>
        <w:rPr>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967"/>
        <w:gridCol w:w="971"/>
      </w:tblGrid>
      <w:tr w:rsidR="00711665" w:rsidRPr="00FB1377" w14:paraId="40C2EFFE" w14:textId="0DD15CB7" w:rsidTr="00F52204">
        <w:tc>
          <w:tcPr>
            <w:tcW w:w="817" w:type="dxa"/>
            <w:shd w:val="clear" w:color="auto" w:fill="990099"/>
            <w:vAlign w:val="center"/>
          </w:tcPr>
          <w:p w14:paraId="4A68C467" w14:textId="784420B8" w:rsidR="00711665" w:rsidRPr="00865FCA" w:rsidRDefault="00802BD8" w:rsidP="00802BD8">
            <w:pPr>
              <w:rPr>
                <w:b/>
                <w:szCs w:val="20"/>
              </w:rPr>
            </w:pPr>
            <w:r w:rsidRPr="00865FCA">
              <w:rPr>
                <w:b/>
                <w:color w:val="FFFFFF" w:themeColor="background1"/>
                <w:szCs w:val="20"/>
              </w:rPr>
              <w:t>AD1</w:t>
            </w:r>
          </w:p>
        </w:tc>
        <w:tc>
          <w:tcPr>
            <w:tcW w:w="7967" w:type="dxa"/>
            <w:tcBorders>
              <w:right w:val="single" w:sz="4" w:space="0" w:color="FFFFFF" w:themeColor="background1"/>
            </w:tcBorders>
            <w:shd w:val="clear" w:color="auto" w:fill="EEECE1" w:themeFill="background2"/>
          </w:tcPr>
          <w:p w14:paraId="736BEB17" w14:textId="62D62E05" w:rsidR="00711665" w:rsidRPr="00723E66" w:rsidRDefault="00711665" w:rsidP="00C6097D">
            <w:pPr>
              <w:spacing w:before="120" w:after="60" w:line="276" w:lineRule="auto"/>
              <w:rPr>
                <w:rFonts w:cs="Arial"/>
                <w:b/>
                <w:color w:val="990099"/>
                <w:szCs w:val="20"/>
              </w:rPr>
            </w:pPr>
            <w:r w:rsidRPr="00723E66">
              <w:rPr>
                <w:rFonts w:cs="Arial"/>
                <w:b/>
                <w:color w:val="990099"/>
                <w:szCs w:val="20"/>
              </w:rPr>
              <w:t>NATUURWETENSCHAPPELIJKE METHODE</w:t>
            </w:r>
          </w:p>
          <w:p w14:paraId="27ECC15E" w14:textId="653BAD71" w:rsidR="00711665" w:rsidRPr="00723E66" w:rsidRDefault="00711665" w:rsidP="00136760">
            <w:pPr>
              <w:spacing w:after="60" w:line="276" w:lineRule="auto"/>
              <w:rPr>
                <w:color w:val="990099"/>
                <w:szCs w:val="20"/>
              </w:rPr>
            </w:pPr>
            <w:r w:rsidRPr="00723E66">
              <w:rPr>
                <w:rFonts w:cs="Arial"/>
                <w:color w:val="990099"/>
                <w:szCs w:val="20"/>
              </w:rPr>
              <w:t>Een natuurwetenschappelijk probleem herleiden tot een onderzoeksvraag en indien mogelijk een hypothese of onderzoeksvoorstel over deze vraag formuleren.</w:t>
            </w:r>
          </w:p>
        </w:tc>
        <w:tc>
          <w:tcPr>
            <w:tcW w:w="971" w:type="dxa"/>
            <w:tcBorders>
              <w:left w:val="single" w:sz="4" w:space="0" w:color="FFFFFF" w:themeColor="background1"/>
              <w:right w:val="single" w:sz="4" w:space="0" w:color="EEECE1" w:themeColor="background2"/>
            </w:tcBorders>
            <w:shd w:val="clear" w:color="auto" w:fill="EEECE1" w:themeFill="background2"/>
          </w:tcPr>
          <w:p w14:paraId="1353B99B" w14:textId="77777777" w:rsidR="00711665" w:rsidRPr="00723E66" w:rsidRDefault="00711665">
            <w:pPr>
              <w:rPr>
                <w:color w:val="990099"/>
                <w:szCs w:val="20"/>
              </w:rPr>
            </w:pPr>
          </w:p>
          <w:p w14:paraId="47ADD1CF" w14:textId="77777777" w:rsidR="00F52204" w:rsidRDefault="00F52204" w:rsidP="00865FCA">
            <w:pPr>
              <w:spacing w:after="60"/>
              <w:jc w:val="center"/>
              <w:rPr>
                <w:b/>
                <w:color w:val="990099"/>
              </w:rPr>
            </w:pPr>
            <w:r>
              <w:rPr>
                <w:b/>
                <w:color w:val="990099"/>
              </w:rPr>
              <w:t>NW 5</w:t>
            </w:r>
          </w:p>
          <w:p w14:paraId="33DE91A7" w14:textId="01683538" w:rsidR="00711665" w:rsidRPr="00723E66" w:rsidRDefault="00F52204" w:rsidP="00865FCA">
            <w:pPr>
              <w:spacing w:after="60"/>
              <w:jc w:val="center"/>
              <w:rPr>
                <w:b/>
                <w:color w:val="990099"/>
                <w:szCs w:val="20"/>
              </w:rPr>
            </w:pPr>
            <w:r>
              <w:rPr>
                <w:b/>
                <w:color w:val="990099"/>
              </w:rPr>
              <w:t xml:space="preserve">NW </w:t>
            </w:r>
            <w:r w:rsidR="00711665" w:rsidRPr="00723E66">
              <w:rPr>
                <w:b/>
                <w:color w:val="990099"/>
              </w:rPr>
              <w:t>6</w:t>
            </w:r>
          </w:p>
        </w:tc>
      </w:tr>
      <w:tr w:rsidR="00711665" w:rsidRPr="00FB1377" w14:paraId="104BE613" w14:textId="77777777" w:rsidTr="00233DCD">
        <w:tc>
          <w:tcPr>
            <w:tcW w:w="9755" w:type="dxa"/>
            <w:gridSpan w:val="3"/>
            <w:tcBorders>
              <w:bottom w:val="single" w:sz="4" w:space="0" w:color="EEECE1" w:themeColor="background2"/>
              <w:right w:val="single" w:sz="4" w:space="0" w:color="EEECE1" w:themeColor="background2"/>
            </w:tcBorders>
          </w:tcPr>
          <w:p w14:paraId="117DA9A2" w14:textId="65B55FCD" w:rsidR="00711665" w:rsidRPr="00865FCA" w:rsidRDefault="00711665" w:rsidP="00865FCA">
            <w:pPr>
              <w:pStyle w:val="LPTekst"/>
              <w:spacing w:before="240" w:after="120"/>
              <w:rPr>
                <w:b/>
                <w:lang w:val="nl-BE"/>
              </w:rPr>
            </w:pPr>
            <w:r w:rsidRPr="00865FCA">
              <w:rPr>
                <w:b/>
                <w:lang w:val="nl-BE"/>
              </w:rPr>
              <w:t>Wenken</w:t>
            </w:r>
          </w:p>
          <w:p w14:paraId="5534B650" w14:textId="38CFA11D" w:rsidR="00711665" w:rsidRPr="00711665" w:rsidRDefault="00711665" w:rsidP="00711665">
            <w:pPr>
              <w:spacing w:before="60" w:after="60" w:line="360" w:lineRule="auto"/>
              <w:rPr>
                <w:noProof/>
                <w:color w:val="404040" w:themeColor="text1" w:themeTint="BF"/>
                <w:lang w:eastAsia="nl-BE"/>
              </w:rPr>
            </w:pPr>
            <w:r w:rsidRPr="00711665">
              <w:rPr>
                <w:noProof/>
                <w:color w:val="404040" w:themeColor="text1" w:themeTint="BF"/>
                <w:lang w:eastAsia="nl-BE"/>
              </w:rPr>
              <w:t xml:space="preserve">Deze algemene doelstelling wordt geïntegreerd aangepakt bij de didactische uitbouw van de lessen natuurwetenschappen. </w:t>
            </w:r>
          </w:p>
          <w:p w14:paraId="624306E2" w14:textId="46E5AD81" w:rsidR="00711665" w:rsidRPr="00711665" w:rsidRDefault="00711665" w:rsidP="0022543E">
            <w:pPr>
              <w:spacing w:after="60" w:line="360" w:lineRule="auto"/>
              <w:rPr>
                <w:noProof/>
                <w:color w:val="404040" w:themeColor="text1" w:themeTint="BF"/>
                <w:lang w:eastAsia="nl-BE"/>
              </w:rPr>
            </w:pPr>
            <w:r w:rsidRPr="00711665">
              <w:rPr>
                <w:noProof/>
                <w:color w:val="404040" w:themeColor="text1" w:themeTint="BF"/>
                <w:lang w:eastAsia="nl-BE"/>
              </w:rPr>
              <w:t>Een experiment start bij een (onderzoeks-)vraag waarop men eerst een hypothese (verwachting) formuleert. Het experiment bevestigt of verwerpt de hypothese. Nadien kan men via reflectie veralgemenen. Een demonstratie-experiment wordt niet louter als een illustratie van de theorie gezien.</w:t>
            </w:r>
          </w:p>
          <w:p w14:paraId="406BF48D" w14:textId="70567652" w:rsidR="00711665" w:rsidRPr="00802BD8" w:rsidRDefault="00711665" w:rsidP="00B52F37">
            <w:pPr>
              <w:spacing w:before="240" w:line="360" w:lineRule="auto"/>
              <w:rPr>
                <w:b/>
                <w:noProof/>
                <w:color w:val="404040" w:themeColor="text1" w:themeTint="BF"/>
                <w:lang w:eastAsia="nl-BE"/>
              </w:rPr>
            </w:pPr>
            <w:r w:rsidRPr="00802BD8">
              <w:rPr>
                <w:b/>
                <w:noProof/>
                <w:color w:val="404040" w:themeColor="text1" w:themeTint="BF"/>
                <w:lang w:eastAsia="nl-BE"/>
              </w:rPr>
              <w:t xml:space="preserve">Link met de </w:t>
            </w:r>
            <w:r w:rsidR="00A43D6F">
              <w:rPr>
                <w:b/>
                <w:noProof/>
                <w:color w:val="404040" w:themeColor="text1" w:themeTint="BF"/>
                <w:lang w:eastAsia="nl-BE"/>
              </w:rPr>
              <w:t xml:space="preserve">eerste </w:t>
            </w:r>
            <w:r w:rsidRPr="00802BD8">
              <w:rPr>
                <w:b/>
                <w:noProof/>
                <w:color w:val="404040" w:themeColor="text1" w:themeTint="BF"/>
                <w:lang w:eastAsia="nl-BE"/>
              </w:rPr>
              <w:t>graad</w:t>
            </w:r>
          </w:p>
          <w:p w14:paraId="0891A702" w14:textId="447DBA2E" w:rsidR="00711665" w:rsidRPr="00711665" w:rsidRDefault="00711665" w:rsidP="0022543E">
            <w:pPr>
              <w:spacing w:after="120" w:line="360" w:lineRule="auto"/>
              <w:rPr>
                <w:noProof/>
                <w:color w:val="404040" w:themeColor="text1" w:themeTint="BF"/>
                <w:lang w:eastAsia="nl-BE"/>
              </w:rPr>
            </w:pPr>
            <w:r w:rsidRPr="00711665">
              <w:rPr>
                <w:noProof/>
                <w:color w:val="404040" w:themeColor="text1" w:themeTint="BF"/>
                <w:lang w:eastAsia="nl-BE"/>
              </w:rPr>
              <w:t xml:space="preserve">Deze algemene doelstelling komt ook voor in het leerplan natuurwetenschappen van de </w:t>
            </w:r>
            <w:r w:rsidR="00A43D6F">
              <w:rPr>
                <w:noProof/>
                <w:color w:val="404040" w:themeColor="text1" w:themeTint="BF"/>
                <w:lang w:eastAsia="nl-BE"/>
              </w:rPr>
              <w:t>eerste</w:t>
            </w:r>
            <w:r w:rsidRPr="00711665">
              <w:rPr>
                <w:noProof/>
                <w:color w:val="404040" w:themeColor="text1" w:themeTint="BF"/>
                <w:lang w:eastAsia="nl-BE"/>
              </w:rPr>
              <w:t xml:space="preserve"> graad. </w:t>
            </w:r>
          </w:p>
          <w:p w14:paraId="56C0ACC6" w14:textId="713AC29A" w:rsidR="00711665" w:rsidRPr="00802BD8" w:rsidRDefault="00E31210" w:rsidP="0022543E">
            <w:pPr>
              <w:spacing w:before="240" w:line="360" w:lineRule="auto"/>
              <w:rPr>
                <w:b/>
                <w:noProof/>
                <w:color w:val="404040" w:themeColor="text1" w:themeTint="BF"/>
                <w:lang w:eastAsia="nl-BE"/>
              </w:rPr>
            </w:pPr>
            <w:r>
              <w:rPr>
                <w:b/>
                <w:noProof/>
                <w:color w:val="404040" w:themeColor="text1" w:themeTint="BF"/>
                <w:lang w:eastAsia="nl-BE"/>
              </w:rPr>
              <w:t xml:space="preserve">Link met het leerplan van de tweede graad </w:t>
            </w:r>
            <w:r w:rsidR="00711665" w:rsidRPr="00802BD8">
              <w:rPr>
                <w:b/>
                <w:noProof/>
                <w:color w:val="404040" w:themeColor="text1" w:themeTint="BF"/>
                <w:lang w:eastAsia="nl-BE"/>
              </w:rPr>
              <w:t xml:space="preserve"> </w:t>
            </w:r>
          </w:p>
          <w:p w14:paraId="1CE174D6" w14:textId="60139704" w:rsidR="00711665" w:rsidRPr="00D63745" w:rsidRDefault="00711665" w:rsidP="0022543E">
            <w:pPr>
              <w:spacing w:after="120" w:line="360" w:lineRule="auto"/>
              <w:rPr>
                <w:bCs/>
                <w:szCs w:val="20"/>
              </w:rPr>
            </w:pPr>
            <w:r w:rsidRPr="00711665">
              <w:rPr>
                <w:noProof/>
                <w:color w:val="404040" w:themeColor="text1" w:themeTint="BF"/>
                <w:lang w:eastAsia="nl-BE"/>
              </w:rPr>
              <w:t xml:space="preserve">In de </w:t>
            </w:r>
            <w:r w:rsidR="00A43D6F">
              <w:rPr>
                <w:noProof/>
                <w:color w:val="404040" w:themeColor="text1" w:themeTint="BF"/>
                <w:lang w:eastAsia="nl-BE"/>
              </w:rPr>
              <w:t>tweede</w:t>
            </w:r>
            <w:r w:rsidRPr="00711665">
              <w:rPr>
                <w:noProof/>
                <w:color w:val="404040" w:themeColor="text1" w:themeTint="BF"/>
                <w:lang w:eastAsia="nl-BE"/>
              </w:rPr>
              <w:t xml:space="preserve"> graad wordt er op een systematische manier verder</w:t>
            </w:r>
            <w:r w:rsidR="00A43D6F">
              <w:rPr>
                <w:noProof/>
                <w:color w:val="404040" w:themeColor="text1" w:themeTint="BF"/>
                <w:lang w:eastAsia="nl-BE"/>
              </w:rPr>
              <w:t xml:space="preserve"> aan deze algemene doelstelling </w:t>
            </w:r>
            <w:r w:rsidRPr="00711665">
              <w:rPr>
                <w:noProof/>
                <w:color w:val="404040" w:themeColor="text1" w:themeTint="BF"/>
                <w:lang w:eastAsia="nl-BE"/>
              </w:rPr>
              <w:t xml:space="preserve">gewerkt en worden de bouwstenen van natuurwetenschappen aangebracht.      </w:t>
            </w:r>
          </w:p>
        </w:tc>
      </w:tr>
    </w:tbl>
    <w:p w14:paraId="321D62D8" w14:textId="7A3319C1" w:rsidR="00936926" w:rsidRDefault="00936926" w:rsidP="00A22066">
      <w:pPr>
        <w:pStyle w:val="LPKop3"/>
        <w:numPr>
          <w:ilvl w:val="0"/>
          <w:numId w:val="0"/>
        </w:numPr>
      </w:pPr>
      <w:r w:rsidRPr="00D63745">
        <w:rPr>
          <w:noProof/>
          <w:lang w:val="nl-BE" w:eastAsia="nl-BE"/>
        </w:rPr>
        <mc:AlternateContent>
          <mc:Choice Requires="wps">
            <w:drawing>
              <wp:anchor distT="0" distB="0" distL="114300" distR="114300" simplePos="0" relativeHeight="251767808" behindDoc="0" locked="0" layoutInCell="1" allowOverlap="1" wp14:anchorId="1D491A4E" wp14:editId="064B2274">
                <wp:simplePos x="0" y="0"/>
                <wp:positionH relativeFrom="column">
                  <wp:posOffset>4756150</wp:posOffset>
                </wp:positionH>
                <wp:positionV relativeFrom="paragraph">
                  <wp:posOffset>233045</wp:posOffset>
                </wp:positionV>
                <wp:extent cx="1466850" cy="457200"/>
                <wp:effectExtent l="0" t="342900" r="0" b="0"/>
                <wp:wrapNone/>
                <wp:docPr id="3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14:paraId="0B07F784" w14:textId="77777777" w:rsidR="00CC271A" w:rsidRPr="00112B3B" w:rsidRDefault="00CC271A" w:rsidP="00936926">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91A4E" id="AutoShape 103" o:spid="_x0000_s1034" type="#_x0000_t62" style="position:absolute;margin-left:374.5pt;margin-top:18.35pt;width:115.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" adj="3530,-15840" fillcolor="#0cc" stroked="f">
                <v:textbox>
                  <w:txbxContent>
                    <w:p w14:paraId="0B07F784" w14:textId="77777777" w:rsidR="00CC271A" w:rsidRPr="00112B3B" w:rsidRDefault="00CC271A" w:rsidP="00936926">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14:paraId="41C5EF4D" w14:textId="61974371" w:rsidR="00936926" w:rsidRDefault="00936926" w:rsidP="00936926">
      <w:pPr>
        <w:pStyle w:val="LPTekst"/>
      </w:pPr>
    </w:p>
    <w:p w14:paraId="5E76E2A9" w14:textId="28862397" w:rsidR="00936926" w:rsidRPr="00936926" w:rsidRDefault="00936926" w:rsidP="00936926">
      <w:pPr>
        <w:pStyle w:val="LPTekst"/>
      </w:pPr>
    </w:p>
    <w:p w14:paraId="5FDF3232" w14:textId="1AFEF293" w:rsidR="00936926" w:rsidRPr="00936926" w:rsidRDefault="00936926" w:rsidP="00936926">
      <w:pPr>
        <w:pStyle w:val="LPTekst"/>
      </w:pPr>
    </w:p>
    <w:p w14:paraId="6217C295" w14:textId="22AF114B" w:rsidR="004A71EA" w:rsidRPr="00233DCD" w:rsidRDefault="004A71EA" w:rsidP="00A22066">
      <w:pPr>
        <w:pStyle w:val="LPKop3"/>
      </w:pPr>
      <w:r w:rsidRPr="00233DCD">
        <w:lastRenderedPageBreak/>
        <w:t>Doelstellingen</w:t>
      </w:r>
    </w:p>
    <w:p w14:paraId="012331BF" w14:textId="1242B13C" w:rsidR="00CD5CDD" w:rsidRPr="00865FCA" w:rsidRDefault="00CD5CDD" w:rsidP="00865FCA">
      <w:pPr>
        <w:spacing w:after="120" w:line="360" w:lineRule="auto"/>
        <w:jc w:val="both"/>
        <w:rPr>
          <w:rFonts w:cs="Arial"/>
          <w:color w:val="404040" w:themeColor="text1" w:themeTint="BF"/>
          <w:szCs w:val="20"/>
        </w:rPr>
      </w:pPr>
      <w:r w:rsidRPr="00550FD0">
        <w:rPr>
          <w:rFonts w:cs="Arial"/>
          <w:color w:val="404040" w:themeColor="text1" w:themeTint="BF"/>
          <w:szCs w:val="20"/>
        </w:rPr>
        <w:t xml:space="preserve">Het verwachte beheersingsniveau heet </w:t>
      </w:r>
      <w:r w:rsidRPr="00550FD0">
        <w:rPr>
          <w:rFonts w:cs="Arial"/>
          <w:b/>
          <w:bCs/>
          <w:color w:val="404040" w:themeColor="text1" w:themeTint="BF"/>
          <w:szCs w:val="20"/>
        </w:rPr>
        <w:t>basis.</w:t>
      </w:r>
      <w:r w:rsidRPr="00550FD0">
        <w:rPr>
          <w:rFonts w:cs="Arial"/>
          <w:color w:val="404040" w:themeColor="text1" w:themeTint="BF"/>
          <w:szCs w:val="20"/>
        </w:rPr>
        <w:t xml:space="preserve"> Dit is </w:t>
      </w:r>
      <w:r w:rsidRPr="00550FD0">
        <w:rPr>
          <w:rFonts w:cs="Arial"/>
          <w:b/>
          <w:bCs/>
          <w:iCs/>
          <w:color w:val="404040" w:themeColor="text1" w:themeTint="BF"/>
          <w:szCs w:val="20"/>
        </w:rPr>
        <w:t xml:space="preserve">het te realiseren niveau voor alle leerlingen van deze </w:t>
      </w:r>
      <w:r w:rsidRPr="00144202">
        <w:rPr>
          <w:rFonts w:cs="Arial"/>
          <w:b/>
          <w:bCs/>
          <w:iCs/>
          <w:color w:val="404040" w:themeColor="text1" w:themeTint="BF"/>
          <w:szCs w:val="20"/>
        </w:rPr>
        <w:t>studierichtingen</w:t>
      </w:r>
      <w:r w:rsidRPr="00144202">
        <w:rPr>
          <w:rFonts w:cs="Arial"/>
          <w:bCs/>
          <w:iCs/>
          <w:color w:val="404040" w:themeColor="text1" w:themeTint="BF"/>
          <w:szCs w:val="20"/>
        </w:rPr>
        <w:t>.</w:t>
      </w:r>
      <w:r w:rsidRPr="00144202">
        <w:rPr>
          <w:rFonts w:cs="Arial"/>
          <w:color w:val="404040" w:themeColor="text1" w:themeTint="BF"/>
          <w:szCs w:val="20"/>
        </w:rPr>
        <w:t xml:space="preserve"> </w:t>
      </w:r>
      <w:r w:rsidR="007A01BA" w:rsidRPr="00144202">
        <w:rPr>
          <w:rFonts w:cs="Arial"/>
          <w:color w:val="404040" w:themeColor="text1" w:themeTint="BF"/>
          <w:szCs w:val="20"/>
        </w:rPr>
        <w:t>De basisdoelstellingen zijn</w:t>
      </w:r>
      <w:r w:rsidRPr="007A01BA">
        <w:rPr>
          <w:rFonts w:cs="Arial"/>
          <w:color w:val="404040" w:themeColor="text1" w:themeTint="BF"/>
          <w:szCs w:val="20"/>
        </w:rPr>
        <w:t xml:space="preserve"> bepalend voor de evaluatie.</w:t>
      </w:r>
      <w:r w:rsidRPr="00550FD0">
        <w:rPr>
          <w:rFonts w:cs="Arial"/>
          <w:color w:val="404040" w:themeColor="text1" w:themeTint="BF"/>
          <w:szCs w:val="20"/>
        </w:rPr>
        <w:t xml:space="preserve"> De basisdoelstellingen worden in dit leerplan genummerd als B1, B2… </w:t>
      </w:r>
    </w:p>
    <w:p w14:paraId="3E381DC4" w14:textId="70D16B11" w:rsidR="00CD5CDD" w:rsidRPr="00D12C5F" w:rsidRDefault="00CD5CDD" w:rsidP="00865FCA">
      <w:pPr>
        <w:pStyle w:val="LPTekst"/>
        <w:spacing w:after="120"/>
      </w:pPr>
      <w:r w:rsidRPr="00D12C5F">
        <w:rPr>
          <w:lang w:val="nl-BE"/>
        </w:rPr>
        <w:t xml:space="preserve">Bij sommige basisdoelstellingen kan de leerkracht uitbreidend gaan werken. </w:t>
      </w:r>
      <w:r w:rsidRPr="00D12C5F">
        <w:rPr>
          <w:rFonts w:cs="Arial"/>
        </w:rPr>
        <w:t xml:space="preserve">Deze uitbreidende doelstellingen worden in dit leerplan genummerd </w:t>
      </w:r>
      <w:r w:rsidRPr="00CC271A">
        <w:rPr>
          <w:rFonts w:cs="Arial"/>
        </w:rPr>
        <w:t xml:space="preserve">als </w:t>
      </w:r>
      <w:r w:rsidR="00171621" w:rsidRPr="00CC271A">
        <w:rPr>
          <w:rFonts w:cs="Arial"/>
        </w:rPr>
        <w:t>U12, U18</w:t>
      </w:r>
      <w:r w:rsidRPr="00CC271A">
        <w:rPr>
          <w:rFonts w:cs="Arial"/>
        </w:rPr>
        <w:t>…  Het</w:t>
      </w:r>
      <w:r w:rsidRPr="00D12C5F">
        <w:rPr>
          <w:rFonts w:cs="Arial"/>
        </w:rPr>
        <w:t xml:space="preserve"> cijfer, volgend op de “U”, geeft aan bij welke basisdoelstelling de uitbreidende doelstelling hoort. Een uitbreidende doelst</w:t>
      </w:r>
      <w:r w:rsidRPr="00D12C5F">
        <w:t xml:space="preserve">elling beoogt een extra leerinhoud bij de basisdoelstelling. </w:t>
      </w:r>
      <w:r w:rsidR="007A01BA" w:rsidRPr="00144202">
        <w:t>Uitbreidende doelstellingen vormen een aanvulling bij de evaluatie en hebben als doel de leerling extra advies te kunnen geven.</w:t>
      </w:r>
      <w:r w:rsidR="007A01BA">
        <w:t xml:space="preserve"> </w:t>
      </w:r>
    </w:p>
    <w:p w14:paraId="3674168D" w14:textId="77777777" w:rsidR="007A01BA" w:rsidRDefault="00CD5CDD" w:rsidP="00936926">
      <w:pPr>
        <w:spacing w:after="120" w:line="360" w:lineRule="auto"/>
        <w:jc w:val="both"/>
        <w:rPr>
          <w:color w:val="404040" w:themeColor="text1" w:themeTint="BF"/>
          <w:szCs w:val="20"/>
        </w:rPr>
      </w:pPr>
      <w:r w:rsidRPr="00D12C5F">
        <w:rPr>
          <w:color w:val="404040" w:themeColor="text1" w:themeTint="BF"/>
          <w:szCs w:val="20"/>
        </w:rPr>
        <w:t xml:space="preserve">In elke </w:t>
      </w:r>
      <w:r w:rsidRPr="00144202">
        <w:rPr>
          <w:color w:val="404040" w:themeColor="text1" w:themeTint="BF"/>
          <w:szCs w:val="20"/>
        </w:rPr>
        <w:t>doelstelling is de leerstrategie en het beheersingsniveau (werkwoord)“</w:t>
      </w:r>
      <w:r w:rsidRPr="00144202">
        <w:rPr>
          <w:b/>
          <w:color w:val="404040" w:themeColor="text1" w:themeTint="BF"/>
          <w:szCs w:val="20"/>
        </w:rPr>
        <w:t>vetjes</w:t>
      </w:r>
      <w:r w:rsidRPr="00144202">
        <w:rPr>
          <w:color w:val="404040" w:themeColor="text1" w:themeTint="BF"/>
          <w:szCs w:val="20"/>
        </w:rPr>
        <w:t>” aangeduid. De operationele formulering maakt een verbinding tussen het leerproduct (</w:t>
      </w:r>
      <w:r w:rsidR="007A01BA" w:rsidRPr="00144202">
        <w:rPr>
          <w:color w:val="404040" w:themeColor="text1" w:themeTint="BF"/>
          <w:szCs w:val="20"/>
        </w:rPr>
        <w:t xml:space="preserve">het </w:t>
      </w:r>
      <w:r w:rsidRPr="00144202">
        <w:rPr>
          <w:color w:val="404040" w:themeColor="text1" w:themeTint="BF"/>
          <w:szCs w:val="20"/>
        </w:rPr>
        <w:t>inhoudelijk) en het leerproces (</w:t>
      </w:r>
      <w:r w:rsidR="007A01BA" w:rsidRPr="00144202">
        <w:rPr>
          <w:color w:val="404040" w:themeColor="text1" w:themeTint="BF"/>
          <w:szCs w:val="20"/>
        </w:rPr>
        <w:t xml:space="preserve">de </w:t>
      </w:r>
      <w:r w:rsidRPr="00144202">
        <w:rPr>
          <w:color w:val="404040" w:themeColor="text1" w:themeTint="BF"/>
          <w:szCs w:val="20"/>
        </w:rPr>
        <w:t>leerstrategie</w:t>
      </w:r>
      <w:r w:rsidRPr="00D12C5F">
        <w:rPr>
          <w:color w:val="404040" w:themeColor="text1" w:themeTint="BF"/>
          <w:szCs w:val="20"/>
        </w:rPr>
        <w:t xml:space="preserve">). </w:t>
      </w:r>
      <w:r w:rsidR="007A01BA">
        <w:rPr>
          <w:color w:val="404040" w:themeColor="text1" w:themeTint="BF"/>
          <w:szCs w:val="20"/>
        </w:rPr>
        <w:t>Centraal in dat leerproces staat h</w:t>
      </w:r>
      <w:r w:rsidRPr="00D12C5F">
        <w:rPr>
          <w:color w:val="404040" w:themeColor="text1" w:themeTint="BF"/>
          <w:szCs w:val="20"/>
        </w:rPr>
        <w:t xml:space="preserve">et ontwikkelen van leerstrategieën, van algemene en specifieke attitudes en de groei naar </w:t>
      </w:r>
      <w:r w:rsidRPr="00D12C5F">
        <w:rPr>
          <w:b/>
          <w:bCs/>
          <w:i/>
          <w:iCs/>
          <w:color w:val="404040" w:themeColor="text1" w:themeTint="BF"/>
          <w:szCs w:val="20"/>
        </w:rPr>
        <w:t>actief leren</w:t>
      </w:r>
      <w:r w:rsidR="007A01BA">
        <w:rPr>
          <w:color w:val="404040" w:themeColor="text1" w:themeTint="BF"/>
          <w:szCs w:val="20"/>
        </w:rPr>
        <w:t>.</w:t>
      </w:r>
    </w:p>
    <w:p w14:paraId="2AB08974" w14:textId="6A115844" w:rsidR="00CD5CDD" w:rsidRPr="00D12C5F" w:rsidRDefault="00CD5CDD" w:rsidP="00936926">
      <w:pPr>
        <w:spacing w:after="120" w:line="360" w:lineRule="auto"/>
        <w:jc w:val="both"/>
        <w:rPr>
          <w:color w:val="404040" w:themeColor="text1" w:themeTint="BF"/>
          <w:szCs w:val="20"/>
        </w:rPr>
      </w:pPr>
      <w:r w:rsidRPr="00D12C5F">
        <w:rPr>
          <w:color w:val="404040" w:themeColor="text1" w:themeTint="BF"/>
          <w:szCs w:val="20"/>
        </w:rPr>
        <w:t>Voorbeelden van strategieën die in de leerplandoelstellingen van dit leerplan voorkomen zijn:</w:t>
      </w:r>
    </w:p>
    <w:p w14:paraId="5195F810" w14:textId="39C69A9A" w:rsidR="00CD5CDD" w:rsidRPr="00A17847" w:rsidRDefault="00CD5CDD" w:rsidP="00E7500E">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b/>
          <w:color w:val="404040" w:themeColor="text1" w:themeTint="BF"/>
          <w:szCs w:val="24"/>
          <w:lang w:val="nl-NL" w:eastAsia="nl-NL"/>
        </w:rPr>
        <w:t>Aan de hand van afbeeldingen</w:t>
      </w:r>
      <w:r w:rsidRPr="00A17847">
        <w:rPr>
          <w:rFonts w:eastAsia="Times New Roman"/>
          <w:color w:val="404040" w:themeColor="text1" w:themeTint="BF"/>
          <w:szCs w:val="24"/>
          <w:lang w:val="nl-NL" w:eastAsia="nl-NL"/>
        </w:rPr>
        <w:t xml:space="preserve"> en schema’s…</w:t>
      </w:r>
      <w:r w:rsidR="0043455A">
        <w:rPr>
          <w:rFonts w:eastAsia="Times New Roman"/>
          <w:color w:val="404040" w:themeColor="text1" w:themeTint="BF"/>
          <w:szCs w:val="24"/>
          <w:lang w:val="nl-NL" w:eastAsia="nl-NL"/>
        </w:rPr>
        <w:t xml:space="preserve"> </w:t>
      </w:r>
      <w:r w:rsidRPr="00A17847">
        <w:rPr>
          <w:rFonts w:eastAsia="Times New Roman"/>
          <w:b/>
          <w:color w:val="404040" w:themeColor="text1" w:themeTint="BF"/>
          <w:szCs w:val="24"/>
          <w:lang w:val="nl-NL" w:eastAsia="nl-NL"/>
        </w:rPr>
        <w:t>herkennen</w:t>
      </w:r>
      <w:r w:rsidRPr="00A17847">
        <w:rPr>
          <w:rFonts w:eastAsia="Times New Roman"/>
          <w:color w:val="404040" w:themeColor="text1" w:themeTint="BF"/>
          <w:szCs w:val="24"/>
          <w:lang w:val="nl-NL" w:eastAsia="nl-NL"/>
        </w:rPr>
        <w:t xml:space="preserve"> en </w:t>
      </w:r>
      <w:r w:rsidRPr="00A17847">
        <w:rPr>
          <w:rFonts w:eastAsia="Times New Roman"/>
          <w:b/>
          <w:color w:val="404040" w:themeColor="text1" w:themeTint="BF"/>
          <w:szCs w:val="24"/>
          <w:lang w:val="nl-NL" w:eastAsia="nl-NL"/>
        </w:rPr>
        <w:t>benoemen</w:t>
      </w:r>
      <w:r w:rsidRPr="00A17847">
        <w:rPr>
          <w:rFonts w:eastAsia="Times New Roman"/>
          <w:color w:val="404040" w:themeColor="text1" w:themeTint="BF"/>
          <w:szCs w:val="24"/>
          <w:lang w:val="nl-NL" w:eastAsia="nl-NL"/>
        </w:rPr>
        <w:t xml:space="preserve"> </w:t>
      </w:r>
    </w:p>
    <w:p w14:paraId="015A5E40" w14:textId="26FEF4FD" w:rsidR="00CD5CDD" w:rsidRPr="00A17847" w:rsidRDefault="00CD5CDD" w:rsidP="00E7500E">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 xml:space="preserve">…functie </w:t>
      </w:r>
      <w:r w:rsidRPr="00A17847">
        <w:rPr>
          <w:rFonts w:eastAsia="Times New Roman"/>
          <w:b/>
          <w:color w:val="404040" w:themeColor="text1" w:themeTint="BF"/>
          <w:szCs w:val="24"/>
          <w:lang w:val="nl-NL" w:eastAsia="nl-NL"/>
        </w:rPr>
        <w:t>toelichten</w:t>
      </w:r>
    </w:p>
    <w:p w14:paraId="02DE67F7" w14:textId="1B722D76" w:rsidR="00CD5CDD" w:rsidRPr="00A17847" w:rsidRDefault="00CD5CDD" w:rsidP="00E7500E">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…duiden …</w:t>
      </w:r>
    </w:p>
    <w:p w14:paraId="29471060" w14:textId="77777777" w:rsidR="00CD5CDD" w:rsidRPr="00A17847" w:rsidRDefault="00CD5CDD" w:rsidP="00E7500E">
      <w:pPr>
        <w:numPr>
          <w:ilvl w:val="0"/>
          <w:numId w:val="7"/>
        </w:numPr>
        <w:spacing w:after="120" w:line="360" w:lineRule="auto"/>
        <w:contextualSpacing/>
        <w:jc w:val="both"/>
        <w:rPr>
          <w:rFonts w:eastAsia="Times New Roman" w:cs="Arial"/>
          <w:b/>
          <w:color w:val="404040" w:themeColor="text1" w:themeTint="BF"/>
          <w:szCs w:val="24"/>
          <w:lang w:val="nl-NL" w:eastAsia="nl-BE"/>
        </w:rPr>
      </w:pPr>
      <w:r w:rsidRPr="00A17847">
        <w:rPr>
          <w:rFonts w:eastAsia="Times New Roman" w:cs="Arial"/>
          <w:b/>
          <w:color w:val="404040" w:themeColor="text1" w:themeTint="BF"/>
          <w:szCs w:val="24"/>
          <w:lang w:val="nl-NL" w:eastAsia="nl-BE"/>
        </w:rPr>
        <w:t>…verduidelijken door het verband te leggen</w:t>
      </w:r>
    </w:p>
    <w:p w14:paraId="264C0735" w14:textId="386CFCAB" w:rsidR="00CD5CDD" w:rsidRPr="00A17847" w:rsidRDefault="0043455A" w:rsidP="00865FCA">
      <w:pPr>
        <w:numPr>
          <w:ilvl w:val="0"/>
          <w:numId w:val="7"/>
        </w:numPr>
        <w:spacing w:after="120" w:line="360" w:lineRule="auto"/>
        <w:ind w:left="714" w:hanging="357"/>
        <w:contextualSpacing/>
        <w:jc w:val="both"/>
        <w:rPr>
          <w:rFonts w:eastAsia="Times New Roman" w:cs="Arial"/>
          <w:b/>
          <w:color w:val="404040" w:themeColor="text1" w:themeTint="BF"/>
          <w:szCs w:val="24"/>
          <w:lang w:val="nl-NL" w:eastAsia="nl-BE"/>
        </w:rPr>
      </w:pPr>
      <w:r>
        <w:rPr>
          <w:rFonts w:eastAsia="Times New Roman" w:cs="Arial"/>
          <w:b/>
          <w:color w:val="404040" w:themeColor="text1" w:themeTint="BF"/>
          <w:szCs w:val="24"/>
          <w:lang w:val="nl-NL" w:eastAsia="nl-BE"/>
        </w:rPr>
        <w:t>…beschrijven</w:t>
      </w:r>
      <w:r w:rsidR="00CD5CDD" w:rsidRPr="00A17847">
        <w:rPr>
          <w:rFonts w:eastAsia="Times New Roman" w:cs="Arial"/>
          <w:b/>
          <w:color w:val="404040" w:themeColor="text1" w:themeTint="BF"/>
          <w:szCs w:val="24"/>
          <w:lang w:val="nl-NL" w:eastAsia="nl-BE"/>
        </w:rPr>
        <w:t>…</w:t>
      </w:r>
    </w:p>
    <w:p w14:paraId="059FEA4B" w14:textId="77E7CED0" w:rsidR="00936926" w:rsidRDefault="00D75630" w:rsidP="00936926">
      <w:pPr>
        <w:pStyle w:val="LPTekst"/>
      </w:pPr>
      <w:r w:rsidRPr="00723E66">
        <w:rPr>
          <w:noProof/>
          <w:lang w:val="nl-BE" w:eastAsia="nl-BE"/>
        </w:rPr>
        <mc:AlternateContent>
          <mc:Choice Requires="wps">
            <w:drawing>
              <wp:anchor distT="0" distB="0" distL="114300" distR="114300" simplePos="0" relativeHeight="251771904" behindDoc="0" locked="0" layoutInCell="1" allowOverlap="1" wp14:anchorId="0A6AF102" wp14:editId="089B0F04">
                <wp:simplePos x="0" y="0"/>
                <wp:positionH relativeFrom="margin">
                  <wp:posOffset>-374650</wp:posOffset>
                </wp:positionH>
                <wp:positionV relativeFrom="paragraph">
                  <wp:posOffset>410210</wp:posOffset>
                </wp:positionV>
                <wp:extent cx="1609725" cy="472440"/>
                <wp:effectExtent l="0" t="0" r="9525" b="613410"/>
                <wp:wrapNone/>
                <wp:docPr id="38" name="Bijschrift met afgeronde rechthoek 44"/>
                <wp:cNvGraphicFramePr/>
                <a:graphic xmlns:a="http://schemas.openxmlformats.org/drawingml/2006/main">
                  <a:graphicData uri="http://schemas.microsoft.com/office/word/2010/wordprocessingShape">
                    <wps:wsp>
                      <wps:cNvSpPr/>
                      <wps:spPr>
                        <a:xfrm>
                          <a:off x="0" y="0"/>
                          <a:ext cx="1609725" cy="472440"/>
                        </a:xfrm>
                        <a:prstGeom prst="wedgeRoundRectCallout">
                          <a:avLst>
                            <a:gd name="adj1" fmla="val -13075"/>
                            <a:gd name="adj2" fmla="val 175198"/>
                            <a:gd name="adj3" fmla="val 16667"/>
                          </a:avLst>
                        </a:prstGeom>
                        <a:solidFill>
                          <a:srgbClr val="990099"/>
                        </a:solidFill>
                        <a:ln w="6350" cap="flat" cmpd="sng" algn="ctr">
                          <a:noFill/>
                          <a:prstDash val="solid"/>
                          <a:miter lim="800000"/>
                        </a:ln>
                        <a:effectLst/>
                      </wps:spPr>
                      <wps:txbx>
                        <w:txbxContent>
                          <w:p w14:paraId="5D2CFA00" w14:textId="5BB5C037" w:rsidR="00CC271A" w:rsidRPr="00D75630" w:rsidRDefault="00CC271A" w:rsidP="00723E66">
                            <w:pPr>
                              <w:spacing w:after="0"/>
                              <w:jc w:val="center"/>
                              <w:rPr>
                                <w:color w:val="FFFFFF" w:themeColor="background1"/>
                                <w:szCs w:val="16"/>
                              </w:rPr>
                            </w:pPr>
                            <w:r w:rsidRPr="00D75630">
                              <w:rPr>
                                <w:color w:val="FFFFFF" w:themeColor="background1"/>
                                <w:szCs w:val="16"/>
                              </w:rPr>
                              <w:t>Nummer 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F102" id="_x0000_s1035" type="#_x0000_t62" style="position:absolute;left:0;text-align:left;margin-left:-29.5pt;margin-top:32.3pt;width:126.75pt;height:37.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" adj="7976,48643" fillcolor="#909" stroked="f" strokeweight=".5pt">
                <v:textbox>
                  <w:txbxContent>
                    <w:p w14:paraId="5D2CFA00" w14:textId="5BB5C037" w:rsidR="00CC271A" w:rsidRPr="00D75630" w:rsidRDefault="00CC271A" w:rsidP="00723E66">
                      <w:pPr>
                        <w:spacing w:after="0"/>
                        <w:jc w:val="center"/>
                        <w:rPr>
                          <w:color w:val="FFFFFF" w:themeColor="background1"/>
                          <w:szCs w:val="16"/>
                        </w:rPr>
                      </w:pPr>
                      <w:r w:rsidRPr="00D75630">
                        <w:rPr>
                          <w:color w:val="FFFFFF" w:themeColor="background1"/>
                          <w:szCs w:val="16"/>
                        </w:rPr>
                        <w:t>Nummer basisdoelstelling</w:t>
                      </w:r>
                    </w:p>
                  </w:txbxContent>
                </v:textbox>
                <w10:wrap anchorx="margin"/>
              </v:shape>
            </w:pict>
          </mc:Fallback>
        </mc:AlternateContent>
      </w:r>
      <w:r w:rsidR="00CD5CDD" w:rsidRPr="00A17847">
        <w:t xml:space="preserve">Het is belangrijk dat tijdens </w:t>
      </w:r>
      <w:r w:rsidR="00CD5CDD" w:rsidRPr="00144202">
        <w:t xml:space="preserve">evaluatiemomenten </w:t>
      </w:r>
      <w:r w:rsidR="007A01BA" w:rsidRPr="00144202">
        <w:t xml:space="preserve">ook </w:t>
      </w:r>
      <w:r w:rsidR="00CD5CDD" w:rsidRPr="00144202">
        <w:t>deze</w:t>
      </w:r>
      <w:r w:rsidR="00CD5CDD" w:rsidRPr="00A17847">
        <w:t xml:space="preserve"> strategieën getoetst worden</w:t>
      </w:r>
      <w:r w:rsidR="0001051E" w:rsidRPr="00A17847">
        <w:t>.</w:t>
      </w:r>
    </w:p>
    <w:p w14:paraId="316F1E1E" w14:textId="22B8E9C0" w:rsidR="00D41239" w:rsidRDefault="00144202" w:rsidP="00936926">
      <w:pPr>
        <w:pStyle w:val="LPTekst"/>
      </w:pPr>
      <w:r w:rsidRPr="00723E66">
        <w:rPr>
          <w:noProof/>
          <w:lang w:val="nl-BE" w:eastAsia="nl-BE"/>
        </w:rPr>
        <mc:AlternateContent>
          <mc:Choice Requires="wps">
            <w:drawing>
              <wp:anchor distT="0" distB="0" distL="114300" distR="114300" simplePos="0" relativeHeight="251776000" behindDoc="0" locked="0" layoutInCell="1" allowOverlap="1" wp14:anchorId="575627EB" wp14:editId="368C6F4D">
                <wp:simplePos x="0" y="0"/>
                <wp:positionH relativeFrom="column">
                  <wp:posOffset>1162832</wp:posOffset>
                </wp:positionH>
                <wp:positionV relativeFrom="paragraph">
                  <wp:posOffset>355307</wp:posOffset>
                </wp:positionV>
                <wp:extent cx="1543050" cy="465406"/>
                <wp:effectExtent l="800100" t="0" r="0" b="963930"/>
                <wp:wrapNone/>
                <wp:docPr id="32" name="Bijschrift met afgeronde rechthoek 45"/>
                <wp:cNvGraphicFramePr/>
                <a:graphic xmlns:a="http://schemas.openxmlformats.org/drawingml/2006/main">
                  <a:graphicData uri="http://schemas.microsoft.com/office/word/2010/wordprocessingShape">
                    <wps:wsp>
                      <wps:cNvSpPr/>
                      <wps:spPr>
                        <a:xfrm>
                          <a:off x="0" y="0"/>
                          <a:ext cx="1543050" cy="465406"/>
                        </a:xfrm>
                        <a:prstGeom prst="wedgeRoundRectCallout">
                          <a:avLst>
                            <a:gd name="adj1" fmla="val -101332"/>
                            <a:gd name="adj2" fmla="val 259279"/>
                            <a:gd name="adj3" fmla="val 16667"/>
                          </a:avLst>
                        </a:prstGeom>
                        <a:solidFill>
                          <a:srgbClr val="00CCCC"/>
                        </a:solidFill>
                        <a:ln w="6350" cap="flat" cmpd="sng" algn="ctr">
                          <a:noFill/>
                          <a:prstDash val="solid"/>
                        </a:ln>
                        <a:effectLst/>
                      </wps:spPr>
                      <wps:txbx>
                        <w:txbxContent>
                          <w:p w14:paraId="4C3FEC11" w14:textId="2A105427" w:rsidR="00CC271A" w:rsidRPr="00D75630" w:rsidRDefault="00CC271A" w:rsidP="00723E66">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27EB" id="_x0000_s1036" type="#_x0000_t62" style="position:absolute;left:0;text-align:left;margin-left:91.55pt;margin-top:28pt;width:121.5pt;height:3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" adj="-11088,66804" fillcolor="#0cc" stroked="f" strokeweight=".5pt">
                <v:textbox>
                  <w:txbxContent>
                    <w:p w14:paraId="4C3FEC11" w14:textId="2A105427" w:rsidR="00CC271A" w:rsidRPr="00D75630" w:rsidRDefault="00CC271A" w:rsidP="00723E66">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v:textbox>
              </v:shape>
            </w:pict>
          </mc:Fallback>
        </mc:AlternateContent>
      </w:r>
      <w:r w:rsidR="00D75630" w:rsidRPr="00D9738F">
        <w:rPr>
          <w:noProof/>
          <w:lang w:val="nl-BE" w:eastAsia="nl-BE"/>
        </w:rPr>
        <mc:AlternateContent>
          <mc:Choice Requires="wps">
            <w:drawing>
              <wp:anchor distT="0" distB="0" distL="114300" distR="114300" simplePos="0" relativeHeight="251774976" behindDoc="0" locked="0" layoutInCell="1" allowOverlap="1" wp14:anchorId="15086955" wp14:editId="68D83A23">
                <wp:simplePos x="0" y="0"/>
                <wp:positionH relativeFrom="column">
                  <wp:posOffset>2870200</wp:posOffset>
                </wp:positionH>
                <wp:positionV relativeFrom="paragraph">
                  <wp:posOffset>281940</wp:posOffset>
                </wp:positionV>
                <wp:extent cx="1276350" cy="463550"/>
                <wp:effectExtent l="0" t="0" r="0" b="317500"/>
                <wp:wrapNone/>
                <wp:docPr id="40"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14:paraId="70763B45" w14:textId="77777777" w:rsidR="00CC271A" w:rsidRPr="00D75630" w:rsidRDefault="00CC271A" w:rsidP="00723E66">
                            <w:pPr>
                              <w:jc w:val="center"/>
                              <w:rPr>
                                <w:color w:val="404040" w:themeColor="text1" w:themeTint="BF"/>
                                <w:szCs w:val="16"/>
                              </w:rPr>
                            </w:pPr>
                            <w:r w:rsidRPr="00D75630">
                              <w:rPr>
                                <w:color w:val="404040" w:themeColor="text1" w:themeTint="BF"/>
                                <w:szCs w:val="16"/>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86955" id="_x0000_s1037" type="#_x0000_t62" style="position:absolute;left:0;text-align:left;margin-left:226pt;margin-top:22.2pt;width:100.5pt;height:3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" adj="5890,36301" fillcolor="#eeece1 [3214]" stroked="f" strokeweight=".5pt">
                <v:textbox>
                  <w:txbxContent>
                    <w:p w14:paraId="70763B45" w14:textId="77777777" w:rsidR="00CC271A" w:rsidRPr="00D75630" w:rsidRDefault="00CC271A" w:rsidP="00723E66">
                      <w:pPr>
                        <w:jc w:val="center"/>
                        <w:rPr>
                          <w:color w:val="404040" w:themeColor="text1" w:themeTint="BF"/>
                          <w:szCs w:val="16"/>
                        </w:rPr>
                      </w:pPr>
                      <w:r w:rsidRPr="00D75630">
                        <w:rPr>
                          <w:color w:val="404040" w:themeColor="text1" w:themeTint="BF"/>
                          <w:szCs w:val="16"/>
                        </w:rPr>
                        <w:t>Verwoording doelstelling</w:t>
                      </w:r>
                    </w:p>
                  </w:txbxContent>
                </v:textbox>
              </v:shape>
            </w:pict>
          </mc:Fallback>
        </mc:AlternateContent>
      </w:r>
    </w:p>
    <w:p w14:paraId="0CC61A46" w14:textId="2AA1F822" w:rsidR="00723E66" w:rsidRDefault="00144202" w:rsidP="00936926">
      <w:pPr>
        <w:pStyle w:val="LPTekst"/>
      </w:pPr>
      <w:r w:rsidRPr="00723E66">
        <w:rPr>
          <w:noProof/>
          <w:lang w:val="nl-BE" w:eastAsia="nl-BE"/>
        </w:rPr>
        <mc:AlternateContent>
          <mc:Choice Requires="wps">
            <w:drawing>
              <wp:anchor distT="0" distB="0" distL="114300" distR="114300" simplePos="0" relativeHeight="251770880" behindDoc="0" locked="0" layoutInCell="1" allowOverlap="1" wp14:anchorId="66BCBB8D" wp14:editId="05351EF9">
                <wp:simplePos x="0" y="0"/>
                <wp:positionH relativeFrom="column">
                  <wp:posOffset>4462780</wp:posOffset>
                </wp:positionH>
                <wp:positionV relativeFrom="paragraph">
                  <wp:posOffset>60472</wp:posOffset>
                </wp:positionV>
                <wp:extent cx="1692275" cy="383540"/>
                <wp:effectExtent l="0" t="0" r="3175" b="283210"/>
                <wp:wrapNone/>
                <wp:docPr id="33" name="Bijschrift met afgeronde rechthoek 46"/>
                <wp:cNvGraphicFramePr/>
                <a:graphic xmlns:a="http://schemas.openxmlformats.org/drawingml/2006/main">
                  <a:graphicData uri="http://schemas.microsoft.com/office/word/2010/wordprocessingShape">
                    <wps:wsp>
                      <wps:cNvSpPr/>
                      <wps:spPr>
                        <a:xfrm>
                          <a:off x="0" y="0"/>
                          <a:ext cx="1692275" cy="383540"/>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14:paraId="4B502875" w14:textId="2B50F295" w:rsidR="00CC271A" w:rsidRPr="00D75630" w:rsidRDefault="00CC271A" w:rsidP="00144202">
                            <w:pPr>
                              <w:spacing w:after="0"/>
                              <w:jc w:val="center"/>
                              <w:rPr>
                                <w:color w:val="FFFFFF" w:themeColor="background1"/>
                                <w:szCs w:val="16"/>
                              </w:rPr>
                            </w:pPr>
                            <w:r w:rsidRPr="00D7563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BB8D" id="_x0000_s1038" type="#_x0000_t62" style="position:absolute;left:0;text-align:left;margin-left:351.4pt;margin-top:4.75pt;width:133.25pt;height:3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" adj="15455,37217" fillcolor="#404040 [2429]" stroked="f" strokeweight=".5pt">
                <v:textbox>
                  <w:txbxContent>
                    <w:p w14:paraId="4B502875" w14:textId="2B50F295" w:rsidR="00CC271A" w:rsidRPr="00D75630" w:rsidRDefault="00CC271A" w:rsidP="00144202">
                      <w:pPr>
                        <w:spacing w:after="0"/>
                        <w:jc w:val="center"/>
                        <w:rPr>
                          <w:color w:val="FFFFFF" w:themeColor="background1"/>
                          <w:szCs w:val="16"/>
                        </w:rPr>
                      </w:pPr>
                      <w:r w:rsidRPr="00D75630">
                        <w:rPr>
                          <w:color w:val="FFFFFF" w:themeColor="background1"/>
                          <w:szCs w:val="16"/>
                        </w:rPr>
                        <w:t>Verwijzing naar eindterm</w:t>
                      </w:r>
                    </w:p>
                  </w:txbxContent>
                </v:textbox>
              </v:shape>
            </w:pict>
          </mc:Fallback>
        </mc:AlternateContent>
      </w:r>
      <w:r w:rsidR="00723E66" w:rsidRPr="00723E66">
        <w:rPr>
          <w:noProof/>
          <w:lang w:val="nl-BE" w:eastAsia="nl-BE"/>
        </w:rPr>
        <mc:AlternateContent>
          <mc:Choice Requires="wps">
            <w:drawing>
              <wp:anchor distT="0" distB="0" distL="114300" distR="114300" simplePos="0" relativeHeight="251772928" behindDoc="0" locked="0" layoutInCell="1" allowOverlap="1" wp14:anchorId="4FCE3D40" wp14:editId="0BA1B3F9">
                <wp:simplePos x="0" y="0"/>
                <wp:positionH relativeFrom="column">
                  <wp:posOffset>4716780</wp:posOffset>
                </wp:positionH>
                <wp:positionV relativeFrom="paragraph">
                  <wp:posOffset>4878070</wp:posOffset>
                </wp:positionV>
                <wp:extent cx="1466850" cy="457200"/>
                <wp:effectExtent l="0" t="342900" r="0" b="0"/>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14:paraId="3E3FF71E" w14:textId="77777777" w:rsidR="00CC271A" w:rsidRPr="00112B3B" w:rsidRDefault="00CC271A" w:rsidP="00723E66">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E3D40" id="_x0000_s1039" type="#_x0000_t62" style="position:absolute;left:0;text-align:left;margin-left:371.4pt;margin-top:384.1pt;width:115.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" adj="3530,-15840" fillcolor="#0cc" stroked="f">
                <v:textbox>
                  <w:txbxContent>
                    <w:p w14:paraId="3E3FF71E" w14:textId="77777777" w:rsidR="00CC271A" w:rsidRPr="00112B3B" w:rsidRDefault="00CC271A" w:rsidP="00723E66">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14:paraId="225BCD34" w14:textId="7D073C0D" w:rsidR="00723E66" w:rsidRDefault="00723E66" w:rsidP="00936926">
      <w:pPr>
        <w:pStyle w:val="LPTeks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723E66" w:rsidRPr="00804477" w14:paraId="768ABC8E" w14:textId="3397633C" w:rsidTr="00F52204">
        <w:tc>
          <w:tcPr>
            <w:tcW w:w="817" w:type="dxa"/>
            <w:shd w:val="clear" w:color="auto" w:fill="990099"/>
          </w:tcPr>
          <w:p w14:paraId="196657FF" w14:textId="28654DD7" w:rsidR="00723E66" w:rsidRPr="00171621" w:rsidRDefault="0044487E" w:rsidP="00171621">
            <w:pPr>
              <w:spacing w:before="120" w:after="120" w:line="260" w:lineRule="exact"/>
              <w:jc w:val="both"/>
              <w:rPr>
                <w:rFonts w:eastAsia="Times New Roman" w:cs="Times New Roman"/>
                <w:color w:val="FFFFFF" w:themeColor="background1"/>
                <w:szCs w:val="20"/>
                <w:highlight w:val="yellow"/>
                <w:lang w:val="nl-NL" w:eastAsia="nl-NL"/>
              </w:rPr>
            </w:pPr>
            <w:r w:rsidRPr="00CC271A">
              <w:rPr>
                <w:rFonts w:eastAsia="Times New Roman" w:cs="Times New Roman"/>
                <w:color w:val="FFFFFF" w:themeColor="background1"/>
                <w:szCs w:val="20"/>
                <w:lang w:val="nl-NL" w:eastAsia="nl-NL"/>
              </w:rPr>
              <w:t>B1</w:t>
            </w:r>
            <w:r w:rsidR="00171621" w:rsidRPr="00CC271A">
              <w:rPr>
                <w:rFonts w:eastAsia="Times New Roman" w:cs="Times New Roman"/>
                <w:color w:val="FFFFFF" w:themeColor="background1"/>
                <w:szCs w:val="20"/>
                <w:lang w:val="nl-NL" w:eastAsia="nl-NL"/>
              </w:rPr>
              <w:t>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64A96E0" w14:textId="2AD6809A" w:rsidR="00723E66" w:rsidRPr="00804477" w:rsidRDefault="00723E66" w:rsidP="002C5D50">
            <w:pPr>
              <w:spacing w:before="120" w:after="120" w:line="276" w:lineRule="auto"/>
              <w:rPr>
                <w:color w:val="404040" w:themeColor="text1" w:themeTint="BF"/>
                <w:szCs w:val="20"/>
              </w:rPr>
            </w:pPr>
            <w:r w:rsidRPr="00723E66">
              <w:rPr>
                <w:rFonts w:cs="Arial"/>
                <w:b/>
                <w:color w:val="404040" w:themeColor="text1" w:themeTint="BF"/>
                <w:szCs w:val="20"/>
                <w:lang w:val="nl-NL"/>
              </w:rPr>
              <w:t>Aan de hand van afbeeldingen</w:t>
            </w:r>
            <w:r w:rsidRPr="00723E66">
              <w:rPr>
                <w:rFonts w:cs="Arial"/>
                <w:color w:val="404040" w:themeColor="text1" w:themeTint="BF"/>
                <w:szCs w:val="20"/>
                <w:lang w:val="nl-NL"/>
              </w:rPr>
              <w:t xml:space="preserve"> de bevruchting en innesteling op een eenvoudige manier </w:t>
            </w:r>
            <w:r w:rsidRPr="00723E66">
              <w:rPr>
                <w:rFonts w:cs="Arial"/>
                <w:b/>
                <w:color w:val="404040" w:themeColor="text1" w:themeTint="BF"/>
                <w:szCs w:val="20"/>
                <w:lang w:val="nl-NL"/>
              </w:rPr>
              <w:t>toelichten</w:t>
            </w:r>
            <w:r w:rsidRPr="00723E66">
              <w:rPr>
                <w:rFonts w:cs="Arial"/>
                <w:color w:val="404040" w:themeColor="text1" w:themeTint="BF"/>
                <w:szCs w:val="20"/>
                <w:lang w:val="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1C6B0F7" w14:textId="5F190929" w:rsidR="00723E66" w:rsidRPr="00804477" w:rsidRDefault="00723E66" w:rsidP="002C5D50">
            <w:pPr>
              <w:spacing w:before="120"/>
              <w:jc w:val="center"/>
              <w:rPr>
                <w:color w:val="404040" w:themeColor="text1" w:themeTint="BF"/>
                <w:szCs w:val="20"/>
              </w:rPr>
            </w:pPr>
            <w:r>
              <w:rPr>
                <w:color w:val="404040" w:themeColor="text1" w:themeTint="BF"/>
                <w:szCs w:val="20"/>
              </w:rPr>
              <w:t>NW</w:t>
            </w:r>
            <w:r w:rsidR="00F52204">
              <w:rPr>
                <w:color w:val="404040" w:themeColor="text1" w:themeTint="BF"/>
                <w:szCs w:val="20"/>
              </w:rPr>
              <w:t xml:space="preserve"> </w:t>
            </w:r>
            <w:r>
              <w:rPr>
                <w:color w:val="404040" w:themeColor="text1" w:themeTint="BF"/>
                <w:szCs w:val="20"/>
              </w:rPr>
              <w:t>3</w:t>
            </w:r>
          </w:p>
        </w:tc>
      </w:tr>
      <w:tr w:rsidR="00723E66" w:rsidRPr="00804477" w14:paraId="4BC6C891" w14:textId="2289EBF8" w:rsidTr="00F52204">
        <w:tc>
          <w:tcPr>
            <w:tcW w:w="817" w:type="dxa"/>
            <w:shd w:val="clear" w:color="auto" w:fill="00CCCC"/>
          </w:tcPr>
          <w:p w14:paraId="437081BB" w14:textId="28B9AE18" w:rsidR="00723E66" w:rsidRPr="00171621" w:rsidRDefault="0044487E" w:rsidP="00171621">
            <w:pPr>
              <w:spacing w:before="120" w:after="120" w:line="260" w:lineRule="exact"/>
              <w:jc w:val="both"/>
              <w:rPr>
                <w:rFonts w:eastAsia="Times New Roman" w:cs="Times New Roman"/>
                <w:b/>
                <w:color w:val="FFFFFF" w:themeColor="background1"/>
                <w:szCs w:val="20"/>
                <w:highlight w:val="yellow"/>
                <w:lang w:val="nl-NL" w:eastAsia="nl-NL"/>
              </w:rPr>
            </w:pPr>
            <w:r w:rsidRPr="00CC271A">
              <w:rPr>
                <w:rFonts w:eastAsia="Times New Roman" w:cs="Times New Roman"/>
                <w:b/>
                <w:color w:val="FFFFFF" w:themeColor="background1"/>
                <w:szCs w:val="20"/>
                <w:lang w:val="nl-NL" w:eastAsia="nl-NL"/>
              </w:rPr>
              <w:t>U1</w:t>
            </w:r>
            <w:r w:rsidR="00171621" w:rsidRPr="00CC271A">
              <w:rPr>
                <w:rFonts w:eastAsia="Times New Roman" w:cs="Times New Roman"/>
                <w:b/>
                <w:color w:val="FFFFFF" w:themeColor="background1"/>
                <w:szCs w:val="20"/>
                <w:lang w:val="nl-NL" w:eastAsia="nl-NL"/>
              </w:rPr>
              <w:t>2</w:t>
            </w:r>
          </w:p>
        </w:tc>
        <w:tc>
          <w:tcPr>
            <w:tcW w:w="7825" w:type="dxa"/>
            <w:tcBorders>
              <w:top w:val="single" w:sz="4" w:space="0" w:color="FFFFFF" w:themeColor="background1"/>
              <w:right w:val="single" w:sz="4" w:space="0" w:color="FFFFFF" w:themeColor="background1"/>
            </w:tcBorders>
            <w:shd w:val="clear" w:color="auto" w:fill="EEECE1" w:themeFill="background2"/>
            <w:vAlign w:val="center"/>
          </w:tcPr>
          <w:p w14:paraId="4E2DBD5F" w14:textId="7100DDED" w:rsidR="00723E66" w:rsidRPr="00D12C5F" w:rsidRDefault="00723E66" w:rsidP="00136760">
            <w:pPr>
              <w:spacing w:line="276" w:lineRule="auto"/>
              <w:rPr>
                <w:color w:val="00CCCC"/>
                <w:szCs w:val="20"/>
              </w:rPr>
            </w:pPr>
            <w:r w:rsidRPr="00D12C5F">
              <w:rPr>
                <w:rFonts w:cs="Arial"/>
                <w:bCs/>
                <w:color w:val="00CCCC"/>
                <w:szCs w:val="20"/>
                <w:lang w:val="nl-NL"/>
              </w:rPr>
              <w:t xml:space="preserve">De ontwikkeling van het embryo, de foetale groei en de geboorte </w:t>
            </w:r>
            <w:r w:rsidRPr="00D12C5F">
              <w:rPr>
                <w:rFonts w:cs="Arial"/>
                <w:b/>
                <w:bCs/>
                <w:color w:val="00CCCC"/>
                <w:szCs w:val="20"/>
                <w:lang w:val="nl-NL"/>
              </w:rPr>
              <w:t>beschrijven</w:t>
            </w:r>
            <w:r w:rsidRPr="00D12C5F">
              <w:rPr>
                <w:rFonts w:cs="Arial"/>
                <w:bCs/>
                <w:color w:val="00CCCC"/>
                <w:szCs w:val="20"/>
                <w:lang w:val="nl-NL"/>
              </w:rPr>
              <w:t>.</w:t>
            </w:r>
          </w:p>
        </w:tc>
        <w:tc>
          <w:tcPr>
            <w:tcW w:w="1077" w:type="dxa"/>
            <w:tcBorders>
              <w:top w:val="single" w:sz="4" w:space="0" w:color="FFFFFF" w:themeColor="background1"/>
              <w:left w:val="single" w:sz="4" w:space="0" w:color="FFFFFF" w:themeColor="background1"/>
            </w:tcBorders>
            <w:shd w:val="clear" w:color="auto" w:fill="EEECE1" w:themeFill="background2"/>
            <w:vAlign w:val="center"/>
          </w:tcPr>
          <w:p w14:paraId="202E4497" w14:textId="22ABAB7D" w:rsidR="00723E66" w:rsidRPr="00D12C5F" w:rsidRDefault="00723E66" w:rsidP="002C5D50">
            <w:pPr>
              <w:jc w:val="center"/>
              <w:rPr>
                <w:color w:val="00CCCC"/>
                <w:szCs w:val="20"/>
              </w:rPr>
            </w:pPr>
            <w:r w:rsidRPr="00D12C5F">
              <w:rPr>
                <w:color w:val="00CCCC"/>
                <w:szCs w:val="20"/>
              </w:rPr>
              <w:t>NW</w:t>
            </w:r>
            <w:r w:rsidR="00F52204">
              <w:rPr>
                <w:color w:val="00CCCC"/>
                <w:szCs w:val="20"/>
              </w:rPr>
              <w:t xml:space="preserve"> </w:t>
            </w:r>
            <w:r w:rsidRPr="00D12C5F">
              <w:rPr>
                <w:color w:val="00CCCC"/>
                <w:szCs w:val="20"/>
              </w:rPr>
              <w:t>3</w:t>
            </w:r>
          </w:p>
        </w:tc>
      </w:tr>
      <w:tr w:rsidR="00936926" w:rsidRPr="00804477" w14:paraId="0DD2BB55" w14:textId="77777777" w:rsidTr="00136760">
        <w:tc>
          <w:tcPr>
            <w:tcW w:w="9719" w:type="dxa"/>
            <w:gridSpan w:val="3"/>
            <w:tcBorders>
              <w:bottom w:val="single" w:sz="4" w:space="0" w:color="EEECE1" w:themeColor="background2"/>
            </w:tcBorders>
          </w:tcPr>
          <w:p w14:paraId="24094176" w14:textId="3C7C0E60" w:rsidR="00936926" w:rsidRPr="00865FCA" w:rsidRDefault="00936926" w:rsidP="00865FCA">
            <w:pPr>
              <w:pStyle w:val="LPTekst"/>
              <w:spacing w:before="240" w:after="120"/>
              <w:rPr>
                <w:b/>
                <w:lang w:val="nl-BE"/>
              </w:rPr>
            </w:pPr>
            <w:r w:rsidRPr="00865FCA">
              <w:rPr>
                <w:b/>
                <w:lang w:val="nl-BE"/>
              </w:rPr>
              <w:t>Wenken</w:t>
            </w:r>
          </w:p>
          <w:p w14:paraId="526F2B08" w14:textId="053CD26C" w:rsidR="00936926" w:rsidRPr="0044487E" w:rsidRDefault="00723E66" w:rsidP="0044487E">
            <w:pPr>
              <w:spacing w:before="60" w:after="120" w:line="360" w:lineRule="auto"/>
              <w:rPr>
                <w:rFonts w:cs="Arial"/>
                <w:color w:val="404040" w:themeColor="text1" w:themeTint="BF"/>
                <w:szCs w:val="20"/>
                <w:lang w:val="fr-BE"/>
              </w:rPr>
            </w:pPr>
            <w:r w:rsidRPr="00723E66">
              <w:rPr>
                <w:rFonts w:cs="Arial"/>
                <w:color w:val="404040" w:themeColor="text1" w:themeTint="BF"/>
                <w:szCs w:val="20"/>
                <w:lang w:val="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r w:rsidR="00D12C5F">
              <w:rPr>
                <w:rFonts w:cs="Arial"/>
                <w:color w:val="404040" w:themeColor="text1" w:themeTint="BF"/>
                <w:szCs w:val="20"/>
                <w:lang w:val="fr-BE"/>
              </w:rPr>
              <w:t>…</w:t>
            </w:r>
          </w:p>
        </w:tc>
      </w:tr>
    </w:tbl>
    <w:p w14:paraId="66BE0EDD" w14:textId="77777777" w:rsidR="00DB53CD" w:rsidRPr="00A22066" w:rsidRDefault="00DB53CD" w:rsidP="00A22066">
      <w:pPr>
        <w:pStyle w:val="LPKop3"/>
      </w:pPr>
      <w:r w:rsidRPr="00A22066">
        <w:lastRenderedPageBreak/>
        <w:t>Wenken</w:t>
      </w:r>
    </w:p>
    <w:p w14:paraId="244D2F05" w14:textId="189458EA" w:rsidR="00DB53CD" w:rsidRDefault="00DB53CD" w:rsidP="00D12C5F">
      <w:pPr>
        <w:spacing w:line="360" w:lineRule="auto"/>
        <w:jc w:val="both"/>
        <w:rPr>
          <w:color w:val="404040" w:themeColor="text1" w:themeTint="BF"/>
          <w:szCs w:val="20"/>
        </w:rPr>
      </w:pPr>
      <w:r w:rsidRPr="00A22066">
        <w:rPr>
          <w:color w:val="404040" w:themeColor="text1" w:themeTint="BF"/>
          <w:szCs w:val="20"/>
        </w:rPr>
        <w:t>Wenken zijn niet-bindende adviezen om de lessen doelgericht, boeiend en efficiënt uit te bouwen.</w:t>
      </w:r>
    </w:p>
    <w:p w14:paraId="390503C4" w14:textId="53E78E93" w:rsidR="00802BD8" w:rsidRPr="007B39A8" w:rsidRDefault="00C44C8B" w:rsidP="007B39A8">
      <w:pPr>
        <w:spacing w:before="240" w:after="0" w:line="360" w:lineRule="auto"/>
        <w:rPr>
          <w:b/>
          <w:noProof/>
          <w:color w:val="404040" w:themeColor="text1" w:themeTint="BF"/>
          <w:lang w:eastAsia="nl-BE"/>
        </w:rPr>
      </w:pPr>
      <w:r>
        <w:rPr>
          <w:b/>
          <w:noProof/>
          <w:color w:val="404040" w:themeColor="text1" w:themeTint="BF"/>
          <w:lang w:eastAsia="nl-BE"/>
        </w:rPr>
        <w:t>Link met het leerplan van de eerste graad</w:t>
      </w:r>
      <w:r w:rsidR="00802BD8" w:rsidRPr="007B39A8">
        <w:rPr>
          <w:b/>
          <w:noProof/>
          <w:color w:val="404040" w:themeColor="text1" w:themeTint="BF"/>
          <w:lang w:eastAsia="nl-BE"/>
        </w:rPr>
        <w:t xml:space="preserve"> en </w:t>
      </w:r>
      <w:r w:rsidR="00E31210">
        <w:rPr>
          <w:b/>
          <w:noProof/>
          <w:color w:val="404040" w:themeColor="text1" w:themeTint="BF"/>
          <w:lang w:eastAsia="nl-BE"/>
        </w:rPr>
        <w:t xml:space="preserve">Link met het leerplan van de tweede graad </w:t>
      </w:r>
    </w:p>
    <w:p w14:paraId="7E61D9FF" w14:textId="047CE91F" w:rsidR="00DB53CD" w:rsidRDefault="00DB53CD" w:rsidP="00D12C5F">
      <w:pPr>
        <w:spacing w:line="360" w:lineRule="auto"/>
        <w:jc w:val="both"/>
        <w:rPr>
          <w:color w:val="404040" w:themeColor="text1" w:themeTint="BF"/>
          <w:szCs w:val="20"/>
        </w:rPr>
      </w:pPr>
      <w:r w:rsidRPr="00A22066">
        <w:rPr>
          <w:color w:val="404040" w:themeColor="text1" w:themeTint="BF"/>
          <w:szCs w:val="20"/>
        </w:rPr>
        <w:t xml:space="preserve">Bij deze wenken wordt duidelijk </w:t>
      </w:r>
      <w:r w:rsidR="00543143">
        <w:rPr>
          <w:color w:val="404040" w:themeColor="text1" w:themeTint="BF"/>
          <w:szCs w:val="20"/>
        </w:rPr>
        <w:t xml:space="preserve">gemaakt wat de leerlingen </w:t>
      </w:r>
      <w:r w:rsidRPr="00A22066">
        <w:rPr>
          <w:color w:val="404040" w:themeColor="text1" w:themeTint="BF"/>
          <w:szCs w:val="20"/>
        </w:rPr>
        <w:t xml:space="preserve">geleerd hebben in de </w:t>
      </w:r>
      <w:r w:rsidR="00A43D6F">
        <w:rPr>
          <w:color w:val="404040" w:themeColor="text1" w:themeTint="BF"/>
          <w:szCs w:val="20"/>
        </w:rPr>
        <w:t>eerste</w:t>
      </w:r>
      <w:r w:rsidRPr="00A22066">
        <w:rPr>
          <w:color w:val="404040" w:themeColor="text1" w:themeTint="BF"/>
          <w:szCs w:val="20"/>
        </w:rPr>
        <w:t xml:space="preserve"> graad en </w:t>
      </w:r>
      <w:r w:rsidR="00A43D6F">
        <w:rPr>
          <w:color w:val="404040" w:themeColor="text1" w:themeTint="BF"/>
          <w:szCs w:val="20"/>
        </w:rPr>
        <w:t>tweede</w:t>
      </w:r>
      <w:r w:rsidRPr="00A22066">
        <w:rPr>
          <w:color w:val="404040" w:themeColor="text1" w:themeTint="BF"/>
          <w:szCs w:val="20"/>
        </w:rPr>
        <w:t xml:space="preserve"> graad. Het is belangrijk om deze voorkennis mee te nemen bij he</w:t>
      </w:r>
      <w:r w:rsidR="008C1CF5">
        <w:rPr>
          <w:color w:val="404040" w:themeColor="text1" w:themeTint="BF"/>
          <w:szCs w:val="20"/>
        </w:rPr>
        <w:t>t uitwerken van concrete lesse</w:t>
      </w:r>
      <w:r w:rsidR="00A732F0">
        <w:rPr>
          <w:color w:val="404040" w:themeColor="text1" w:themeTint="BF"/>
          <w:szCs w:val="20"/>
        </w:rPr>
        <w:t>n</w:t>
      </w:r>
      <w:r w:rsidR="008C1CF5" w:rsidRPr="00A732F0">
        <w:rPr>
          <w:color w:val="404040" w:themeColor="text1" w:themeTint="BF"/>
          <w:szCs w:val="20"/>
        </w:rPr>
        <w:t>.</w:t>
      </w:r>
    </w:p>
    <w:p w14:paraId="3FF72018" w14:textId="68DE4E35" w:rsidR="00802BD8" w:rsidRPr="007B39A8" w:rsidRDefault="00802BD8" w:rsidP="007B39A8">
      <w:pPr>
        <w:spacing w:before="240" w:after="0" w:line="360" w:lineRule="auto"/>
        <w:rPr>
          <w:b/>
          <w:noProof/>
          <w:color w:val="404040" w:themeColor="text1" w:themeTint="BF"/>
          <w:lang w:eastAsia="nl-BE"/>
        </w:rPr>
      </w:pPr>
      <w:r w:rsidRPr="007B39A8">
        <w:rPr>
          <w:b/>
          <w:noProof/>
          <w:color w:val="404040" w:themeColor="text1" w:themeTint="BF"/>
          <w:lang w:eastAsia="nl-BE"/>
        </w:rPr>
        <w:t>Suggesties voor leerlingenexperimenten en demonstratie-experimenten</w:t>
      </w:r>
    </w:p>
    <w:p w14:paraId="01BF06E3" w14:textId="0FE1A474" w:rsidR="00543143" w:rsidRDefault="004A71EA" w:rsidP="0044487E">
      <w:pPr>
        <w:spacing w:after="240" w:line="360" w:lineRule="auto"/>
        <w:jc w:val="both"/>
        <w:rPr>
          <w:rFonts w:eastAsia="Times New Roman" w:cs="Arial"/>
          <w:iCs/>
          <w:color w:val="404040" w:themeColor="text1" w:themeTint="BF"/>
          <w:szCs w:val="24"/>
          <w:lang w:val="nl-NL" w:eastAsia="nl-NL"/>
        </w:rPr>
      </w:pPr>
      <w:bookmarkStart w:id="16" w:name="_Toc409165686"/>
      <w:r w:rsidRPr="00A22066">
        <w:rPr>
          <w:rFonts w:eastAsia="Times New Roman" w:cs="Arial"/>
          <w:iCs/>
          <w:color w:val="404040" w:themeColor="text1" w:themeTint="BF"/>
          <w:szCs w:val="24"/>
          <w:lang w:val="nl-NL" w:eastAsia="nl-NL"/>
        </w:rPr>
        <w:t xml:space="preserve">Bij de wenken staan </w:t>
      </w:r>
      <w:r w:rsidR="00543143" w:rsidRPr="00A732F0">
        <w:rPr>
          <w:rFonts w:eastAsia="Times New Roman" w:cs="Arial"/>
          <w:iCs/>
          <w:color w:val="404040" w:themeColor="text1" w:themeTint="BF"/>
          <w:szCs w:val="24"/>
          <w:lang w:val="nl-NL" w:eastAsia="nl-NL"/>
        </w:rPr>
        <w:t>leerlingenexperimenten</w:t>
      </w:r>
      <w:r w:rsidRPr="00A22066">
        <w:rPr>
          <w:rFonts w:eastAsia="Times New Roman" w:cs="Arial"/>
          <w:iCs/>
          <w:color w:val="404040" w:themeColor="text1" w:themeTint="BF"/>
          <w:szCs w:val="24"/>
          <w:lang w:val="nl-NL" w:eastAsia="nl-NL"/>
        </w:rPr>
        <w:t xml:space="preserve"> of demonstratie-experimenten vermeld. </w:t>
      </w:r>
    </w:p>
    <w:p w14:paraId="284F5738" w14:textId="77777777" w:rsidR="00DB53CD" w:rsidRPr="003E037E" w:rsidRDefault="00DB53CD" w:rsidP="00EA2024">
      <w:pPr>
        <w:pStyle w:val="LPKop2"/>
      </w:pPr>
      <w:bookmarkStart w:id="17" w:name="_Toc481581463"/>
      <w:r w:rsidRPr="003E037E">
        <w:t>Leerplan versus handboek</w:t>
      </w:r>
      <w:bookmarkEnd w:id="16"/>
      <w:bookmarkEnd w:id="17"/>
    </w:p>
    <w:p w14:paraId="06D1CF4C" w14:textId="77777777" w:rsidR="00DB53CD" w:rsidRPr="007E6E1A" w:rsidRDefault="00DB53CD" w:rsidP="0044487E">
      <w:pPr>
        <w:spacing w:after="240" w:line="360" w:lineRule="auto"/>
        <w:rPr>
          <w:color w:val="404040" w:themeColor="text1" w:themeTint="BF"/>
          <w:szCs w:val="20"/>
        </w:rPr>
      </w:pPr>
      <w:r w:rsidRPr="00A17847">
        <w:rPr>
          <w:color w:val="404040" w:themeColor="text1" w:themeTint="BF"/>
          <w:szCs w:val="20"/>
        </w:rPr>
        <w:t xml:space="preserve">Het leerplan bepaalt welke doelstellingen moeten gerealiseerd worden en welk beheersingsniveau moet bereikt worden. Sommige doelstellingen bepalen welke strategieën er moeten gehanteerd worden </w:t>
      </w:r>
      <w:r w:rsidRPr="007E6E1A">
        <w:rPr>
          <w:color w:val="404040" w:themeColor="text1" w:themeTint="BF"/>
          <w:szCs w:val="20"/>
        </w:rPr>
        <w:t>zoals:</w:t>
      </w:r>
    </w:p>
    <w:p w14:paraId="3A0A42D1" w14:textId="55818EAD" w:rsidR="000040D7" w:rsidRPr="007E6E1A" w:rsidRDefault="000040D7" w:rsidP="00E7500E">
      <w:pPr>
        <w:pStyle w:val="Lijstalinea"/>
        <w:numPr>
          <w:ilvl w:val="0"/>
          <w:numId w:val="19"/>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Aan de hand van afbeeldingen en schema’s…</w:t>
      </w:r>
      <w:r w:rsidR="004F1666">
        <w:rPr>
          <w:rFonts w:ascii="Trebuchet MS" w:hAnsi="Trebuchet MS"/>
          <w:color w:val="404040" w:themeColor="text1" w:themeTint="BF"/>
        </w:rPr>
        <w:t>herkennen, benoemen en de</w:t>
      </w:r>
      <w:r w:rsidRPr="007E6E1A">
        <w:rPr>
          <w:rFonts w:ascii="Trebuchet MS" w:hAnsi="Trebuchet MS"/>
          <w:color w:val="404040" w:themeColor="text1" w:themeTint="BF"/>
        </w:rPr>
        <w:t xml:space="preserve"> functie toelichten</w:t>
      </w:r>
    </w:p>
    <w:p w14:paraId="36B22C36" w14:textId="69CA00F3" w:rsidR="000040D7" w:rsidRPr="007E6E1A" w:rsidRDefault="00925218" w:rsidP="00E7500E">
      <w:pPr>
        <w:pStyle w:val="Lijstalinea"/>
        <w:numPr>
          <w:ilvl w:val="0"/>
          <w:numId w:val="19"/>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…duiden</w:t>
      </w:r>
      <w:r w:rsidR="000040D7" w:rsidRPr="007E6E1A">
        <w:rPr>
          <w:rFonts w:ascii="Trebuchet MS" w:hAnsi="Trebuchet MS"/>
          <w:color w:val="404040" w:themeColor="text1" w:themeTint="BF"/>
        </w:rPr>
        <w:t>…</w:t>
      </w:r>
    </w:p>
    <w:p w14:paraId="6C56D6C0" w14:textId="77777777" w:rsidR="000040D7" w:rsidRPr="007E6E1A" w:rsidRDefault="000040D7" w:rsidP="00E7500E">
      <w:pPr>
        <w:pStyle w:val="Lijstalinea"/>
        <w:numPr>
          <w:ilvl w:val="0"/>
          <w:numId w:val="19"/>
        </w:numPr>
        <w:spacing w:after="120" w:line="360" w:lineRule="auto"/>
        <w:rPr>
          <w:rFonts w:ascii="Trebuchet MS" w:hAnsi="Trebuchet MS" w:cs="Arial"/>
          <w:color w:val="404040" w:themeColor="text1" w:themeTint="BF"/>
          <w:lang w:eastAsia="nl-BE"/>
        </w:rPr>
      </w:pPr>
      <w:r w:rsidRPr="007E6E1A">
        <w:rPr>
          <w:rFonts w:ascii="Trebuchet MS" w:hAnsi="Trebuchet MS" w:cs="Arial"/>
          <w:color w:val="404040" w:themeColor="text1" w:themeTint="BF"/>
          <w:lang w:eastAsia="nl-BE"/>
        </w:rPr>
        <w:t>…verduidelijken door het verband te leggen</w:t>
      </w:r>
      <w:r w:rsidR="00B648D7" w:rsidRPr="007E6E1A">
        <w:rPr>
          <w:rFonts w:ascii="Trebuchet MS" w:hAnsi="Trebuchet MS" w:cs="Arial"/>
          <w:color w:val="404040" w:themeColor="text1" w:themeTint="BF"/>
          <w:lang w:eastAsia="nl-BE"/>
        </w:rPr>
        <w:t>…</w:t>
      </w:r>
    </w:p>
    <w:p w14:paraId="5A797A5C" w14:textId="032F46BC" w:rsidR="000040D7" w:rsidRPr="007E6E1A" w:rsidRDefault="00B648D7" w:rsidP="00E7500E">
      <w:pPr>
        <w:pStyle w:val="Lijstalinea"/>
        <w:numPr>
          <w:ilvl w:val="0"/>
          <w:numId w:val="19"/>
        </w:numPr>
        <w:spacing w:after="120" w:line="360" w:lineRule="auto"/>
        <w:rPr>
          <w:rFonts w:ascii="Trebuchet MS" w:hAnsi="Trebuchet MS"/>
          <w:color w:val="404040" w:themeColor="text1" w:themeTint="BF"/>
          <w:sz w:val="18"/>
          <w:szCs w:val="20"/>
        </w:rPr>
      </w:pPr>
      <w:r w:rsidRPr="007E6E1A">
        <w:rPr>
          <w:rFonts w:ascii="Trebuchet MS" w:hAnsi="Trebuchet MS" w:cs="Arial"/>
          <w:color w:val="404040" w:themeColor="text1" w:themeTint="BF"/>
          <w:lang w:eastAsia="nl-BE"/>
        </w:rPr>
        <w:t>…</w:t>
      </w:r>
      <w:r w:rsidR="00925218" w:rsidRPr="007E6E1A">
        <w:rPr>
          <w:rFonts w:ascii="Trebuchet MS" w:hAnsi="Trebuchet MS" w:cs="Arial"/>
          <w:color w:val="404040" w:themeColor="text1" w:themeTint="BF"/>
          <w:lang w:eastAsia="nl-BE"/>
        </w:rPr>
        <w:t>beschrijven</w:t>
      </w:r>
      <w:r w:rsidR="000040D7" w:rsidRPr="007E6E1A">
        <w:rPr>
          <w:rFonts w:ascii="Trebuchet MS" w:hAnsi="Trebuchet MS" w:cs="Arial"/>
          <w:color w:val="404040" w:themeColor="text1" w:themeTint="BF"/>
          <w:lang w:eastAsia="nl-BE"/>
        </w:rPr>
        <w:t>…</w:t>
      </w:r>
    </w:p>
    <w:p w14:paraId="015809F2" w14:textId="2C4826D4" w:rsidR="00DB53CD" w:rsidRPr="007E6E1A" w:rsidRDefault="00B648D7"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w:t>
      </w:r>
      <w:r w:rsidR="00925218" w:rsidRPr="007E6E1A">
        <w:rPr>
          <w:rFonts w:ascii="Trebuchet MS" w:hAnsi="Trebuchet MS"/>
          <w:color w:val="404040" w:themeColor="text1" w:themeTint="BF"/>
          <w:szCs w:val="20"/>
        </w:rPr>
        <w:t>kwalitatief toepassen</w:t>
      </w:r>
      <w:r w:rsidR="00DB53CD" w:rsidRPr="007E6E1A">
        <w:rPr>
          <w:rFonts w:ascii="Trebuchet MS" w:hAnsi="Trebuchet MS"/>
          <w:color w:val="404040" w:themeColor="text1" w:themeTint="BF"/>
          <w:szCs w:val="20"/>
        </w:rPr>
        <w:t>…</w:t>
      </w:r>
    </w:p>
    <w:p w14:paraId="29823952" w14:textId="12A3A31C" w:rsidR="00DB53CD" w:rsidRPr="007E6E1A" w:rsidRDefault="00925218"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w:t>
      </w:r>
      <w:r w:rsidR="00DB53CD" w:rsidRPr="007E6E1A">
        <w:rPr>
          <w:rFonts w:ascii="Trebuchet MS" w:hAnsi="Trebuchet MS"/>
          <w:color w:val="404040" w:themeColor="text1" w:themeTint="BF"/>
          <w:szCs w:val="20"/>
        </w:rPr>
        <w:t>structuren verbinden m</w:t>
      </w:r>
      <w:r w:rsidRPr="007E6E1A">
        <w:rPr>
          <w:rFonts w:ascii="Trebuchet MS" w:hAnsi="Trebuchet MS"/>
          <w:color w:val="404040" w:themeColor="text1" w:themeTint="BF"/>
          <w:szCs w:val="20"/>
        </w:rPr>
        <w:t>et macroscopische eigenschappen</w:t>
      </w:r>
      <w:r w:rsidR="00DB53CD" w:rsidRPr="007E6E1A">
        <w:rPr>
          <w:rFonts w:ascii="Trebuchet MS" w:hAnsi="Trebuchet MS"/>
          <w:color w:val="404040" w:themeColor="text1" w:themeTint="BF"/>
          <w:szCs w:val="20"/>
        </w:rPr>
        <w:t>…</w:t>
      </w:r>
    </w:p>
    <w:p w14:paraId="03DDBF4F" w14:textId="5A07AC71" w:rsidR="00DB53CD" w:rsidRPr="007E6E1A" w:rsidRDefault="00925218"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…voorstellen als</w:t>
      </w:r>
      <w:r w:rsidR="00DB53CD" w:rsidRPr="007E6E1A">
        <w:rPr>
          <w:rFonts w:ascii="Trebuchet MS" w:hAnsi="Trebuchet MS"/>
          <w:color w:val="404040" w:themeColor="text1" w:themeTint="BF"/>
          <w:szCs w:val="20"/>
        </w:rPr>
        <w:t>…</w:t>
      </w:r>
    </w:p>
    <w:p w14:paraId="6D00E15F" w14:textId="3DC3333C" w:rsidR="00DB53CD" w:rsidRPr="007E6E1A" w:rsidRDefault="00925218"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…herkennen als</w:t>
      </w:r>
      <w:r w:rsidR="00DB53CD" w:rsidRPr="007E6E1A">
        <w:rPr>
          <w:rFonts w:ascii="Trebuchet MS" w:hAnsi="Trebuchet MS"/>
          <w:color w:val="404040" w:themeColor="text1" w:themeTint="BF"/>
          <w:szCs w:val="20"/>
        </w:rPr>
        <w:t>…</w:t>
      </w:r>
    </w:p>
    <w:p w14:paraId="55D2ED63" w14:textId="72E18387" w:rsidR="00DB53CD" w:rsidRPr="007E6E1A" w:rsidRDefault="00925218"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Uit waarnemingen afleiden</w:t>
      </w:r>
      <w:r w:rsidR="00DB53CD" w:rsidRPr="007E6E1A">
        <w:rPr>
          <w:rFonts w:ascii="Trebuchet MS" w:hAnsi="Trebuchet MS"/>
          <w:color w:val="404040" w:themeColor="text1" w:themeTint="BF"/>
          <w:szCs w:val="20"/>
        </w:rPr>
        <w:t>…</w:t>
      </w:r>
    </w:p>
    <w:p w14:paraId="17E9D88B" w14:textId="5047885D" w:rsidR="00DB53CD" w:rsidRPr="007E6E1A" w:rsidRDefault="00925218" w:rsidP="00011D88">
      <w:pPr>
        <w:pStyle w:val="Lijstalinea"/>
        <w:numPr>
          <w:ilvl w:val="0"/>
          <w:numId w:val="19"/>
        </w:numPr>
        <w:tabs>
          <w:tab w:val="num" w:pos="397"/>
        </w:tabs>
        <w:spacing w:after="240" w:line="360" w:lineRule="auto"/>
        <w:ind w:left="714" w:hanging="357"/>
        <w:rPr>
          <w:rFonts w:ascii="Trebuchet MS" w:hAnsi="Trebuchet MS"/>
          <w:color w:val="404040" w:themeColor="text1" w:themeTint="BF"/>
          <w:szCs w:val="20"/>
        </w:rPr>
      </w:pPr>
      <w:r w:rsidRPr="007E6E1A">
        <w:rPr>
          <w:rFonts w:ascii="Trebuchet MS" w:hAnsi="Trebuchet MS"/>
          <w:color w:val="404040" w:themeColor="text1" w:themeTint="BF"/>
          <w:szCs w:val="20"/>
        </w:rPr>
        <w:t>Het belang van</w:t>
      </w:r>
      <w:r w:rsidR="00DB53CD" w:rsidRPr="007E6E1A">
        <w:rPr>
          <w:rFonts w:ascii="Trebuchet MS" w:hAnsi="Trebuchet MS"/>
          <w:color w:val="404040" w:themeColor="text1" w:themeTint="BF"/>
          <w:szCs w:val="20"/>
        </w:rPr>
        <w:t>… illustreren aan de hand van een voorbeeld</w:t>
      </w:r>
    </w:p>
    <w:p w14:paraId="0124FD5A" w14:textId="4E67EF59" w:rsidR="00DB53CD" w:rsidRDefault="00DB53CD" w:rsidP="0044487E">
      <w:pPr>
        <w:spacing w:after="240" w:line="360" w:lineRule="auto"/>
        <w:rPr>
          <w:color w:val="404040" w:themeColor="text1" w:themeTint="BF"/>
          <w:szCs w:val="20"/>
        </w:rPr>
      </w:pPr>
      <w:r w:rsidRPr="00A17847">
        <w:rPr>
          <w:color w:val="404040" w:themeColor="text1" w:themeTint="BF"/>
          <w:szCs w:val="20"/>
        </w:rPr>
        <w:t>Bij het uitwerken van lessen en het gebruik van een handboek moet het leerplan steeds het uitgangspunt zijn. Een handboek gaat soms verder dan de basisdoelstellingen.</w:t>
      </w:r>
    </w:p>
    <w:p w14:paraId="031829A9" w14:textId="77777777" w:rsidR="00DB53CD" w:rsidRPr="003E037E" w:rsidRDefault="00DB53CD" w:rsidP="00DB53CD">
      <w:pPr>
        <w:pStyle w:val="LPKop2"/>
      </w:pPr>
      <w:bookmarkStart w:id="18" w:name="_Toc409165687"/>
      <w:bookmarkStart w:id="19" w:name="_Toc481581464"/>
      <w:r w:rsidRPr="003E037E">
        <w:t>Taalgericht vakonderwijs</w:t>
      </w:r>
      <w:bookmarkEnd w:id="18"/>
      <w:bookmarkEnd w:id="19"/>
    </w:p>
    <w:p w14:paraId="5FE22B40" w14:textId="1D53D74B" w:rsidR="00DB53CD" w:rsidRPr="00A22066" w:rsidRDefault="00DB53CD" w:rsidP="00A22066">
      <w:pPr>
        <w:spacing w:after="240" w:line="360" w:lineRule="auto"/>
        <w:jc w:val="both"/>
        <w:rPr>
          <w:color w:val="404040" w:themeColor="text1" w:themeTint="BF"/>
          <w:szCs w:val="20"/>
        </w:rPr>
      </w:pPr>
      <w:r w:rsidRPr="00A22066">
        <w:rPr>
          <w:color w:val="404040" w:themeColor="text1" w:themeTint="BF"/>
          <w:szCs w:val="20"/>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r w:rsidR="00751366">
        <w:rPr>
          <w:color w:val="404040" w:themeColor="text1" w:themeTint="BF"/>
          <w:szCs w:val="20"/>
        </w:rPr>
        <w:t xml:space="preserve"> </w:t>
      </w:r>
      <w:r w:rsidRPr="00A22066">
        <w:rPr>
          <w:color w:val="404040" w:themeColor="text1" w:themeTint="BF"/>
          <w:szCs w:val="20"/>
        </w:rPr>
        <w:t>In dit punt willen we een aantal didactische tips geven om de lessen natuurwetenschappen meer taalgericht te maken. Drie didactische principes: context, interactie en taalsteun wijzen een weg, maar zijn geen doel op zich.</w:t>
      </w:r>
    </w:p>
    <w:p w14:paraId="02A21ABC" w14:textId="77777777" w:rsidR="00DB53CD" w:rsidRPr="0044487E" w:rsidRDefault="00DB53CD" w:rsidP="00A22066">
      <w:pPr>
        <w:pStyle w:val="LPKop3"/>
      </w:pPr>
      <w:r w:rsidRPr="0044487E">
        <w:lastRenderedPageBreak/>
        <w:t>Context</w:t>
      </w:r>
    </w:p>
    <w:p w14:paraId="1FE841AA" w14:textId="364621D0" w:rsidR="00DB53CD" w:rsidRDefault="00DB53CD" w:rsidP="0044487E">
      <w:pPr>
        <w:spacing w:after="240" w:line="360" w:lineRule="auto"/>
        <w:jc w:val="both"/>
        <w:rPr>
          <w:color w:val="404040" w:themeColor="text1" w:themeTint="BF"/>
          <w:szCs w:val="20"/>
        </w:rPr>
      </w:pPr>
      <w:r w:rsidRPr="0044487E">
        <w:rPr>
          <w:color w:val="404040" w:themeColor="text1" w:themeTint="BF"/>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3B8C0B65" w14:textId="43B5BAFF" w:rsidR="005F7729" w:rsidRPr="0044487E" w:rsidRDefault="005F7729" w:rsidP="0044487E">
      <w:pPr>
        <w:spacing w:after="240" w:line="360" w:lineRule="auto"/>
        <w:jc w:val="both"/>
        <w:rPr>
          <w:color w:val="404040" w:themeColor="text1" w:themeTint="BF"/>
          <w:szCs w:val="20"/>
        </w:rPr>
      </w:pPr>
      <w:r w:rsidRPr="005F7729">
        <w:rPr>
          <w:color w:val="404040" w:themeColor="text1" w:themeTint="BF"/>
          <w:szCs w:val="20"/>
        </w:rPr>
        <w:t>Leerlingen van de 3de graad hebben in het basisonderwijs, de eerste en de tweede graad van het secundair onderwijs heel wat kennis verworven. Daarom wordt bij de leerplandoelstellingen, daar waar zi</w:t>
      </w:r>
      <w:r w:rsidR="00CF6EE9">
        <w:rPr>
          <w:color w:val="404040" w:themeColor="text1" w:themeTint="BF"/>
          <w:szCs w:val="20"/>
        </w:rPr>
        <w:t>nvol, de link met de eerste en/o</w:t>
      </w:r>
      <w:r w:rsidRPr="005F7729">
        <w:rPr>
          <w:color w:val="404040" w:themeColor="text1" w:themeTint="BF"/>
          <w:szCs w:val="20"/>
        </w:rPr>
        <w:t xml:space="preserve">f de tweede graad aangegeven. </w:t>
      </w:r>
    </w:p>
    <w:p w14:paraId="2B3317D9" w14:textId="194E4772" w:rsidR="00DB53CD" w:rsidRPr="0044487E" w:rsidRDefault="00DB53CD" w:rsidP="0044487E">
      <w:pPr>
        <w:spacing w:after="240" w:line="360" w:lineRule="auto"/>
        <w:jc w:val="both"/>
        <w:rPr>
          <w:color w:val="404040" w:themeColor="text1" w:themeTint="BF"/>
          <w:szCs w:val="20"/>
        </w:rPr>
      </w:pPr>
      <w:r w:rsidRPr="0044487E">
        <w:rPr>
          <w:color w:val="404040" w:themeColor="text1" w:themeTint="BF"/>
          <w:szCs w:val="20"/>
        </w:rPr>
        <w:t xml:space="preserve">Door gericht voorbeelden te geven en te vragen, door kernbegrippen op te schrijven en te verwoorden, door te vragen naar werk- en </w:t>
      </w:r>
      <w:r w:rsidR="00925218" w:rsidRPr="0044487E">
        <w:rPr>
          <w:color w:val="404040" w:themeColor="text1" w:themeTint="BF"/>
          <w:szCs w:val="20"/>
        </w:rPr>
        <w:t>denkwijzen</w:t>
      </w:r>
      <w:r w:rsidRPr="0044487E">
        <w:rPr>
          <w:color w:val="404040" w:themeColor="text1" w:themeTint="BF"/>
          <w:szCs w:val="20"/>
        </w:rPr>
        <w:t>… stimuleren we de taalontwikkeling en de kennisopbouw.</w:t>
      </w:r>
    </w:p>
    <w:p w14:paraId="6226A12B" w14:textId="77777777" w:rsidR="00DB53CD" w:rsidRPr="0044487E" w:rsidRDefault="00DB53CD" w:rsidP="00A22066">
      <w:pPr>
        <w:pStyle w:val="LPKop3"/>
      </w:pPr>
      <w:r w:rsidRPr="0044487E">
        <w:t>Interactie</w:t>
      </w:r>
    </w:p>
    <w:p w14:paraId="6446C9CE" w14:textId="310AB899" w:rsidR="00DB53CD" w:rsidRPr="00E35848" w:rsidRDefault="00DB53CD" w:rsidP="0044487E">
      <w:pPr>
        <w:spacing w:after="240" w:line="360" w:lineRule="auto"/>
        <w:jc w:val="both"/>
        <w:rPr>
          <w:color w:val="404040" w:themeColor="text1" w:themeTint="BF"/>
          <w:szCs w:val="20"/>
        </w:rPr>
      </w:pPr>
      <w:r w:rsidRPr="00E35848">
        <w:rPr>
          <w:color w:val="404040" w:themeColor="text1" w:themeTint="BF"/>
          <w:szCs w:val="20"/>
        </w:rPr>
        <w:t>Leren is een interactief proces: kennis groeit doordat je er met anderen over praat. Leerlingen worden aangezet tot gerichte interactie over de leerinhoud, in groepjes (bv. bij experimenteel werk) of klassikaal. Opdrachten worden zo gesteld dat leerlingen worden uitgedaagd om in interactie te treden.</w:t>
      </w:r>
      <w:r w:rsidR="00751366">
        <w:rPr>
          <w:color w:val="404040" w:themeColor="text1" w:themeTint="BF"/>
          <w:szCs w:val="20"/>
        </w:rPr>
        <w:t xml:space="preserve"> </w:t>
      </w:r>
      <w:r w:rsidRPr="00E35848">
        <w:rPr>
          <w:color w:val="404040" w:themeColor="text1" w:themeTint="BF"/>
          <w:szCs w:val="20"/>
        </w:rPr>
        <w:t>Enkele concrete voorbeelden:</w:t>
      </w:r>
    </w:p>
    <w:p w14:paraId="0AB8BE34" w14:textId="77777777" w:rsidR="00DB53CD" w:rsidRPr="00E35848" w:rsidRDefault="00DB53CD" w:rsidP="00E7500E">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Leerlingen wisselen van gedachten tijdens het uitvoeren van (experimentele) waarnemingsopdrachten. </w:t>
      </w:r>
    </w:p>
    <w:p w14:paraId="6C65869D" w14:textId="77777777" w:rsidR="00DB53CD" w:rsidRPr="00E35848" w:rsidRDefault="00DB53CD" w:rsidP="00E7500E">
      <w:pPr>
        <w:pStyle w:val="Lijstalinea"/>
        <w:numPr>
          <w:ilvl w:val="0"/>
          <w:numId w:val="6"/>
        </w:numPr>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Klassikale besprekingen waarbij de leerling wordt uitgedaagd om de eigen mening te verwoorden en  om rekening te houden met de mening van anderen.  </w:t>
      </w:r>
    </w:p>
    <w:p w14:paraId="0DEA17F2" w14:textId="77777777" w:rsidR="00DB53CD" w:rsidRPr="00E35848" w:rsidRDefault="00DB53CD" w:rsidP="00E7500E">
      <w:pPr>
        <w:pStyle w:val="Lijstalinea"/>
        <w:numPr>
          <w:ilvl w:val="0"/>
          <w:numId w:val="6"/>
        </w:numPr>
        <w:tabs>
          <w:tab w:val="num" w:pos="397"/>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verwoorden een eigen gemotiveerde hypothese bij een bepaalde (</w:t>
      </w:r>
      <w:proofErr w:type="spellStart"/>
      <w:r w:rsidRPr="00E35848">
        <w:rPr>
          <w:rFonts w:ascii="Trebuchet MS" w:hAnsi="Trebuchet MS"/>
          <w:color w:val="404040" w:themeColor="text1" w:themeTint="BF"/>
          <w:szCs w:val="20"/>
        </w:rPr>
        <w:t>onderzoeks</w:t>
      </w:r>
      <w:proofErr w:type="spellEnd"/>
      <w:r w:rsidRPr="00E35848">
        <w:rPr>
          <w:rFonts w:ascii="Trebuchet MS" w:hAnsi="Trebuchet MS"/>
          <w:color w:val="404040" w:themeColor="text1" w:themeTint="BF"/>
          <w:szCs w:val="20"/>
        </w:rPr>
        <w:t>)vraag.</w:t>
      </w:r>
    </w:p>
    <w:p w14:paraId="68A54965" w14:textId="77777777" w:rsidR="00DB53CD" w:rsidRPr="00E35848" w:rsidRDefault="00DB53CD" w:rsidP="00E7500E">
      <w:pPr>
        <w:pStyle w:val="Lijstalinea"/>
        <w:numPr>
          <w:ilvl w:val="0"/>
          <w:numId w:val="6"/>
        </w:numPr>
        <w:spacing w:after="120"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formuleren een eigen besluit en toetsen die af aan de bevindingen van anderen bij een bepaalde waarnemingsopdracht.</w:t>
      </w:r>
    </w:p>
    <w:p w14:paraId="27FDA785" w14:textId="77777777" w:rsidR="00DB53CD" w:rsidRPr="00A22066" w:rsidRDefault="00DB53CD" w:rsidP="00A22066">
      <w:pPr>
        <w:pStyle w:val="LPKop3"/>
      </w:pPr>
      <w:r w:rsidRPr="00A22066">
        <w:t>Taalsteun</w:t>
      </w:r>
    </w:p>
    <w:p w14:paraId="49106E82" w14:textId="1E5E92EA"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t>Leerkrachten geven in een klassituatie vaak opdrachten. Voor deze opdrachten gebruiken ze een specifieke woordenschat die we 'instructietaal' noemen. Hierbij gaat het vooral over werkwoorden die een bepaalde actie uitdrukken (vergelijk, definieer, noteer, raadplee</w:t>
      </w:r>
      <w:r w:rsidR="00E702CC" w:rsidRPr="0044487E">
        <w:rPr>
          <w:color w:val="404040" w:themeColor="text1" w:themeTint="BF"/>
          <w:szCs w:val="20"/>
        </w:rPr>
        <w:t>g, situeer, vat samen, verklaar</w:t>
      </w:r>
      <w:r w:rsidRPr="0044487E">
        <w:rPr>
          <w:color w:val="404040" w:themeColor="text1" w:themeTint="BF"/>
          <w:szCs w:val="20"/>
        </w:rPr>
        <w:t>...). De betekenis van deze woorden is noodzakelijk om de betekenis van de opdracht te begrijpen.</w:t>
      </w:r>
    </w:p>
    <w:p w14:paraId="166C5F39" w14:textId="77777777"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lastRenderedPageBreak/>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568DDA0F" w14:textId="6B178E0B"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t xml:space="preserve">Opdrachten moeten voor leerlingen talig toegankelijk zijn. Bij het organiseren van taalsteun worden lessen, bronnen, opdrachten, examens… begrijpelijker gemaakt voor de leerlingen. </w:t>
      </w:r>
    </w:p>
    <w:p w14:paraId="1AF34ED0" w14:textId="76D52936" w:rsidR="00DB53CD" w:rsidRPr="0044487E" w:rsidRDefault="00DB53CD" w:rsidP="0044487E">
      <w:pPr>
        <w:spacing w:after="120" w:line="360" w:lineRule="auto"/>
        <w:jc w:val="both"/>
        <w:rPr>
          <w:color w:val="404040" w:themeColor="text1" w:themeTint="BF"/>
          <w:szCs w:val="20"/>
        </w:rPr>
      </w:pPr>
      <w:r w:rsidRPr="0044487E">
        <w:rPr>
          <w:color w:val="404040" w:themeColor="text1" w:themeTint="BF"/>
          <w:szCs w:val="20"/>
        </w:rPr>
        <w:t xml:space="preserve">Het onderscheid tussen dagelijkse en wetenschappelijke context moet een voortdurend aandachtspunt zijn in het wetenschapsonderwijs. Als we in de dagelijkse </w:t>
      </w:r>
      <w:r w:rsidRPr="00A52928">
        <w:rPr>
          <w:color w:val="404040" w:themeColor="text1" w:themeTint="BF"/>
          <w:szCs w:val="20"/>
        </w:rPr>
        <w:t>context</w:t>
      </w:r>
      <w:r w:rsidR="00A3473F" w:rsidRPr="00A52928">
        <w:rPr>
          <w:color w:val="404040" w:themeColor="text1" w:themeTint="BF"/>
          <w:szCs w:val="20"/>
        </w:rPr>
        <w:t xml:space="preserve"> bijvoorbeeld</w:t>
      </w:r>
      <w:r w:rsidRPr="00A52928">
        <w:rPr>
          <w:color w:val="404040" w:themeColor="text1" w:themeTint="BF"/>
          <w:szCs w:val="20"/>
        </w:rPr>
        <w:t xml:space="preserve"> spreken</w:t>
      </w:r>
      <w:r w:rsidRPr="0044487E">
        <w:rPr>
          <w:color w:val="404040" w:themeColor="text1" w:themeTint="BF"/>
          <w:szCs w:val="20"/>
        </w:rPr>
        <w:t xml:space="preserve"> van ‘gewicht’ dan bedoelen we in een wetenschappelijke context eigenlijk ‘massa’. </w:t>
      </w:r>
    </w:p>
    <w:p w14:paraId="0323417B" w14:textId="77777777" w:rsidR="00DB53CD" w:rsidRPr="003E037E" w:rsidRDefault="00DB53CD" w:rsidP="00A22066">
      <w:pPr>
        <w:pStyle w:val="LPKop3"/>
      </w:pPr>
      <w:bookmarkStart w:id="20" w:name="_Toc409165688"/>
      <w:r w:rsidRPr="003E037E">
        <w:t>ICT</w:t>
      </w:r>
      <w:bookmarkEnd w:id="20"/>
    </w:p>
    <w:p w14:paraId="7A93BCD5" w14:textId="77777777" w:rsidR="00DB53CD" w:rsidRPr="0044487E" w:rsidRDefault="00DB53CD" w:rsidP="0044487E">
      <w:pPr>
        <w:spacing w:after="240" w:line="360" w:lineRule="auto"/>
        <w:jc w:val="both"/>
        <w:rPr>
          <w:color w:val="404040" w:themeColor="text1" w:themeTint="BF"/>
          <w:szCs w:val="20"/>
        </w:rPr>
      </w:pPr>
      <w:r w:rsidRPr="0044487E">
        <w:rPr>
          <w:color w:val="404040" w:themeColor="text1" w:themeTint="BF"/>
          <w:szCs w:val="20"/>
        </w:rPr>
        <w:t>ICT is algemeen doorgedrongen in de maatschappij en het dagelijks leven van de leerling. Sommige toepassingen kunnen, daar waar zinvol, geïntegreerd worden in de lessen natuurwetenschappen.</w:t>
      </w:r>
    </w:p>
    <w:p w14:paraId="10C03D95" w14:textId="02519D18"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al</w:t>
      </w:r>
      <w:r w:rsidR="00DB53CD" w:rsidRPr="0044487E">
        <w:rPr>
          <w:color w:val="404040" w:themeColor="text1" w:themeTint="BF"/>
          <w:szCs w:val="20"/>
        </w:rPr>
        <w:t>s leermiddel in de lessen: visualisaties, informatieverwerving (opzoeken van informatie in elektronis</w:t>
      </w:r>
      <w:r w:rsidR="00E702CC" w:rsidRPr="0044487E">
        <w:rPr>
          <w:color w:val="404040" w:themeColor="text1" w:themeTint="BF"/>
          <w:szCs w:val="20"/>
        </w:rPr>
        <w:t xml:space="preserve">che gegevensbanken, </w:t>
      </w:r>
      <w:proofErr w:type="spellStart"/>
      <w:r w:rsidR="00E702CC" w:rsidRPr="0044487E">
        <w:rPr>
          <w:color w:val="404040" w:themeColor="text1" w:themeTint="BF"/>
          <w:szCs w:val="20"/>
        </w:rPr>
        <w:t>mindmapping</w:t>
      </w:r>
      <w:proofErr w:type="spellEnd"/>
      <w:r w:rsidR="00DB53CD" w:rsidRPr="0044487E">
        <w:rPr>
          <w:color w:val="404040" w:themeColor="text1" w:themeTint="BF"/>
          <w:szCs w:val="20"/>
        </w:rPr>
        <w:t>…</w:t>
      </w:r>
      <w:r w:rsidR="00E702CC" w:rsidRPr="0044487E">
        <w:rPr>
          <w:color w:val="404040" w:themeColor="text1" w:themeTint="BF"/>
          <w:szCs w:val="20"/>
        </w:rPr>
        <w:t>;</w:t>
      </w:r>
    </w:p>
    <w:p w14:paraId="3A072D75" w14:textId="051C4BF6"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experimentele opdrachten of waarnemingsopdrachten: chronometer, fototoestel, apps, sensoren(vb</w:t>
      </w:r>
      <w:r w:rsidR="00E702CC" w:rsidRPr="0044487E">
        <w:rPr>
          <w:color w:val="404040" w:themeColor="text1" w:themeTint="BF"/>
          <w:szCs w:val="20"/>
        </w:rPr>
        <w:t>.</w:t>
      </w:r>
      <w:r w:rsidR="00DB53CD" w:rsidRPr="0044487E">
        <w:rPr>
          <w:color w:val="404040" w:themeColor="text1" w:themeTint="BF"/>
          <w:szCs w:val="20"/>
        </w:rPr>
        <w:t xml:space="preserve"> grafisch aantonen van de inv</w:t>
      </w:r>
      <w:r w:rsidR="00E702CC" w:rsidRPr="0044487E">
        <w:rPr>
          <w:color w:val="404040" w:themeColor="text1" w:themeTint="BF"/>
          <w:szCs w:val="20"/>
        </w:rPr>
        <w:t>loed van een bepaalde parameter</w:t>
      </w:r>
      <w:r w:rsidR="00DB53CD" w:rsidRPr="0044487E">
        <w:rPr>
          <w:color w:val="404040" w:themeColor="text1" w:themeTint="BF"/>
          <w:szCs w:val="20"/>
        </w:rPr>
        <w:t>…</w:t>
      </w:r>
      <w:r w:rsidR="00E702CC" w:rsidRPr="0044487E">
        <w:rPr>
          <w:color w:val="404040" w:themeColor="text1" w:themeTint="BF"/>
          <w:szCs w:val="20"/>
        </w:rPr>
        <w:t>;</w:t>
      </w:r>
    </w:p>
    <w:p w14:paraId="4067C16A" w14:textId="368AF915"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v</w:t>
      </w:r>
      <w:r w:rsidR="00DB53CD" w:rsidRPr="0044487E">
        <w:rPr>
          <w:color w:val="404040" w:themeColor="text1" w:themeTint="BF"/>
          <w:szCs w:val="20"/>
        </w:rPr>
        <w:t>oor tools die de leerling helpen bij het studeren: leerplatform (inoefenen van concepten en vaardigheden met behulp van digitaal lesmateriaal al of niet geïntegreerd met een e</w:t>
      </w:r>
      <w:r w:rsidR="00E702CC" w:rsidRPr="0044487E">
        <w:rPr>
          <w:color w:val="404040" w:themeColor="text1" w:themeTint="BF"/>
          <w:szCs w:val="20"/>
        </w:rPr>
        <w:t>lektronische leeromgeving) apps</w:t>
      </w:r>
      <w:r w:rsidR="00DB53CD" w:rsidRPr="0044487E">
        <w:rPr>
          <w:color w:val="404040" w:themeColor="text1" w:themeTint="BF"/>
          <w:szCs w:val="20"/>
        </w:rPr>
        <w:t>…</w:t>
      </w:r>
      <w:r w:rsidR="00E702CC" w:rsidRPr="0044487E">
        <w:rPr>
          <w:color w:val="404040" w:themeColor="text1" w:themeTint="BF"/>
          <w:szCs w:val="20"/>
        </w:rPr>
        <w:t>;</w:t>
      </w:r>
    </w:p>
    <w:p w14:paraId="6773C62A" w14:textId="4F2418FD"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opdrachten zowel buiten als binnen de les: to</w:t>
      </w:r>
      <w:r w:rsidR="00925218" w:rsidRPr="0044487E">
        <w:rPr>
          <w:color w:val="404040" w:themeColor="text1" w:themeTint="BF"/>
          <w:szCs w:val="20"/>
        </w:rPr>
        <w:t>epassingssoftware, leerplatform</w:t>
      </w:r>
      <w:r w:rsidR="00DB53CD" w:rsidRPr="0044487E">
        <w:rPr>
          <w:color w:val="404040" w:themeColor="text1" w:themeTint="BF"/>
          <w:szCs w:val="20"/>
        </w:rPr>
        <w:t>… actief en ontdekkend leren aan de hand van bijvoorbeeld vraag gestuurde presentaties;</w:t>
      </w:r>
    </w:p>
    <w:p w14:paraId="5F861E1C" w14:textId="63B48D13"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communicatie</w:t>
      </w:r>
      <w:r w:rsidR="00E702CC" w:rsidRPr="0044487E">
        <w:rPr>
          <w:color w:val="404040" w:themeColor="text1" w:themeTint="BF"/>
          <w:szCs w:val="20"/>
        </w:rPr>
        <w:t>;</w:t>
      </w:r>
    </w:p>
    <w:p w14:paraId="373E04BE" w14:textId="7A172F96" w:rsidR="00DB53CD" w:rsidRPr="0044487E" w:rsidRDefault="00751366" w:rsidP="00E7500E">
      <w:pPr>
        <w:numPr>
          <w:ilvl w:val="0"/>
          <w:numId w:val="10"/>
        </w:numPr>
        <w:spacing w:after="120" w:line="360" w:lineRule="auto"/>
        <w:jc w:val="both"/>
        <w:rPr>
          <w:color w:val="404040" w:themeColor="text1" w:themeTint="BF"/>
          <w:szCs w:val="20"/>
        </w:rPr>
      </w:pPr>
      <w:r>
        <w:rPr>
          <w:color w:val="404040" w:themeColor="text1" w:themeTint="BF"/>
          <w:szCs w:val="20"/>
        </w:rPr>
        <w:t>…</w:t>
      </w:r>
    </w:p>
    <w:p w14:paraId="6148CE6E" w14:textId="77777777" w:rsidR="006317BD" w:rsidRPr="00A17847" w:rsidRDefault="006317BD" w:rsidP="00A17847">
      <w:pPr>
        <w:pStyle w:val="LPTekst"/>
        <w:jc w:val="left"/>
      </w:pPr>
    </w:p>
    <w:p w14:paraId="412430E5" w14:textId="77777777" w:rsidR="00C3447C" w:rsidRDefault="00DB53CD" w:rsidP="00DB53CD">
      <w:pPr>
        <w:pStyle w:val="LPKop1"/>
      </w:pPr>
      <w:bookmarkStart w:id="21" w:name="_Toc481581465"/>
      <w:r>
        <w:lastRenderedPageBreak/>
        <w:t>Algemene doelstellingen</w:t>
      </w:r>
      <w:bookmarkEnd w:id="21"/>
    </w:p>
    <w:p w14:paraId="086E5C56" w14:textId="10FC7445" w:rsidR="00C154BA" w:rsidRDefault="00DB53CD" w:rsidP="00C154BA">
      <w:pPr>
        <w:spacing w:after="120" w:line="360" w:lineRule="auto"/>
        <w:rPr>
          <w:rFonts w:eastAsia="Times New Roman" w:cs="Times New Roman"/>
          <w:color w:val="404040" w:themeColor="text1" w:themeTint="BF"/>
          <w:szCs w:val="20"/>
          <w:lang w:val="nl-NL" w:eastAsia="nl-NL"/>
        </w:rPr>
      </w:pPr>
      <w:r w:rsidRPr="00A17847">
        <w:rPr>
          <w:rFonts w:eastAsia="Times New Roman" w:cs="Times New Roman"/>
          <w:color w:val="404040" w:themeColor="text1" w:themeTint="BF"/>
          <w:szCs w:val="20"/>
          <w:lang w:val="nl-NL" w:eastAsia="nl-NL"/>
        </w:rPr>
        <w:t xml:space="preserve">Wetenschap voor de burger van morgen (Wetenschappelijke geletterdheid) is het uitgangspunt van dit leerplan </w:t>
      </w:r>
      <w:r w:rsidRPr="00A52928">
        <w:rPr>
          <w:rFonts w:eastAsia="Times New Roman" w:cs="Times New Roman"/>
          <w:color w:val="404040" w:themeColor="text1" w:themeTint="BF"/>
          <w:szCs w:val="20"/>
          <w:lang w:val="nl-NL" w:eastAsia="nl-NL"/>
        </w:rPr>
        <w:t xml:space="preserve">Natuurwetenschappen. </w:t>
      </w:r>
      <w:r w:rsidR="00A17450" w:rsidRPr="00A52928">
        <w:rPr>
          <w:rFonts w:eastAsia="Times New Roman" w:cs="Times New Roman"/>
          <w:color w:val="404040" w:themeColor="text1" w:themeTint="BF"/>
          <w:szCs w:val="20"/>
          <w:lang w:val="nl-NL" w:eastAsia="nl-NL"/>
        </w:rPr>
        <w:t xml:space="preserve">We vertrekken in dit leerplan vanuit algemene doelstellingen. </w:t>
      </w:r>
      <w:r w:rsidR="00C154BA" w:rsidRPr="00A52928">
        <w:rPr>
          <w:rFonts w:eastAsia="Times New Roman" w:cs="Times New Roman"/>
          <w:color w:val="404040" w:themeColor="text1" w:themeTint="BF"/>
          <w:szCs w:val="20"/>
          <w:lang w:val="nl-NL" w:eastAsia="nl-NL"/>
        </w:rPr>
        <w:t>Het realiseren van de</w:t>
      </w:r>
      <w:r w:rsidR="00A17450" w:rsidRPr="00A52928">
        <w:rPr>
          <w:rFonts w:eastAsia="Times New Roman" w:cs="Times New Roman"/>
          <w:color w:val="404040" w:themeColor="text1" w:themeTint="BF"/>
          <w:szCs w:val="20"/>
          <w:lang w:val="nl-NL" w:eastAsia="nl-NL"/>
        </w:rPr>
        <w:t>ze</w:t>
      </w:r>
      <w:r w:rsidR="00C154BA" w:rsidRPr="00A52928">
        <w:rPr>
          <w:rFonts w:eastAsia="Times New Roman" w:cs="Times New Roman"/>
          <w:color w:val="404040" w:themeColor="text1" w:themeTint="BF"/>
          <w:szCs w:val="20"/>
          <w:lang w:val="nl-NL" w:eastAsia="nl-NL"/>
        </w:rPr>
        <w:t xml:space="preserve"> algemene doelstellingen gebeurt</w:t>
      </w:r>
      <w:r w:rsidR="00A17450" w:rsidRPr="00A52928">
        <w:rPr>
          <w:rFonts w:eastAsia="Times New Roman" w:cs="Times New Roman"/>
          <w:color w:val="404040" w:themeColor="text1" w:themeTint="BF"/>
          <w:szCs w:val="20"/>
          <w:lang w:val="nl-NL" w:eastAsia="nl-NL"/>
        </w:rPr>
        <w:t xml:space="preserve"> </w:t>
      </w:r>
      <w:r w:rsidR="00C154BA" w:rsidRPr="00A52928">
        <w:rPr>
          <w:rFonts w:eastAsia="Times New Roman" w:cs="Times New Roman"/>
          <w:color w:val="404040" w:themeColor="text1" w:themeTint="BF"/>
          <w:szCs w:val="20"/>
          <w:lang w:val="nl-NL" w:eastAsia="nl-NL"/>
        </w:rPr>
        <w:t xml:space="preserve">binnen </w:t>
      </w:r>
      <w:r w:rsidR="00A17450" w:rsidRPr="00A52928">
        <w:rPr>
          <w:rFonts w:eastAsia="Times New Roman" w:cs="Times New Roman"/>
          <w:color w:val="404040" w:themeColor="text1" w:themeTint="BF"/>
          <w:szCs w:val="20"/>
          <w:lang w:val="nl-NL" w:eastAsia="nl-NL"/>
        </w:rPr>
        <w:t>contexten die worden</w:t>
      </w:r>
      <w:r w:rsidR="00C154BA" w:rsidRPr="00A52928">
        <w:rPr>
          <w:rFonts w:eastAsia="Times New Roman" w:cs="Times New Roman"/>
          <w:color w:val="404040" w:themeColor="text1" w:themeTint="BF"/>
          <w:szCs w:val="20"/>
          <w:lang w:val="nl-NL" w:eastAsia="nl-NL"/>
        </w:rPr>
        <w:t xml:space="preserve"> bepaald door de leerplandoelstellingen.</w:t>
      </w:r>
    </w:p>
    <w:p w14:paraId="52647F4A" w14:textId="27C4CA81" w:rsidR="00A17450" w:rsidRPr="00A17847" w:rsidRDefault="00A17450" w:rsidP="008005BA">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Concreet betekent dit dat je dit leerplan realiseert door enerzijds de leerplandoelstellingen invulling te geven</w:t>
      </w:r>
      <w:r w:rsidR="00A52928">
        <w:rPr>
          <w:rFonts w:eastAsia="Times New Roman" w:cs="Times New Roman"/>
          <w:color w:val="404040" w:themeColor="text1" w:themeTint="BF"/>
          <w:szCs w:val="20"/>
          <w:lang w:val="nl-NL" w:eastAsia="nl-NL"/>
        </w:rPr>
        <w:t xml:space="preserve"> </w:t>
      </w:r>
      <w:r w:rsidRPr="00A52928">
        <w:rPr>
          <w:rFonts w:eastAsia="Times New Roman" w:cs="Times New Roman"/>
          <w:color w:val="404040" w:themeColor="text1" w:themeTint="BF"/>
          <w:szCs w:val="20"/>
          <w:lang w:val="nl-NL" w:eastAsia="nl-NL"/>
        </w:rPr>
        <w:t xml:space="preserve">vanuit de leef- en/of interessewereld van de leerling en anderzijds door de </w:t>
      </w:r>
      <w:r w:rsidRPr="00A52928">
        <w:rPr>
          <w:color w:val="404040" w:themeColor="text1" w:themeTint="BF"/>
          <w:szCs w:val="20"/>
        </w:rPr>
        <w:t>algemene doelstelli</w:t>
      </w:r>
      <w:r w:rsidR="00A52928">
        <w:rPr>
          <w:color w:val="404040" w:themeColor="text1" w:themeTint="BF"/>
          <w:szCs w:val="20"/>
        </w:rPr>
        <w:t xml:space="preserve">ng m.b.t. ‘Onderzoekend leren’ </w:t>
      </w:r>
      <w:r w:rsidRPr="00A52928">
        <w:rPr>
          <w:color w:val="404040" w:themeColor="text1" w:themeTint="BF"/>
          <w:szCs w:val="20"/>
        </w:rPr>
        <w:t>hierin te integreren.</w:t>
      </w:r>
    </w:p>
    <w:p w14:paraId="5C69BE28" w14:textId="79C81FEF" w:rsidR="00136760" w:rsidRDefault="00C641F8" w:rsidP="00011D88">
      <w:pPr>
        <w:spacing w:after="0" w:line="360" w:lineRule="auto"/>
        <w:contextualSpacing/>
        <w:jc w:val="both"/>
        <w:rPr>
          <w:rFonts w:eastAsia="Times New Roman" w:cs="Times New Roman"/>
          <w:color w:val="404040" w:themeColor="text1" w:themeTint="BF"/>
          <w:szCs w:val="20"/>
          <w:lang w:val="nl-NL" w:eastAsia="nl-NL"/>
        </w:rPr>
      </w:pPr>
      <w:r w:rsidRPr="00A52928">
        <w:rPr>
          <w:color w:val="404040" w:themeColor="text1" w:themeTint="BF"/>
          <w:szCs w:val="20"/>
        </w:rPr>
        <w:t xml:space="preserve">Natuurwetenschappen is in essentie een </w:t>
      </w:r>
      <w:proofErr w:type="spellStart"/>
      <w:r w:rsidRPr="00A52928">
        <w:rPr>
          <w:color w:val="404040" w:themeColor="text1" w:themeTint="BF"/>
          <w:szCs w:val="20"/>
        </w:rPr>
        <w:t>probleemherkennende</w:t>
      </w:r>
      <w:proofErr w:type="spellEnd"/>
      <w:r w:rsidRPr="00A52928">
        <w:rPr>
          <w:color w:val="404040" w:themeColor="text1" w:themeTint="BF"/>
          <w:szCs w:val="20"/>
        </w:rPr>
        <w:t xml:space="preserve"> en –oplossende activiteit.</w:t>
      </w:r>
      <w:r>
        <w:rPr>
          <w:color w:val="404040" w:themeColor="text1" w:themeTint="BF"/>
          <w:szCs w:val="20"/>
        </w:rPr>
        <w:t xml:space="preserve"> </w:t>
      </w:r>
      <w:r w:rsidR="00DB53CD" w:rsidRPr="00A17847">
        <w:rPr>
          <w:rFonts w:eastAsia="Times New Roman" w:cs="Times New Roman"/>
          <w:color w:val="404040" w:themeColor="text1" w:themeTint="BF"/>
          <w:szCs w:val="20"/>
          <w:lang w:val="nl-NL" w:eastAsia="nl-NL"/>
        </w:rPr>
        <w:t>Het hanteren of stellen van onderzoeksvragen en hypothesen, het uitvoeren van (demo-)</w:t>
      </w:r>
      <w:r w:rsidR="00AC7161" w:rsidRPr="00A17847">
        <w:rPr>
          <w:rFonts w:eastAsia="Times New Roman" w:cs="Times New Roman"/>
          <w:color w:val="404040" w:themeColor="text1" w:themeTint="BF"/>
          <w:szCs w:val="20"/>
          <w:lang w:val="nl-NL" w:eastAsia="nl-NL"/>
        </w:rPr>
        <w:t xml:space="preserve"> </w:t>
      </w:r>
      <w:r w:rsidR="00DB53CD" w:rsidRPr="00A17847">
        <w:rPr>
          <w:rFonts w:eastAsia="Times New Roman" w:cs="Times New Roman"/>
          <w:color w:val="404040" w:themeColor="text1" w:themeTint="BF"/>
          <w:szCs w:val="20"/>
          <w:lang w:val="nl-NL" w:eastAsia="nl-NL"/>
        </w:rPr>
        <w:t>experimenten, het reflecteren (over denkbeelden, waarnemingen en onderzoeksresultaten) zijn aspecten die essentieel zijn om te leren hoe wetenschappelijke kennis tot stand komt.</w:t>
      </w:r>
    </w:p>
    <w:p w14:paraId="6A80D3F1" w14:textId="77777777" w:rsidR="008C1CF5" w:rsidRPr="00136760" w:rsidRDefault="008C1CF5" w:rsidP="00011D88">
      <w:pPr>
        <w:spacing w:after="0" w:line="360" w:lineRule="auto"/>
        <w:contextualSpacing/>
        <w:jc w:val="both"/>
        <w:rPr>
          <w:rFonts w:eastAsia="Times New Roman" w:cs="Times New Roman"/>
          <w:color w:val="404040" w:themeColor="text1" w:themeTint="BF"/>
          <w:szCs w:val="20"/>
          <w:lang w:val="nl-NL" w:eastAsia="nl-NL"/>
        </w:rPr>
      </w:pPr>
    </w:p>
    <w:p w14:paraId="261BC998" w14:textId="37CAE831" w:rsidR="00B55295" w:rsidRPr="00A52928" w:rsidRDefault="00B55295" w:rsidP="00011D88">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Hierbij is een leerlingenexperiment een mogelijke maar niet-verplichte werkvorm. Bij de didactische wenken worden wel leerlingenexperimenten en onderzoeksonderwerpen toegelicht.</w:t>
      </w:r>
    </w:p>
    <w:p w14:paraId="4C354FB0" w14:textId="67E666A9" w:rsidR="00136760" w:rsidRPr="008C1CF5" w:rsidRDefault="00B55295" w:rsidP="008C1CF5">
      <w:pPr>
        <w:spacing w:after="120" w:line="360" w:lineRule="auto"/>
        <w:jc w:val="both"/>
        <w:rPr>
          <w:rFonts w:eastAsia="Times New Roman" w:cs="Times New Roman"/>
          <w:color w:val="404040" w:themeColor="text1" w:themeTint="BF"/>
          <w:szCs w:val="20"/>
          <w:lang w:val="nl-NL" w:eastAsia="nl-NL"/>
        </w:rPr>
      </w:pPr>
      <w:r w:rsidRPr="00B55295">
        <w:rPr>
          <w:rFonts w:eastAsia="Times New Roman" w:cs="Times New Roman"/>
          <w:color w:val="404040" w:themeColor="text1" w:themeTint="BF"/>
          <w:szCs w:val="20"/>
          <w:lang w:val="nl-NL" w:eastAsia="nl-NL"/>
        </w:rPr>
        <w:t>Het leerplan Natuurwetenschappen 3 de graad kso Architecturale en binnenhuiskunst, Toegepaste beeldende kunst, Vrije beeldende kunst, Muziek, Woordkunst-drama is een graadleerplan voor 1 wekelijkse lestijd.</w:t>
      </w:r>
      <w:r w:rsidR="008C1CF5">
        <w:rPr>
          <w:rFonts w:eastAsia="Times New Roman" w:cs="Times New Roman"/>
          <w:color w:val="404040" w:themeColor="text1" w:themeTint="BF"/>
          <w:szCs w:val="20"/>
          <w:lang w:val="nl-NL" w:eastAsia="nl-NL"/>
        </w:rPr>
        <w:t xml:space="preserve"> </w:t>
      </w:r>
    </w:p>
    <w:p w14:paraId="645B9778" w14:textId="3925E58E" w:rsidR="00DB53CD" w:rsidRPr="008C1CF5" w:rsidRDefault="00EA2024" w:rsidP="008C1CF5">
      <w:pPr>
        <w:pStyle w:val="VVKSOTekst"/>
        <w:spacing w:after="0" w:line="360" w:lineRule="auto"/>
        <w:ind w:right="-284"/>
        <w:jc w:val="left"/>
        <w:rPr>
          <w:rFonts w:ascii="Trebuchet MS" w:hAnsi="Trebuchet MS"/>
          <w:color w:val="404040" w:themeColor="text1" w:themeTint="BF"/>
        </w:rPr>
      </w:pPr>
      <w:r w:rsidRPr="00A52928">
        <w:rPr>
          <w:color w:val="404040" w:themeColor="text1" w:themeTint="BF"/>
        </w:rPr>
        <w:t xml:space="preserve">Tijdens de </w:t>
      </w:r>
      <w:r w:rsidR="00C641F8" w:rsidRPr="00A52928">
        <w:rPr>
          <w:color w:val="404040" w:themeColor="text1" w:themeTint="BF"/>
        </w:rPr>
        <w:t>(</w:t>
      </w:r>
      <w:r w:rsidRPr="00A52928">
        <w:rPr>
          <w:color w:val="404040" w:themeColor="text1" w:themeTint="BF"/>
        </w:rPr>
        <w:t>d</w:t>
      </w:r>
      <w:r w:rsidR="00DB53CD" w:rsidRPr="00A52928">
        <w:rPr>
          <w:color w:val="404040" w:themeColor="text1" w:themeTint="BF"/>
        </w:rPr>
        <w:t>emonstratie</w:t>
      </w:r>
      <w:r w:rsidR="00C641F8" w:rsidRPr="00A52928">
        <w:rPr>
          <w:color w:val="404040" w:themeColor="text1" w:themeTint="BF"/>
        </w:rPr>
        <w:t>)</w:t>
      </w:r>
      <w:r w:rsidR="00DB53CD" w:rsidRPr="00A52928">
        <w:rPr>
          <w:color w:val="404040" w:themeColor="text1" w:themeTint="BF"/>
        </w:rPr>
        <w:t>-experimenten</w:t>
      </w:r>
      <w:r w:rsidR="008C1CF5" w:rsidRPr="00A52928">
        <w:rPr>
          <w:color w:val="404040" w:themeColor="text1" w:themeTint="BF"/>
        </w:rPr>
        <w:t xml:space="preserve">, die </w:t>
      </w:r>
      <w:r w:rsidR="008C1CF5" w:rsidRPr="00A52928">
        <w:rPr>
          <w:rFonts w:ascii="Trebuchet MS" w:hAnsi="Trebuchet MS"/>
          <w:color w:val="404040" w:themeColor="text1" w:themeTint="BF"/>
        </w:rPr>
        <w:t>wel verplicht zijn</w:t>
      </w:r>
      <w:r w:rsidR="00A52928">
        <w:rPr>
          <w:rFonts w:ascii="Trebuchet MS" w:hAnsi="Trebuchet MS"/>
          <w:color w:val="404040" w:themeColor="text1" w:themeTint="BF"/>
        </w:rPr>
        <w:t>,</w:t>
      </w:r>
      <w:r w:rsidR="008C1CF5" w:rsidRPr="00A52928">
        <w:rPr>
          <w:rFonts w:ascii="Trebuchet MS" w:hAnsi="Trebuchet MS"/>
          <w:color w:val="404040" w:themeColor="text1" w:themeTint="BF"/>
        </w:rPr>
        <w:t xml:space="preserve"> </w:t>
      </w:r>
      <w:r w:rsidR="00394A7A" w:rsidRPr="00A52928">
        <w:rPr>
          <w:color w:val="404040" w:themeColor="text1" w:themeTint="BF"/>
        </w:rPr>
        <w:t xml:space="preserve">wordt de </w:t>
      </w:r>
      <w:r w:rsidR="00DB53CD" w:rsidRPr="00A52928">
        <w:rPr>
          <w:color w:val="404040" w:themeColor="text1" w:themeTint="BF"/>
        </w:rPr>
        <w:t>nodige aandacht besteed aan:</w:t>
      </w:r>
      <w:r w:rsidR="00DB53CD" w:rsidRPr="00A17847">
        <w:rPr>
          <w:color w:val="404040" w:themeColor="text1" w:themeTint="BF"/>
        </w:rPr>
        <w:t xml:space="preserve"> </w:t>
      </w:r>
    </w:p>
    <w:p w14:paraId="28CEC052" w14:textId="77777777" w:rsidR="00DB53CD" w:rsidRPr="007770A0" w:rsidRDefault="00DB53CD" w:rsidP="00E7500E">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veilig werken door o.a. het gebruik van persoonlijke beschermingsmiddelen.</w:t>
      </w:r>
    </w:p>
    <w:p w14:paraId="1EB4C895" w14:textId="77777777" w:rsidR="00DB53CD" w:rsidRPr="007770A0" w:rsidRDefault="00DB53CD" w:rsidP="00E7500E">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formules kwalitatief in contexten te hanteren om verbanden te begrijpen en te verduidelijken. Het kwalitatief hanteren van formules wordt verduidelijkt bij de wenken van de leerplandoelstellingen.</w:t>
      </w:r>
    </w:p>
    <w:p w14:paraId="187FB7D9" w14:textId="77777777" w:rsidR="00DB53CD" w:rsidRPr="007770A0" w:rsidRDefault="00DB53CD" w:rsidP="00E7500E">
      <w:pPr>
        <w:pStyle w:val="Lijstalinea"/>
        <w:numPr>
          <w:ilvl w:val="0"/>
          <w:numId w:val="6"/>
        </w:numPr>
        <w:tabs>
          <w:tab w:val="num" w:pos="0"/>
        </w:tabs>
        <w:spacing w:after="240"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persoonsgerichte en het maatschappelijk</w:t>
      </w:r>
      <w:r w:rsidR="000E7313" w:rsidRPr="007770A0">
        <w:rPr>
          <w:rFonts w:ascii="Trebuchet MS" w:hAnsi="Trebuchet MS"/>
          <w:color w:val="404040" w:themeColor="text1" w:themeTint="BF"/>
          <w:szCs w:val="20"/>
        </w:rPr>
        <w:t>e</w:t>
      </w:r>
      <w:r w:rsidRPr="007770A0">
        <w:rPr>
          <w:rFonts w:ascii="Trebuchet MS" w:hAnsi="Trebuchet MS"/>
          <w:color w:val="404040" w:themeColor="text1" w:themeTint="BF"/>
          <w:szCs w:val="20"/>
        </w:rPr>
        <w:t xml:space="preserve"> belang zichtbaar te maken. Vooral de algemene doelstellingen m.b.t. ‘Wetenschap en samenleving’ komen hier in het vizier.</w:t>
      </w:r>
    </w:p>
    <w:p w14:paraId="76BCD0C0" w14:textId="5FC41C35" w:rsidR="00DB53CD" w:rsidRDefault="00DB53CD" w:rsidP="00011D88">
      <w:pPr>
        <w:spacing w:line="360" w:lineRule="auto"/>
        <w:jc w:val="both"/>
        <w:rPr>
          <w:color w:val="404040" w:themeColor="text1" w:themeTint="BF"/>
          <w:szCs w:val="20"/>
        </w:rPr>
      </w:pPr>
      <w:r w:rsidRPr="00A17847">
        <w:rPr>
          <w:color w:val="404040" w:themeColor="text1" w:themeTint="BF"/>
          <w:szCs w:val="20"/>
        </w:rPr>
        <w:t xml:space="preserve">Deze visie van wetenschappelijke geletterdheid (contexten, lesdidactiek, omgaan met formules, persoonsgericht en maatschappelijk belang) wordt zowel in de leerplandoelstellingen als de wenken geëxpliciteerd. </w:t>
      </w:r>
    </w:p>
    <w:p w14:paraId="017B03FC" w14:textId="70924F5A" w:rsidR="00F97645" w:rsidRDefault="00F97645" w:rsidP="00011D88">
      <w:pPr>
        <w:spacing w:line="360" w:lineRule="auto"/>
        <w:jc w:val="both"/>
        <w:rPr>
          <w:color w:val="404040" w:themeColor="text1" w:themeTint="BF"/>
          <w:szCs w:val="20"/>
        </w:rPr>
      </w:pPr>
    </w:p>
    <w:p w14:paraId="37FB1274" w14:textId="493EE4C7" w:rsidR="00F97645" w:rsidRDefault="00F97645" w:rsidP="00011D88">
      <w:pPr>
        <w:spacing w:line="360" w:lineRule="auto"/>
        <w:jc w:val="both"/>
        <w:rPr>
          <w:color w:val="404040" w:themeColor="text1" w:themeTint="BF"/>
          <w:szCs w:val="20"/>
        </w:rPr>
      </w:pPr>
    </w:p>
    <w:p w14:paraId="0CDB921E" w14:textId="77777777" w:rsidR="00F97645" w:rsidRDefault="00F97645" w:rsidP="00011D88">
      <w:pPr>
        <w:spacing w:line="360" w:lineRule="auto"/>
        <w:jc w:val="both"/>
        <w:rPr>
          <w:color w:val="404040" w:themeColor="text1" w:themeTint="BF"/>
          <w:szCs w:val="20"/>
        </w:rPr>
      </w:pPr>
    </w:p>
    <w:p w14:paraId="44A15C8C" w14:textId="4A323BAA" w:rsidR="00DB53CD" w:rsidRDefault="00DB53CD" w:rsidP="00DB53CD">
      <w:pPr>
        <w:pStyle w:val="LPKop2"/>
      </w:pPr>
      <w:bookmarkStart w:id="22" w:name="_Toc481581466"/>
      <w:r>
        <w:lastRenderedPageBreak/>
        <w:t>Onderzoekend leren</w:t>
      </w:r>
      <w:bookmarkEnd w:id="22"/>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802BD8" w:rsidRPr="00D63745" w14:paraId="303231AB" w14:textId="77777777" w:rsidTr="00136760">
        <w:tc>
          <w:tcPr>
            <w:tcW w:w="817" w:type="dxa"/>
            <w:shd w:val="clear" w:color="auto" w:fill="990099"/>
            <w:vAlign w:val="center"/>
          </w:tcPr>
          <w:p w14:paraId="7FE6A87E" w14:textId="77777777" w:rsidR="00802BD8" w:rsidRPr="00FB1377" w:rsidRDefault="00802BD8" w:rsidP="00E7500E">
            <w:pPr>
              <w:numPr>
                <w:ilvl w:val="0"/>
                <w:numId w:val="3"/>
              </w:numPr>
              <w:jc w:val="center"/>
              <w:rPr>
                <w:szCs w:val="20"/>
              </w:rPr>
            </w:pPr>
          </w:p>
        </w:tc>
        <w:tc>
          <w:tcPr>
            <w:tcW w:w="8938" w:type="dxa"/>
            <w:shd w:val="clear" w:color="auto" w:fill="EEECE1" w:themeFill="background2"/>
          </w:tcPr>
          <w:p w14:paraId="593902F5" w14:textId="77777777" w:rsidR="00802BD8" w:rsidRPr="00D37332" w:rsidRDefault="00802BD8" w:rsidP="00802BD8">
            <w:pPr>
              <w:spacing w:before="120"/>
              <w:rPr>
                <w:rFonts w:cs="Arial"/>
                <w:b/>
                <w:color w:val="990099"/>
                <w:szCs w:val="20"/>
              </w:rPr>
            </w:pPr>
            <w:r w:rsidRPr="00D37332">
              <w:rPr>
                <w:rFonts w:cs="Arial"/>
                <w:b/>
                <w:color w:val="990099"/>
                <w:szCs w:val="20"/>
              </w:rPr>
              <w:t>NATUURWETENSCHAPPELIJKE METHODE</w:t>
            </w:r>
          </w:p>
          <w:p w14:paraId="4131D7D7" w14:textId="7B336344" w:rsidR="00802BD8" w:rsidRPr="00D63745" w:rsidRDefault="00802BD8" w:rsidP="00802BD8">
            <w:pPr>
              <w:spacing w:before="120" w:after="60" w:line="276" w:lineRule="auto"/>
              <w:rPr>
                <w:szCs w:val="20"/>
              </w:rPr>
            </w:pPr>
            <w:r w:rsidRPr="00942862">
              <w:rPr>
                <w:rFonts w:cs="Arial"/>
                <w:b/>
                <w:color w:val="990099"/>
                <w:szCs w:val="20"/>
              </w:rPr>
              <w:t>Onder begeleiding illustreren</w:t>
            </w:r>
            <w:r w:rsidRPr="007C19C9">
              <w:rPr>
                <w:rFonts w:cs="Arial"/>
                <w:color w:val="990099"/>
                <w:szCs w:val="20"/>
              </w:rPr>
              <w:t xml:space="preserve"> dat natuurwetenschappelijke kennis wordt opgebouwd via de </w:t>
            </w:r>
            <w:r w:rsidRPr="00D37332">
              <w:rPr>
                <w:rFonts w:cs="Arial"/>
                <w:color w:val="990099"/>
                <w:szCs w:val="20"/>
              </w:rPr>
              <w:t>natuurwetenschappelijke methode.</w:t>
            </w:r>
          </w:p>
        </w:tc>
      </w:tr>
      <w:tr w:rsidR="00802BD8" w:rsidRPr="00D63745" w14:paraId="2D82E91A" w14:textId="77777777" w:rsidTr="00136760">
        <w:tc>
          <w:tcPr>
            <w:tcW w:w="9755" w:type="dxa"/>
            <w:gridSpan w:val="2"/>
            <w:tcBorders>
              <w:bottom w:val="single" w:sz="4" w:space="0" w:color="EEECE1" w:themeColor="background2"/>
            </w:tcBorders>
          </w:tcPr>
          <w:p w14:paraId="10A82971" w14:textId="77777777" w:rsidR="00802BD8" w:rsidRPr="003057F8" w:rsidRDefault="00802BD8" w:rsidP="003057F8">
            <w:pPr>
              <w:pStyle w:val="LPTekst"/>
              <w:spacing w:before="240" w:after="120"/>
              <w:rPr>
                <w:b/>
                <w:lang w:val="nl-BE"/>
              </w:rPr>
            </w:pPr>
            <w:r w:rsidRPr="003057F8">
              <w:rPr>
                <w:b/>
                <w:lang w:val="nl-BE"/>
              </w:rPr>
              <w:t>Wenken</w:t>
            </w:r>
          </w:p>
          <w:p w14:paraId="60887872" w14:textId="77777777" w:rsidR="00802BD8" w:rsidRPr="00802BD8" w:rsidRDefault="00802BD8" w:rsidP="00802BD8">
            <w:pPr>
              <w:spacing w:line="360" w:lineRule="auto"/>
              <w:rPr>
                <w:bCs/>
                <w:color w:val="404040" w:themeColor="text1" w:themeTint="BF"/>
                <w:szCs w:val="20"/>
              </w:rPr>
            </w:pPr>
            <w:r w:rsidRPr="00802BD8">
              <w:rPr>
                <w:bCs/>
                <w:color w:val="404040" w:themeColor="text1" w:themeTint="BF"/>
                <w:szCs w:val="20"/>
              </w:rPr>
              <w:t xml:space="preserve">Deze algemene doelstelling wordt geïntegreerd aangepakt bij de didactische uitbouw van de lessen natuurwetenschappen o.a. via demonstratie-experimenten.  </w:t>
            </w:r>
          </w:p>
          <w:p w14:paraId="6E818AC6" w14:textId="77777777" w:rsidR="00802BD8" w:rsidRPr="001B5C68" w:rsidRDefault="00802BD8" w:rsidP="00802BD8">
            <w:pPr>
              <w:spacing w:line="360" w:lineRule="auto"/>
              <w:rPr>
                <w:bCs/>
                <w:strike/>
                <w:color w:val="404040" w:themeColor="text1" w:themeTint="BF"/>
                <w:szCs w:val="20"/>
              </w:rPr>
            </w:pPr>
            <w:r w:rsidRPr="00802BD8">
              <w:rPr>
                <w:bCs/>
                <w:color w:val="404040" w:themeColor="text1" w:themeTint="BF"/>
                <w:szCs w:val="20"/>
              </w:rPr>
              <w:t>Hierbij wordt een demonstratie-experiment niet louter als een illustratie van de theorie gez</w:t>
            </w:r>
            <w:r w:rsidRPr="004C1DA2">
              <w:rPr>
                <w:bCs/>
                <w:color w:val="404040" w:themeColor="text1" w:themeTint="BF"/>
                <w:szCs w:val="20"/>
              </w:rPr>
              <w:t>ien. Een experiment start bij een (onderzoeks-)vraag waarop men eerst een hypothese (verwachting) formuleert. Het experiment bevestigt of verwerpt de hypothese. Nadien kan men via reflectie veralgemenen (bv. in een formule).</w:t>
            </w:r>
          </w:p>
          <w:p w14:paraId="7AB5B434" w14:textId="77777777" w:rsidR="00802BD8" w:rsidRPr="00802BD8" w:rsidRDefault="00802BD8" w:rsidP="00D37332">
            <w:pPr>
              <w:spacing w:after="120" w:line="360" w:lineRule="auto"/>
              <w:rPr>
                <w:bCs/>
                <w:color w:val="404040" w:themeColor="text1" w:themeTint="BF"/>
                <w:szCs w:val="20"/>
              </w:rPr>
            </w:pPr>
            <w:r w:rsidRPr="00802BD8">
              <w:rPr>
                <w:bCs/>
                <w:color w:val="404040" w:themeColor="text1" w:themeTint="BF"/>
                <w:szCs w:val="20"/>
              </w:rPr>
              <w:t xml:space="preserve">Door sterk betrokken te zijn bij demonstratieproeven worden de leerlingen geleidelijk aan meer vertrouwd met de </w:t>
            </w:r>
            <w:r w:rsidRPr="00802BD8">
              <w:rPr>
                <w:b/>
                <w:bCs/>
                <w:color w:val="404040" w:themeColor="text1" w:themeTint="BF"/>
                <w:szCs w:val="20"/>
              </w:rPr>
              <w:t>wetenschappelijke methode</w:t>
            </w:r>
            <w:r w:rsidRPr="00802BD8">
              <w:rPr>
                <w:bCs/>
                <w:color w:val="404040" w:themeColor="text1" w:themeTint="BF"/>
                <w:szCs w:val="20"/>
              </w:rPr>
              <w:t xml:space="preserve">. </w:t>
            </w:r>
          </w:p>
          <w:p w14:paraId="27CF2CD9" w14:textId="77777777" w:rsidR="00802BD8" w:rsidRPr="00802BD8" w:rsidRDefault="00802BD8" w:rsidP="00D37332">
            <w:pPr>
              <w:spacing w:line="360" w:lineRule="auto"/>
              <w:rPr>
                <w:bCs/>
                <w:color w:val="404040" w:themeColor="text1" w:themeTint="BF"/>
                <w:szCs w:val="20"/>
              </w:rPr>
            </w:pPr>
            <w:r w:rsidRPr="00802BD8">
              <w:rPr>
                <w:bCs/>
                <w:color w:val="404040" w:themeColor="text1" w:themeTint="BF"/>
                <w:szCs w:val="20"/>
              </w:rPr>
              <w:t xml:space="preserve">De leerlingen verwerven bepaalde vaardigheden waardoor ze in staat zijn om: </w:t>
            </w:r>
          </w:p>
          <w:p w14:paraId="51F84158" w14:textId="77777777" w:rsidR="00802BD8" w:rsidRPr="00802BD8" w:rsidRDefault="00802BD8" w:rsidP="00E7500E">
            <w:pPr>
              <w:numPr>
                <w:ilvl w:val="0"/>
                <w:numId w:val="4"/>
              </w:numPr>
              <w:spacing w:before="120" w:line="360" w:lineRule="auto"/>
              <w:ind w:left="1066" w:hanging="357"/>
              <w:rPr>
                <w:bCs/>
                <w:i/>
                <w:iCs/>
                <w:color w:val="404040" w:themeColor="text1" w:themeTint="BF"/>
                <w:szCs w:val="20"/>
              </w:rPr>
            </w:pPr>
            <w:r w:rsidRPr="00802BD8">
              <w:rPr>
                <w:bCs/>
                <w:color w:val="404040" w:themeColor="text1" w:themeTint="BF"/>
                <w:szCs w:val="20"/>
              </w:rPr>
              <w:t>doelgericht waar te nemen;</w:t>
            </w:r>
          </w:p>
          <w:p w14:paraId="3BEFB5DE" w14:textId="77777777" w:rsidR="00802BD8" w:rsidRPr="00802BD8" w:rsidRDefault="00802BD8" w:rsidP="00E7500E">
            <w:pPr>
              <w:numPr>
                <w:ilvl w:val="0"/>
                <w:numId w:val="4"/>
              </w:numPr>
              <w:spacing w:line="360" w:lineRule="auto"/>
              <w:rPr>
                <w:bCs/>
                <w:color w:val="404040" w:themeColor="text1" w:themeTint="BF"/>
                <w:szCs w:val="20"/>
              </w:rPr>
            </w:pPr>
            <w:r w:rsidRPr="00802BD8">
              <w:rPr>
                <w:bCs/>
                <w:color w:val="404040" w:themeColor="text1" w:themeTint="BF"/>
                <w:szCs w:val="20"/>
              </w:rPr>
              <w:t>uit waarnemingen gepaste conclusies te trekken;</w:t>
            </w:r>
          </w:p>
          <w:p w14:paraId="7620EAE0" w14:textId="77777777" w:rsidR="00802BD8" w:rsidRPr="00802BD8" w:rsidRDefault="00802BD8" w:rsidP="00E7500E">
            <w:pPr>
              <w:numPr>
                <w:ilvl w:val="0"/>
                <w:numId w:val="4"/>
              </w:numPr>
              <w:spacing w:line="360" w:lineRule="auto"/>
              <w:rPr>
                <w:bCs/>
                <w:color w:val="404040" w:themeColor="text1" w:themeTint="BF"/>
                <w:szCs w:val="20"/>
              </w:rPr>
            </w:pPr>
            <w:r w:rsidRPr="00802BD8">
              <w:rPr>
                <w:bCs/>
                <w:color w:val="404040" w:themeColor="text1" w:themeTint="BF"/>
                <w:szCs w:val="20"/>
              </w:rPr>
              <w:t>een eigen mening te formuleren op basis van wetenschappelijke argumenten;</w:t>
            </w:r>
          </w:p>
          <w:p w14:paraId="67DF7C6C" w14:textId="77777777" w:rsidR="00802BD8" w:rsidRPr="00802BD8" w:rsidRDefault="00802BD8" w:rsidP="00E7500E">
            <w:pPr>
              <w:numPr>
                <w:ilvl w:val="0"/>
                <w:numId w:val="4"/>
              </w:numPr>
              <w:spacing w:line="360" w:lineRule="auto"/>
              <w:rPr>
                <w:bCs/>
                <w:i/>
                <w:iCs/>
                <w:color w:val="404040" w:themeColor="text1" w:themeTint="BF"/>
                <w:szCs w:val="20"/>
              </w:rPr>
            </w:pPr>
            <w:r w:rsidRPr="00802BD8">
              <w:rPr>
                <w:bCs/>
                <w:color w:val="404040" w:themeColor="text1" w:themeTint="BF"/>
                <w:szCs w:val="20"/>
              </w:rPr>
              <w:t>rekening te houden met de mening van anderen;</w:t>
            </w:r>
          </w:p>
          <w:p w14:paraId="03B52E8E" w14:textId="60DAC69C" w:rsidR="00802BD8" w:rsidRPr="00802BD8" w:rsidRDefault="00802BD8" w:rsidP="00E7500E">
            <w:pPr>
              <w:numPr>
                <w:ilvl w:val="0"/>
                <w:numId w:val="4"/>
              </w:numPr>
              <w:spacing w:line="360" w:lineRule="auto"/>
              <w:rPr>
                <w:bCs/>
                <w:color w:val="404040" w:themeColor="text1" w:themeTint="BF"/>
                <w:szCs w:val="20"/>
              </w:rPr>
            </w:pPr>
            <w:r w:rsidRPr="00802BD8">
              <w:rPr>
                <w:bCs/>
                <w:iCs/>
                <w:color w:val="404040" w:themeColor="text1" w:themeTint="BF"/>
                <w:szCs w:val="20"/>
              </w:rPr>
              <w:t xml:space="preserve">van </w:t>
            </w:r>
            <w:r w:rsidRPr="00802BD8">
              <w:rPr>
                <w:bCs/>
                <w:color w:val="404040" w:themeColor="text1" w:themeTint="BF"/>
                <w:szCs w:val="20"/>
              </w:rPr>
              <w:t>de opgebouwde hypothese en/of  het opgebouwde model gebruik te maken om chemische, biologische of fysische processen voor te stellen en te verduidelijken;</w:t>
            </w:r>
          </w:p>
          <w:p w14:paraId="58C79F9A" w14:textId="43263476" w:rsidR="00802BD8" w:rsidRPr="00802BD8" w:rsidRDefault="00802BD8" w:rsidP="00E7500E">
            <w:pPr>
              <w:numPr>
                <w:ilvl w:val="0"/>
                <w:numId w:val="4"/>
              </w:numPr>
              <w:spacing w:line="360" w:lineRule="auto"/>
              <w:rPr>
                <w:bCs/>
                <w:color w:val="404040" w:themeColor="text1" w:themeTint="BF"/>
                <w:szCs w:val="20"/>
              </w:rPr>
            </w:pPr>
            <w:r w:rsidRPr="00802BD8">
              <w:rPr>
                <w:bCs/>
                <w:color w:val="404040" w:themeColor="text1" w:themeTint="BF"/>
                <w:szCs w:val="20"/>
              </w:rPr>
              <w:t xml:space="preserve">de </w:t>
            </w:r>
            <w:r w:rsidRPr="00802BD8">
              <w:rPr>
                <w:b/>
                <w:bCs/>
                <w:color w:val="404040" w:themeColor="text1" w:themeTint="BF"/>
                <w:szCs w:val="20"/>
              </w:rPr>
              <w:t>computer en bijbehorende software te</w:t>
            </w:r>
            <w:r w:rsidRPr="00802BD8">
              <w:rPr>
                <w:bCs/>
                <w:color w:val="404040" w:themeColor="text1" w:themeTint="BF"/>
                <w:szCs w:val="20"/>
              </w:rPr>
              <w:t xml:space="preserve"> hanteren voor het </w:t>
            </w:r>
            <w:r w:rsidRPr="00802BD8">
              <w:rPr>
                <w:b/>
                <w:bCs/>
                <w:color w:val="404040" w:themeColor="text1" w:themeTint="BF"/>
                <w:szCs w:val="20"/>
              </w:rPr>
              <w:t>verwerven van informatie</w:t>
            </w:r>
            <w:r w:rsidRPr="00802BD8">
              <w:rPr>
                <w:bCs/>
                <w:color w:val="404040" w:themeColor="text1" w:themeTint="BF"/>
                <w:szCs w:val="20"/>
              </w:rPr>
              <w:t xml:space="preserve"> en het </w:t>
            </w:r>
            <w:r w:rsidRPr="00802BD8">
              <w:rPr>
                <w:b/>
                <w:bCs/>
                <w:color w:val="404040" w:themeColor="text1" w:themeTint="BF"/>
                <w:szCs w:val="20"/>
              </w:rPr>
              <w:t>verwerken van gegevens.</w:t>
            </w:r>
          </w:p>
          <w:p w14:paraId="7D42C29D" w14:textId="7E435E27" w:rsidR="00802BD8" w:rsidRPr="00802BD8" w:rsidRDefault="00802BD8" w:rsidP="00802BD8">
            <w:pPr>
              <w:spacing w:before="240" w:line="360" w:lineRule="auto"/>
              <w:rPr>
                <w:bCs/>
                <w:color w:val="404040" w:themeColor="text1" w:themeTint="BF"/>
                <w:szCs w:val="20"/>
              </w:rPr>
            </w:pPr>
            <w:r w:rsidRPr="00802BD8">
              <w:rPr>
                <w:b/>
                <w:bCs/>
                <w:color w:val="404040" w:themeColor="text1" w:themeTint="BF"/>
                <w:szCs w:val="20"/>
              </w:rPr>
              <w:t xml:space="preserve">Link met de </w:t>
            </w:r>
            <w:r w:rsidR="00A43D6F">
              <w:rPr>
                <w:b/>
                <w:bCs/>
                <w:color w:val="404040" w:themeColor="text1" w:themeTint="BF"/>
                <w:szCs w:val="20"/>
              </w:rPr>
              <w:t>eerste</w:t>
            </w:r>
            <w:r w:rsidRPr="00802BD8">
              <w:rPr>
                <w:b/>
                <w:bCs/>
                <w:color w:val="404040" w:themeColor="text1" w:themeTint="BF"/>
                <w:szCs w:val="20"/>
              </w:rPr>
              <w:t xml:space="preserve"> graad</w:t>
            </w:r>
          </w:p>
          <w:p w14:paraId="053101EA" w14:textId="5DC27141" w:rsidR="00802BD8" w:rsidRPr="00802BD8" w:rsidRDefault="00802BD8" w:rsidP="00802BD8">
            <w:pPr>
              <w:spacing w:line="360" w:lineRule="auto"/>
              <w:rPr>
                <w:bCs/>
                <w:color w:val="404040" w:themeColor="text1" w:themeTint="BF"/>
                <w:szCs w:val="20"/>
              </w:rPr>
            </w:pPr>
            <w:r w:rsidRPr="00802BD8">
              <w:rPr>
                <w:bCs/>
                <w:color w:val="404040" w:themeColor="text1" w:themeTint="BF"/>
                <w:szCs w:val="20"/>
              </w:rPr>
              <w:t xml:space="preserve">Deze algemene doelstelling komt ook voor in het leerplan natuurwetenschappen van de </w:t>
            </w:r>
            <w:r w:rsidR="00A43D6F">
              <w:rPr>
                <w:bCs/>
                <w:color w:val="404040" w:themeColor="text1" w:themeTint="BF"/>
                <w:szCs w:val="20"/>
              </w:rPr>
              <w:t xml:space="preserve">eerste </w:t>
            </w:r>
            <w:r w:rsidRPr="00802BD8">
              <w:rPr>
                <w:bCs/>
                <w:color w:val="404040" w:themeColor="text1" w:themeTint="BF"/>
                <w:szCs w:val="20"/>
              </w:rPr>
              <w:t xml:space="preserve">graad. In de </w:t>
            </w:r>
            <w:r w:rsidR="00A43D6F">
              <w:rPr>
                <w:bCs/>
                <w:color w:val="404040" w:themeColor="text1" w:themeTint="BF"/>
                <w:szCs w:val="20"/>
              </w:rPr>
              <w:t>tweede</w:t>
            </w:r>
            <w:r w:rsidRPr="00802BD8">
              <w:rPr>
                <w:bCs/>
                <w:color w:val="404040" w:themeColor="text1" w:themeTint="BF"/>
                <w:szCs w:val="20"/>
              </w:rPr>
              <w:t xml:space="preserve"> graad werken we op een systematische manier verder aan deze algemene doelstelling.</w:t>
            </w:r>
          </w:p>
          <w:p w14:paraId="442331AB" w14:textId="6C0888F8" w:rsidR="00802BD8" w:rsidRPr="00802BD8" w:rsidRDefault="00E31210" w:rsidP="00802BD8">
            <w:pPr>
              <w:spacing w:before="240" w:line="360" w:lineRule="auto"/>
              <w:rPr>
                <w:b/>
                <w:bCs/>
                <w:color w:val="404040" w:themeColor="text1" w:themeTint="BF"/>
                <w:szCs w:val="20"/>
              </w:rPr>
            </w:pPr>
            <w:r>
              <w:rPr>
                <w:b/>
                <w:bCs/>
                <w:color w:val="404040" w:themeColor="text1" w:themeTint="BF"/>
                <w:szCs w:val="20"/>
              </w:rPr>
              <w:t xml:space="preserve">Link met het leerplan van de tweede graad </w:t>
            </w:r>
            <w:r w:rsidR="00802BD8" w:rsidRPr="00802BD8">
              <w:rPr>
                <w:b/>
                <w:bCs/>
                <w:color w:val="404040" w:themeColor="text1" w:themeTint="BF"/>
                <w:szCs w:val="20"/>
              </w:rPr>
              <w:t xml:space="preserve"> </w:t>
            </w:r>
          </w:p>
          <w:p w14:paraId="1E4A8FFF" w14:textId="673EB903" w:rsidR="001B5C68" w:rsidRPr="001B5C68" w:rsidRDefault="00802BD8" w:rsidP="00802BD8">
            <w:pPr>
              <w:spacing w:line="360" w:lineRule="auto"/>
              <w:rPr>
                <w:bCs/>
                <w:color w:val="404040" w:themeColor="text1" w:themeTint="BF"/>
                <w:szCs w:val="20"/>
              </w:rPr>
            </w:pPr>
            <w:r w:rsidRPr="00802BD8">
              <w:rPr>
                <w:bCs/>
                <w:color w:val="404040" w:themeColor="text1" w:themeTint="BF"/>
                <w:szCs w:val="20"/>
              </w:rPr>
              <w:t xml:space="preserve">In de tweede graad werden de </w:t>
            </w:r>
            <w:r w:rsidRPr="00802BD8">
              <w:rPr>
                <w:b/>
                <w:bCs/>
                <w:color w:val="404040" w:themeColor="text1" w:themeTint="BF"/>
                <w:szCs w:val="20"/>
              </w:rPr>
              <w:t>bouwstenen</w:t>
            </w:r>
            <w:r w:rsidRPr="00802BD8">
              <w:rPr>
                <w:bCs/>
                <w:color w:val="404040" w:themeColor="text1" w:themeTint="BF"/>
                <w:szCs w:val="20"/>
              </w:rPr>
              <w:t xml:space="preserve"> van natuurwetenschappen aangebracht. Ook aan </w:t>
            </w:r>
            <w:r w:rsidRPr="00802BD8">
              <w:rPr>
                <w:b/>
                <w:bCs/>
                <w:color w:val="404040" w:themeColor="text1" w:themeTint="BF"/>
                <w:szCs w:val="20"/>
              </w:rPr>
              <w:t xml:space="preserve">de </w:t>
            </w:r>
            <w:r w:rsidRPr="00802BD8">
              <w:rPr>
                <w:bCs/>
                <w:color w:val="404040" w:themeColor="text1" w:themeTint="BF"/>
                <w:szCs w:val="20"/>
              </w:rPr>
              <w:t>wetenschappelijke</w:t>
            </w:r>
            <w:r w:rsidRPr="00802BD8">
              <w:rPr>
                <w:b/>
                <w:bCs/>
                <w:color w:val="404040" w:themeColor="text1" w:themeTint="BF"/>
                <w:szCs w:val="20"/>
              </w:rPr>
              <w:t xml:space="preserve"> methode</w:t>
            </w:r>
            <w:r w:rsidRPr="00802BD8">
              <w:rPr>
                <w:bCs/>
                <w:color w:val="404040" w:themeColor="text1" w:themeTint="BF"/>
                <w:szCs w:val="20"/>
              </w:rPr>
              <w:t xml:space="preserve"> werd in de tweede graad via onderzoekend leren reeds ruime aandacht geschonken.</w:t>
            </w:r>
          </w:p>
        </w:tc>
      </w:tr>
    </w:tbl>
    <w:p w14:paraId="0427BC9B" w14:textId="56923E2D" w:rsidR="00AD6070" w:rsidRDefault="00AD6070" w:rsidP="00AD6070">
      <w:pPr>
        <w:pStyle w:val="LPTekst"/>
      </w:pPr>
    </w:p>
    <w:p w14:paraId="43682BF9" w14:textId="6E1F5776" w:rsidR="00802BD8" w:rsidRDefault="00802BD8" w:rsidP="00AD6070">
      <w:pPr>
        <w:pStyle w:val="LPTekst"/>
      </w:pPr>
    </w:p>
    <w:p w14:paraId="436B31CB" w14:textId="77777777" w:rsidR="00802BD8" w:rsidRPr="00AD6070" w:rsidRDefault="00802BD8" w:rsidP="00AD6070">
      <w:pPr>
        <w:pStyle w:val="LPTekst"/>
      </w:pPr>
    </w:p>
    <w:p w14:paraId="512E10B3" w14:textId="77777777" w:rsidR="00FB0138" w:rsidRDefault="00DB53CD" w:rsidP="00DB53CD">
      <w:pPr>
        <w:pStyle w:val="LPKop2"/>
      </w:pPr>
      <w:bookmarkStart w:id="23" w:name="_Toc481581467"/>
      <w:r>
        <w:lastRenderedPageBreak/>
        <w:t>Wetenschap en samenleving</w:t>
      </w:r>
      <w:bookmarkEnd w:id="23"/>
    </w:p>
    <w:p w14:paraId="6F438E79" w14:textId="77777777" w:rsidR="00DB53CD" w:rsidRPr="004465FD" w:rsidRDefault="00DB53CD" w:rsidP="00F52204">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0DBDA3EF" w14:textId="77777777" w:rsidR="00DB53CD" w:rsidRPr="004465FD" w:rsidRDefault="00DB53CD" w:rsidP="00F52204">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Enkele voorbeelden die vanuit een christelijk perspectief kunnen bekeken worden:</w:t>
      </w:r>
    </w:p>
    <w:p w14:paraId="3F46B18F" w14:textId="77777777" w:rsidR="00DB53CD" w:rsidRPr="00F52204" w:rsidRDefault="00DB53CD" w:rsidP="00E7500E">
      <w:pPr>
        <w:pStyle w:val="Lijstalinea"/>
        <w:numPr>
          <w:ilvl w:val="0"/>
          <w:numId w:val="20"/>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de relatie tussen wetenschappelijke ontwikkelingen en het ethisch denken;</w:t>
      </w:r>
    </w:p>
    <w:p w14:paraId="16169B76" w14:textId="77777777" w:rsidR="00DB53CD" w:rsidRPr="00F52204" w:rsidRDefault="00DB53CD" w:rsidP="00E7500E">
      <w:pPr>
        <w:pStyle w:val="Lijstalinea"/>
        <w:numPr>
          <w:ilvl w:val="0"/>
          <w:numId w:val="20"/>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duurzaamheidsaspecten zoals solidariteit met huidige en toekomstige generaties, zorg voor milieu en leven;</w:t>
      </w:r>
    </w:p>
    <w:p w14:paraId="7C56AF8B" w14:textId="77777777" w:rsidR="00DB53CD" w:rsidRPr="00F52204" w:rsidRDefault="00DB53CD" w:rsidP="00E7500E">
      <w:pPr>
        <w:pStyle w:val="Lijstalinea"/>
        <w:numPr>
          <w:ilvl w:val="0"/>
          <w:numId w:val="20"/>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respectvol omgaan met ‘</w:t>
      </w:r>
      <w:r w:rsidRPr="00F52204">
        <w:rPr>
          <w:rFonts w:ascii="Trebuchet MS" w:hAnsi="Trebuchet MS"/>
          <w:i/>
          <w:color w:val="404040" w:themeColor="text1" w:themeTint="BF"/>
          <w:szCs w:val="20"/>
        </w:rPr>
        <w:t>eigen lichaam’</w:t>
      </w:r>
      <w:r w:rsidRPr="00F52204">
        <w:rPr>
          <w:rFonts w:ascii="Trebuchet MS" w:hAnsi="Trebuchet MS"/>
          <w:color w:val="404040" w:themeColor="text1" w:themeTint="BF"/>
          <w:szCs w:val="20"/>
        </w:rPr>
        <w:t xml:space="preserve"> (seksualiteit, gezondheid, sport);</w:t>
      </w:r>
    </w:p>
    <w:p w14:paraId="249951BF" w14:textId="67999FBB" w:rsidR="00DB53CD" w:rsidRDefault="00DB53CD" w:rsidP="001B5C68">
      <w:pPr>
        <w:pStyle w:val="Lijstalinea"/>
        <w:numPr>
          <w:ilvl w:val="0"/>
          <w:numId w:val="20"/>
        </w:numPr>
        <w:spacing w:after="120" w:line="360" w:lineRule="auto"/>
        <w:rPr>
          <w:rFonts w:ascii="Trebuchet MS" w:eastAsia="Calibri" w:hAnsi="Trebuchet MS" w:cs="Arial"/>
          <w:color w:val="404040" w:themeColor="text1" w:themeTint="BF"/>
          <w:szCs w:val="20"/>
        </w:rPr>
      </w:pPr>
      <w:r w:rsidRPr="00F52204">
        <w:rPr>
          <w:rFonts w:ascii="Trebuchet MS" w:hAnsi="Trebuchet MS"/>
          <w:color w:val="404040" w:themeColor="text1" w:themeTint="BF"/>
          <w:szCs w:val="20"/>
        </w:rPr>
        <w:t>respectvol</w:t>
      </w:r>
      <w:r w:rsidRPr="00F52204">
        <w:rPr>
          <w:rFonts w:ascii="Trebuchet MS" w:eastAsia="Calibri" w:hAnsi="Trebuchet MS" w:cs="Arial"/>
          <w:color w:val="404040" w:themeColor="text1" w:themeTint="BF"/>
          <w:szCs w:val="20"/>
        </w:rPr>
        <w:t xml:space="preserve"> omgaan met het ‘</w:t>
      </w:r>
      <w:r w:rsidRPr="00F52204">
        <w:rPr>
          <w:rFonts w:ascii="Trebuchet MS" w:eastAsia="Calibri" w:hAnsi="Trebuchet MS" w:cs="Arial"/>
          <w:i/>
          <w:color w:val="404040" w:themeColor="text1" w:themeTint="BF"/>
          <w:szCs w:val="20"/>
        </w:rPr>
        <w:t>anders zijn’</w:t>
      </w:r>
      <w:r w:rsidRPr="00F52204">
        <w:rPr>
          <w:rFonts w:ascii="Trebuchet MS" w:eastAsia="Calibri" w:hAnsi="Trebuchet MS" w:cs="Arial"/>
          <w:color w:val="404040" w:themeColor="text1" w:themeTint="BF"/>
          <w:szCs w:val="20"/>
        </w:rPr>
        <w:t>: anders gelovigen, niet-gelovigen, genderverschillen.</w:t>
      </w:r>
    </w:p>
    <w:p w14:paraId="0B91B3C9" w14:textId="77777777" w:rsidR="00F52204" w:rsidRDefault="00F52204" w:rsidP="00F52204">
      <w:pPr>
        <w:pStyle w:val="Lijstalinea"/>
        <w:spacing w:after="120" w:line="360" w:lineRule="auto"/>
        <w:jc w:val="both"/>
        <w:rPr>
          <w:rFonts w:ascii="Trebuchet MS" w:eastAsia="Calibri" w:hAnsi="Trebuchet MS"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F52204" w:rsidRPr="00D63745" w14:paraId="159E2135" w14:textId="53B0978C" w:rsidTr="00F52204">
        <w:tc>
          <w:tcPr>
            <w:tcW w:w="817" w:type="dxa"/>
            <w:shd w:val="clear" w:color="auto" w:fill="990099"/>
            <w:vAlign w:val="center"/>
          </w:tcPr>
          <w:p w14:paraId="6F3FAA8C" w14:textId="77777777" w:rsidR="00F52204" w:rsidRPr="00FB1377" w:rsidRDefault="00F52204"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787EA6A8" w14:textId="522847AA" w:rsidR="00F52204" w:rsidRPr="00D37332" w:rsidRDefault="00F52204" w:rsidP="00136760">
            <w:pPr>
              <w:spacing w:before="120"/>
              <w:rPr>
                <w:rFonts w:cs="Arial"/>
                <w:b/>
                <w:color w:val="990099"/>
                <w:szCs w:val="20"/>
              </w:rPr>
            </w:pPr>
            <w:r w:rsidRPr="00D37332">
              <w:rPr>
                <w:rFonts w:cs="Arial"/>
                <w:b/>
                <w:color w:val="990099"/>
                <w:szCs w:val="20"/>
              </w:rPr>
              <w:t>MAATSCHAPPIJ</w:t>
            </w:r>
          </w:p>
          <w:p w14:paraId="2DCC6727" w14:textId="09BEC060" w:rsidR="00F52204" w:rsidRPr="007C19C9" w:rsidRDefault="00F52204" w:rsidP="00136760">
            <w:pPr>
              <w:spacing w:before="120" w:after="60" w:line="276" w:lineRule="auto"/>
              <w:rPr>
                <w:szCs w:val="20"/>
              </w:rPr>
            </w:pPr>
            <w:r w:rsidRPr="00145EE9">
              <w:rPr>
                <w:rFonts w:cs="Arial"/>
                <w:b/>
                <w:color w:val="990099"/>
                <w:szCs w:val="20"/>
              </w:rPr>
              <w:t>De wisselwerking</w:t>
            </w:r>
            <w:r w:rsidRPr="007C19C9">
              <w:rPr>
                <w:rFonts w:cs="Arial"/>
                <w:color w:val="990099"/>
                <w:szCs w:val="20"/>
              </w:rPr>
              <w:t xml:space="preserve"> tussen natuurwetenschappen en maatschappij op ecologisch, ethisch, technisch, socio-economisch en filosofisch vlak </w:t>
            </w:r>
            <w:r w:rsidRPr="00145EE9">
              <w:rPr>
                <w:rFonts w:cs="Arial"/>
                <w:b/>
                <w:color w:val="990099"/>
                <w:szCs w:val="20"/>
              </w:rPr>
              <w:t>illustreren</w:t>
            </w:r>
            <w:r w:rsidRPr="007C19C9">
              <w:rPr>
                <w:rFonts w:cs="Arial"/>
                <w:color w:val="990099"/>
                <w:szCs w:val="20"/>
              </w:rPr>
              <w:t>.</w:t>
            </w:r>
          </w:p>
        </w:tc>
        <w:tc>
          <w:tcPr>
            <w:tcW w:w="829" w:type="dxa"/>
            <w:tcBorders>
              <w:left w:val="single" w:sz="4" w:space="0" w:color="FFFFFF" w:themeColor="background1"/>
            </w:tcBorders>
            <w:shd w:val="clear" w:color="auto" w:fill="EEECE1" w:themeFill="background2"/>
          </w:tcPr>
          <w:p w14:paraId="6EE0BB48" w14:textId="77777777" w:rsidR="00F52204" w:rsidRPr="00F52204" w:rsidRDefault="00F52204" w:rsidP="00F52204">
            <w:pPr>
              <w:rPr>
                <w:b/>
                <w:szCs w:val="20"/>
              </w:rPr>
            </w:pPr>
          </w:p>
          <w:p w14:paraId="38B2BE63" w14:textId="5C1917C2" w:rsidR="00F52204" w:rsidRPr="00F52204" w:rsidRDefault="00F52204" w:rsidP="00F52204">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F52204" w:rsidRPr="00D63745" w14:paraId="4A6021F1" w14:textId="77777777" w:rsidTr="00136760">
        <w:tc>
          <w:tcPr>
            <w:tcW w:w="9755" w:type="dxa"/>
            <w:gridSpan w:val="3"/>
            <w:tcBorders>
              <w:bottom w:val="single" w:sz="4" w:space="0" w:color="EEECE1" w:themeColor="background2"/>
            </w:tcBorders>
          </w:tcPr>
          <w:p w14:paraId="6E6CA027" w14:textId="77777777" w:rsidR="00F52204" w:rsidRPr="003057F8" w:rsidRDefault="00F52204" w:rsidP="003057F8">
            <w:pPr>
              <w:pStyle w:val="LPTekst"/>
              <w:spacing w:before="240" w:after="120"/>
              <w:rPr>
                <w:b/>
                <w:lang w:val="nl-BE"/>
              </w:rPr>
            </w:pPr>
            <w:r w:rsidRPr="003057F8">
              <w:rPr>
                <w:b/>
                <w:lang w:val="nl-BE"/>
              </w:rPr>
              <w:t>Wenken</w:t>
            </w:r>
          </w:p>
          <w:p w14:paraId="297A2123" w14:textId="77777777" w:rsidR="00F52204" w:rsidRPr="00F52204" w:rsidRDefault="00F52204" w:rsidP="00F52204">
            <w:pPr>
              <w:spacing w:line="360" w:lineRule="auto"/>
              <w:rPr>
                <w:bCs/>
                <w:color w:val="404040" w:themeColor="text1" w:themeTint="BF"/>
                <w:szCs w:val="20"/>
              </w:rPr>
            </w:pPr>
            <w:r w:rsidRPr="00F52204">
              <w:rPr>
                <w:bCs/>
                <w:color w:val="404040" w:themeColor="text1" w:themeTint="BF"/>
                <w:szCs w:val="20"/>
              </w:rPr>
              <w:t>In de tweede graad kwamen al ecologische, ethische en technische aspecten aan bod. In de derde graad komen er socio-economische en filosofische aspecten bij.</w:t>
            </w:r>
          </w:p>
          <w:p w14:paraId="4D560C26" w14:textId="22EB26E4" w:rsidR="00F52204" w:rsidRPr="00F52204" w:rsidRDefault="00F52204" w:rsidP="00F52204">
            <w:pPr>
              <w:spacing w:line="360" w:lineRule="auto"/>
              <w:rPr>
                <w:bCs/>
                <w:color w:val="404040" w:themeColor="text1" w:themeTint="BF"/>
                <w:szCs w:val="20"/>
              </w:rPr>
            </w:pPr>
            <w:r w:rsidRPr="00F52204">
              <w:rPr>
                <w:bCs/>
                <w:color w:val="404040" w:themeColor="text1" w:themeTint="BF"/>
                <w:szCs w:val="20"/>
              </w:rPr>
              <w:t xml:space="preserve">De wisselwerking kan geïllustreerd worden door de wederzijdse beïnvloeding (zowel negatieve als positieve) van wetenschappelijk-technologische ontwikkelingen en de maatschappij. </w:t>
            </w:r>
            <w:r w:rsidR="001B5C68">
              <w:rPr>
                <w:bCs/>
                <w:color w:val="404040" w:themeColor="text1" w:themeTint="BF"/>
                <w:szCs w:val="20"/>
              </w:rPr>
              <w:t>Ook het b</w:t>
            </w:r>
            <w:r w:rsidRPr="00F52204">
              <w:rPr>
                <w:bCs/>
                <w:color w:val="404040" w:themeColor="text1" w:themeTint="BF"/>
                <w:szCs w:val="20"/>
              </w:rPr>
              <w:t xml:space="preserve">elang van de ‘sociobiologie’ (evolutionaire betekenis en ontwikkeling van sociaal gedrag bij mens en dier) kan </w:t>
            </w:r>
            <w:r w:rsidR="001B5C68">
              <w:rPr>
                <w:bCs/>
                <w:color w:val="404040" w:themeColor="text1" w:themeTint="BF"/>
                <w:szCs w:val="20"/>
              </w:rPr>
              <w:t xml:space="preserve">hier </w:t>
            </w:r>
            <w:r w:rsidRPr="00F52204">
              <w:rPr>
                <w:bCs/>
                <w:color w:val="404040" w:themeColor="text1" w:themeTint="BF"/>
                <w:szCs w:val="20"/>
              </w:rPr>
              <w:t>ter sprake komen.</w:t>
            </w:r>
          </w:p>
          <w:p w14:paraId="791CFA7C" w14:textId="49BDDA52" w:rsidR="00F52204" w:rsidRPr="00F52204" w:rsidRDefault="00F52204" w:rsidP="00D37332">
            <w:pPr>
              <w:spacing w:line="360" w:lineRule="auto"/>
              <w:rPr>
                <w:bCs/>
                <w:color w:val="404040" w:themeColor="text1" w:themeTint="BF"/>
                <w:szCs w:val="20"/>
              </w:rPr>
            </w:pPr>
            <w:r w:rsidRPr="00F52204">
              <w:rPr>
                <w:bCs/>
                <w:color w:val="404040" w:themeColor="text1" w:themeTint="BF"/>
                <w:szCs w:val="20"/>
              </w:rPr>
              <w:t xml:space="preserve">Bepaalde attitudes worden nagestreefd zodat de leerlingen </w:t>
            </w:r>
            <w:r w:rsidR="001B5C68">
              <w:rPr>
                <w:bCs/>
                <w:color w:val="404040" w:themeColor="text1" w:themeTint="BF"/>
                <w:szCs w:val="20"/>
              </w:rPr>
              <w:t xml:space="preserve">er op </w:t>
            </w:r>
            <w:r w:rsidRPr="00F52204">
              <w:rPr>
                <w:bCs/>
                <w:color w:val="404040" w:themeColor="text1" w:themeTint="BF"/>
                <w:szCs w:val="20"/>
              </w:rPr>
              <w:t>ingesteld zijn om:</w:t>
            </w:r>
          </w:p>
          <w:p w14:paraId="67C26620"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waarnemingen en informatie objectief en kritisch voor te stellen en de eigen conclusies te verantwoorden;</w:t>
            </w:r>
          </w:p>
          <w:p w14:paraId="27D4B5DD"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zich correct in een wetenschappelijke taal uit te drukken;</w:t>
            </w:r>
          </w:p>
          <w:p w14:paraId="2651A9C4"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feiten te onderscheiden van meningen en vermoedens;</w:t>
            </w:r>
          </w:p>
          <w:p w14:paraId="25EA8CD0"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weerbaar te zijn in onze technologische maatschappij (pro’s en contra’s);</w:t>
            </w:r>
          </w:p>
          <w:p w14:paraId="3228BB6A"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met anderen samen te werken, naar anderen te luisteren en de eigen mening zo nodig te herzien;</w:t>
            </w:r>
          </w:p>
          <w:p w14:paraId="2FBBDB2E" w14:textId="14AB5990" w:rsidR="00F52204" w:rsidRPr="00D37332" w:rsidRDefault="004F1666" w:rsidP="00D37332">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14:paraId="54D443CF" w14:textId="743DA380" w:rsidR="00F52204" w:rsidRPr="00F52204" w:rsidRDefault="00F52204" w:rsidP="00D37332">
            <w:pPr>
              <w:spacing w:before="120" w:line="360" w:lineRule="auto"/>
              <w:rPr>
                <w:bCs/>
                <w:color w:val="404040" w:themeColor="text1" w:themeTint="BF"/>
                <w:szCs w:val="20"/>
              </w:rPr>
            </w:pPr>
            <w:r w:rsidRPr="00F52204">
              <w:rPr>
                <w:bCs/>
                <w:color w:val="404040" w:themeColor="text1" w:themeTint="BF"/>
                <w:szCs w:val="20"/>
              </w:rPr>
              <w:t>Concrete toe</w:t>
            </w:r>
            <w:r w:rsidR="001B5C68">
              <w:rPr>
                <w:bCs/>
                <w:color w:val="404040" w:themeColor="text1" w:themeTint="BF"/>
                <w:szCs w:val="20"/>
              </w:rPr>
              <w:t xml:space="preserve">passingen kunnen aan </w:t>
            </w:r>
            <w:r w:rsidRPr="00F52204">
              <w:rPr>
                <w:bCs/>
                <w:color w:val="404040" w:themeColor="text1" w:themeTint="BF"/>
                <w:szCs w:val="20"/>
              </w:rPr>
              <w:t xml:space="preserve">bod </w:t>
            </w:r>
            <w:r w:rsidR="001B5C68">
              <w:rPr>
                <w:bCs/>
                <w:color w:val="404040" w:themeColor="text1" w:themeTint="BF"/>
                <w:szCs w:val="20"/>
              </w:rPr>
              <w:t xml:space="preserve">komen </w:t>
            </w:r>
            <w:r w:rsidRPr="00F52204">
              <w:rPr>
                <w:bCs/>
                <w:color w:val="404040" w:themeColor="text1" w:themeTint="BF"/>
                <w:szCs w:val="20"/>
              </w:rPr>
              <w:t>in de leerplandoelstellingen  B8, B9, B10, B11, B12, B13, B14 en B15, B16, B17, B18</w:t>
            </w:r>
            <w:r w:rsidR="00171621" w:rsidRPr="00CC271A">
              <w:rPr>
                <w:bCs/>
                <w:color w:val="404040" w:themeColor="text1" w:themeTint="BF"/>
                <w:szCs w:val="20"/>
              </w:rPr>
              <w:t>,</w:t>
            </w:r>
            <w:r w:rsidR="00171621" w:rsidRPr="00CC271A">
              <w:rPr>
                <w:color w:val="404040" w:themeColor="text1" w:themeTint="BF"/>
                <w:szCs w:val="20"/>
              </w:rPr>
              <w:t xml:space="preserve"> B19</w:t>
            </w:r>
            <w:r w:rsidRPr="00CC271A">
              <w:rPr>
                <w:bCs/>
                <w:color w:val="404040" w:themeColor="text1" w:themeTint="BF"/>
                <w:szCs w:val="20"/>
              </w:rPr>
              <w:t>.</w:t>
            </w:r>
            <w:r w:rsidRPr="00F52204">
              <w:rPr>
                <w:bCs/>
                <w:color w:val="404040" w:themeColor="text1" w:themeTint="BF"/>
                <w:szCs w:val="20"/>
              </w:rPr>
              <w:t xml:space="preserve">  </w:t>
            </w:r>
          </w:p>
          <w:p w14:paraId="663E2745" w14:textId="77777777" w:rsidR="00F52204" w:rsidRDefault="00F52204" w:rsidP="00F52204">
            <w:pPr>
              <w:spacing w:line="360" w:lineRule="auto"/>
              <w:rPr>
                <w:bCs/>
                <w:color w:val="404040" w:themeColor="text1" w:themeTint="BF"/>
                <w:szCs w:val="20"/>
              </w:rPr>
            </w:pPr>
          </w:p>
          <w:p w14:paraId="48F5CA48" w14:textId="16C10972" w:rsidR="00F52204" w:rsidRPr="00AD2ECD" w:rsidRDefault="00F52204" w:rsidP="00AD2ECD">
            <w:pPr>
              <w:spacing w:before="240" w:line="360" w:lineRule="auto"/>
              <w:rPr>
                <w:bCs/>
                <w:strike/>
                <w:color w:val="404040" w:themeColor="text1" w:themeTint="BF"/>
                <w:szCs w:val="20"/>
              </w:rPr>
            </w:pPr>
            <w:r w:rsidRPr="00F52204">
              <w:rPr>
                <w:bCs/>
                <w:color w:val="404040" w:themeColor="text1" w:themeTint="BF"/>
                <w:szCs w:val="20"/>
              </w:rPr>
              <w:lastRenderedPageBreak/>
              <w:t>Bedrijven gebruiken natuurwetenschappelijke toepassingen om te innoveren.</w:t>
            </w:r>
            <w:r w:rsidR="00A73E2C">
              <w:rPr>
                <w:bCs/>
                <w:color w:val="404040" w:themeColor="text1" w:themeTint="BF"/>
                <w:szCs w:val="20"/>
              </w:rPr>
              <w:t xml:space="preserve"> </w:t>
            </w:r>
            <w:r w:rsidRPr="00F52204">
              <w:rPr>
                <w:bCs/>
                <w:color w:val="404040" w:themeColor="text1" w:themeTint="BF"/>
                <w:szCs w:val="20"/>
              </w:rPr>
              <w:t>Tal van deze op biologisch inzichten gebaseerde technieken kunnen vanuit ethisch sta</w:t>
            </w:r>
            <w:r w:rsidR="00AD2ECD">
              <w:rPr>
                <w:bCs/>
                <w:color w:val="404040" w:themeColor="text1" w:themeTint="BF"/>
                <w:szCs w:val="20"/>
              </w:rPr>
              <w:t>ndpunt kritisch benaderd worden zoals t</w:t>
            </w:r>
            <w:r w:rsidRPr="00F52204">
              <w:rPr>
                <w:bCs/>
                <w:color w:val="404040" w:themeColor="text1" w:themeTint="BF"/>
                <w:szCs w:val="20"/>
              </w:rPr>
              <w:t xml:space="preserve">herapeutisch en reproductief klonen, prenatale/genetische diagnostiek en de toegang tot deze informatie, verantwoordelijkheid t.o.v. voeding en gezondheid, de ontwikkeling van biobrandstoffen en het verlies van landbouwgrond voor voedingsgewassen… </w:t>
            </w:r>
          </w:p>
          <w:p w14:paraId="4874F823" w14:textId="185E1283" w:rsidR="00F52204" w:rsidRPr="00D63745" w:rsidRDefault="00F52204" w:rsidP="00F52204">
            <w:pPr>
              <w:spacing w:line="360" w:lineRule="auto"/>
              <w:rPr>
                <w:bCs/>
                <w:szCs w:val="20"/>
              </w:rPr>
            </w:pPr>
            <w:r w:rsidRPr="00F52204">
              <w:rPr>
                <w:bCs/>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bl>
    <w:p w14:paraId="29638D57" w14:textId="1CD27989" w:rsidR="00F52204" w:rsidRDefault="00F52204" w:rsidP="002161D9">
      <w:pPr>
        <w:spacing w:after="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F52204" w:rsidRPr="00D63745" w14:paraId="4F2951E6" w14:textId="77777777" w:rsidTr="00136760">
        <w:tc>
          <w:tcPr>
            <w:tcW w:w="817" w:type="dxa"/>
            <w:shd w:val="clear" w:color="auto" w:fill="990099"/>
            <w:vAlign w:val="center"/>
          </w:tcPr>
          <w:p w14:paraId="62EEB687" w14:textId="77777777" w:rsidR="00F52204" w:rsidRPr="00FB1377" w:rsidRDefault="00F52204"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7ADD35A7" w14:textId="54D3191C" w:rsidR="00F52204" w:rsidRPr="00D37332" w:rsidRDefault="00136760" w:rsidP="00136760">
            <w:pPr>
              <w:spacing w:before="120"/>
              <w:rPr>
                <w:rFonts w:cs="Arial"/>
                <w:b/>
                <w:color w:val="990099"/>
                <w:szCs w:val="20"/>
              </w:rPr>
            </w:pPr>
            <w:r w:rsidRPr="00D37332">
              <w:rPr>
                <w:rFonts w:cs="Arial"/>
                <w:b/>
                <w:color w:val="990099"/>
                <w:szCs w:val="20"/>
              </w:rPr>
              <w:t>CULTUUR</w:t>
            </w:r>
          </w:p>
          <w:p w14:paraId="136034FE" w14:textId="2E626CA6" w:rsidR="00F52204" w:rsidRPr="007C19C9" w:rsidRDefault="00136760" w:rsidP="00136760">
            <w:pPr>
              <w:spacing w:before="120" w:after="60" w:line="276" w:lineRule="auto"/>
              <w:rPr>
                <w:szCs w:val="20"/>
              </w:rPr>
            </w:pPr>
            <w:r w:rsidRPr="00145EE9">
              <w:rPr>
                <w:rFonts w:cs="Arial"/>
                <w:b/>
                <w:color w:val="990099"/>
                <w:szCs w:val="20"/>
              </w:rPr>
              <w:t xml:space="preserve">Illustreren </w:t>
            </w:r>
            <w:r w:rsidRPr="007C19C9">
              <w:rPr>
                <w:rFonts w:cs="Arial"/>
                <w:color w:val="990099"/>
                <w:szCs w:val="20"/>
              </w:rPr>
              <w:t>dat natuurwetenschappen behoort tot de culturele ontwikkeling van de mensheid.</w:t>
            </w:r>
          </w:p>
        </w:tc>
        <w:tc>
          <w:tcPr>
            <w:tcW w:w="829" w:type="dxa"/>
            <w:tcBorders>
              <w:left w:val="single" w:sz="4" w:space="0" w:color="FFFFFF" w:themeColor="background1"/>
            </w:tcBorders>
            <w:shd w:val="clear" w:color="auto" w:fill="EEECE1" w:themeFill="background2"/>
          </w:tcPr>
          <w:p w14:paraId="6CDDA859" w14:textId="77777777" w:rsidR="00F52204" w:rsidRPr="00F52204" w:rsidRDefault="00F52204" w:rsidP="00136760">
            <w:pPr>
              <w:rPr>
                <w:b/>
                <w:szCs w:val="20"/>
              </w:rPr>
            </w:pPr>
          </w:p>
          <w:p w14:paraId="0E904164" w14:textId="77777777" w:rsidR="00F52204" w:rsidRPr="00F52204" w:rsidRDefault="00F52204" w:rsidP="00136760">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F52204" w:rsidRPr="00D63745" w14:paraId="6204CFF2" w14:textId="77777777" w:rsidTr="00136760">
        <w:tc>
          <w:tcPr>
            <w:tcW w:w="9755" w:type="dxa"/>
            <w:gridSpan w:val="3"/>
            <w:tcBorders>
              <w:bottom w:val="single" w:sz="4" w:space="0" w:color="EEECE1" w:themeColor="background2"/>
            </w:tcBorders>
          </w:tcPr>
          <w:p w14:paraId="7F37C3B6" w14:textId="77777777" w:rsidR="00F52204" w:rsidRPr="003057F8" w:rsidRDefault="00F52204" w:rsidP="003057F8">
            <w:pPr>
              <w:pStyle w:val="LPTekst"/>
              <w:spacing w:before="240" w:after="120"/>
              <w:rPr>
                <w:b/>
                <w:lang w:val="nl-BE"/>
              </w:rPr>
            </w:pPr>
            <w:r w:rsidRPr="003057F8">
              <w:rPr>
                <w:b/>
                <w:lang w:val="nl-BE"/>
              </w:rPr>
              <w:t>Wenken</w:t>
            </w:r>
          </w:p>
          <w:p w14:paraId="5DBC5802" w14:textId="19B86A6B" w:rsidR="00136760" w:rsidRPr="00136760" w:rsidRDefault="00765E3F" w:rsidP="00136760">
            <w:pPr>
              <w:spacing w:line="360" w:lineRule="auto"/>
              <w:rPr>
                <w:bCs/>
                <w:i/>
                <w:iCs/>
                <w:color w:val="404040" w:themeColor="text1" w:themeTint="BF"/>
                <w:szCs w:val="20"/>
              </w:rPr>
            </w:pPr>
            <w:r>
              <w:rPr>
                <w:bCs/>
                <w:color w:val="404040" w:themeColor="text1" w:themeTint="BF"/>
                <w:szCs w:val="20"/>
              </w:rPr>
              <w:t>Leerlingen kunnen</w:t>
            </w:r>
            <w:r w:rsidR="00136760" w:rsidRPr="00136760">
              <w:rPr>
                <w:bCs/>
                <w:color w:val="404040" w:themeColor="text1" w:themeTint="BF"/>
                <w:szCs w:val="20"/>
              </w:rPr>
              <w:t xml:space="preserve"> verduidelijken dat natuurwetenschappelijke opvattingen behoren tot cultuur als ze worden gedeeld door vele personen en worden overgedragen aan toekomstige generaties. Zo zijn begrippen als gen, DNA, straling, energie, kunststof… in het dagelijks taalgebruik doorgedrongen.</w:t>
            </w:r>
          </w:p>
          <w:p w14:paraId="1D891FC4" w14:textId="5034A738" w:rsidR="00136760" w:rsidRPr="005C2E60" w:rsidRDefault="00136760" w:rsidP="00136760">
            <w:pPr>
              <w:spacing w:before="240" w:line="360" w:lineRule="auto"/>
              <w:rPr>
                <w:bCs/>
                <w:color w:val="404040" w:themeColor="text1" w:themeTint="BF"/>
                <w:szCs w:val="20"/>
              </w:rPr>
            </w:pPr>
            <w:r w:rsidRPr="005C2E60">
              <w:rPr>
                <w:bCs/>
                <w:color w:val="404040" w:themeColor="text1" w:themeTint="BF"/>
                <w:szCs w:val="20"/>
              </w:rPr>
              <w:t xml:space="preserve">Enkele </w:t>
            </w:r>
            <w:r w:rsidR="00F75F4F" w:rsidRPr="005C2E60">
              <w:rPr>
                <w:bCs/>
                <w:color w:val="404040" w:themeColor="text1" w:themeTint="BF"/>
                <w:szCs w:val="20"/>
              </w:rPr>
              <w:t>suggesties</w:t>
            </w:r>
            <w:r w:rsidRPr="005C2E60">
              <w:rPr>
                <w:bCs/>
                <w:color w:val="404040" w:themeColor="text1" w:themeTint="BF"/>
                <w:szCs w:val="20"/>
              </w:rPr>
              <w:t>:</w:t>
            </w:r>
          </w:p>
          <w:p w14:paraId="30947048"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de evolutietheorieën van De </w:t>
            </w:r>
            <w:proofErr w:type="spellStart"/>
            <w:r w:rsidRPr="00136760">
              <w:rPr>
                <w:rFonts w:ascii="Trebuchet MS" w:hAnsi="Trebuchet MS"/>
                <w:bCs/>
                <w:color w:val="404040" w:themeColor="text1" w:themeTint="BF"/>
                <w:szCs w:val="20"/>
              </w:rPr>
              <w:t>Lamarck</w:t>
            </w:r>
            <w:proofErr w:type="spellEnd"/>
            <w:r w:rsidRPr="00136760">
              <w:rPr>
                <w:rFonts w:ascii="Trebuchet MS" w:hAnsi="Trebuchet MS"/>
                <w:bCs/>
                <w:color w:val="404040" w:themeColor="text1" w:themeTint="BF"/>
                <w:szCs w:val="20"/>
              </w:rPr>
              <w:t xml:space="preserve"> en Darwin;</w:t>
            </w:r>
          </w:p>
          <w:p w14:paraId="49A437F9"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kennis dat kenmerken van generatie naar generatie overgaan;</w:t>
            </w:r>
          </w:p>
          <w:p w14:paraId="3C041FAD" w14:textId="5C9B40C4"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een kritische houding aannemen tegenover theorieën die de evolutie tegenspreken (creationisme, Intelligent Design); </w:t>
            </w:r>
          </w:p>
          <w:p w14:paraId="05400FFC" w14:textId="245C4FEE"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belang van de ‘sociobiologie’ (evolutionaire betekenis en ontwikkeling van sociaal gedrag bij mens en dier).</w:t>
            </w:r>
          </w:p>
          <w:p w14:paraId="05B1EBC0" w14:textId="1247EFB1" w:rsidR="00136760" w:rsidRPr="00136760" w:rsidRDefault="00F75F4F" w:rsidP="00136760">
            <w:pPr>
              <w:spacing w:before="240" w:line="360" w:lineRule="auto"/>
              <w:rPr>
                <w:bCs/>
                <w:color w:val="404040" w:themeColor="text1" w:themeTint="BF"/>
                <w:szCs w:val="20"/>
              </w:rPr>
            </w:pPr>
            <w:r>
              <w:rPr>
                <w:bCs/>
                <w:color w:val="404040" w:themeColor="text1" w:themeTint="BF"/>
                <w:szCs w:val="20"/>
              </w:rPr>
              <w:t>Leerlingen kunnen</w:t>
            </w:r>
            <w:r w:rsidR="00136760" w:rsidRPr="00136760">
              <w:rPr>
                <w:bCs/>
                <w:color w:val="404040" w:themeColor="text1" w:themeTint="BF"/>
                <w:szCs w:val="20"/>
              </w:rPr>
              <w:t xml:space="preserve"> voorbeelden geven van mijlpalen in de historische en conceptuele ontwikkeling van de natuurwetenschappen en deze een plaats geven in de culturele en maatschappelijke context.</w:t>
            </w:r>
          </w:p>
          <w:p w14:paraId="15ADD6E1"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ontdekking van het DNA door Watson </w:t>
            </w:r>
            <w:proofErr w:type="spellStart"/>
            <w:r w:rsidRPr="00136760">
              <w:rPr>
                <w:rFonts w:ascii="Trebuchet MS" w:hAnsi="Trebuchet MS"/>
                <w:bCs/>
                <w:color w:val="404040" w:themeColor="text1" w:themeTint="BF"/>
                <w:szCs w:val="20"/>
              </w:rPr>
              <w:t>and</w:t>
            </w:r>
            <w:proofErr w:type="spellEnd"/>
            <w:r w:rsidRPr="00136760">
              <w:rPr>
                <w:rFonts w:ascii="Trebuchet MS" w:hAnsi="Trebuchet MS"/>
                <w:bCs/>
                <w:color w:val="404040" w:themeColor="text1" w:themeTint="BF"/>
                <w:szCs w:val="20"/>
              </w:rPr>
              <w:t xml:space="preserve"> </w:t>
            </w:r>
            <w:proofErr w:type="spellStart"/>
            <w:r w:rsidRPr="00136760">
              <w:rPr>
                <w:rFonts w:ascii="Trebuchet MS" w:hAnsi="Trebuchet MS"/>
                <w:bCs/>
                <w:color w:val="404040" w:themeColor="text1" w:themeTint="BF"/>
                <w:szCs w:val="20"/>
              </w:rPr>
              <w:t>Crick</w:t>
            </w:r>
            <w:proofErr w:type="spellEnd"/>
            <w:r w:rsidRPr="00136760">
              <w:rPr>
                <w:rFonts w:ascii="Trebuchet MS" w:hAnsi="Trebuchet MS"/>
                <w:bCs/>
                <w:color w:val="404040" w:themeColor="text1" w:themeTint="BF"/>
                <w:szCs w:val="20"/>
              </w:rPr>
              <w:t>;</w:t>
            </w:r>
          </w:p>
          <w:p w14:paraId="49193D12"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Human </w:t>
            </w:r>
            <w:proofErr w:type="spellStart"/>
            <w:r w:rsidRPr="00136760">
              <w:rPr>
                <w:rFonts w:ascii="Trebuchet MS" w:hAnsi="Trebuchet MS"/>
                <w:bCs/>
                <w:color w:val="404040" w:themeColor="text1" w:themeTint="BF"/>
                <w:szCs w:val="20"/>
              </w:rPr>
              <w:t>Genome</w:t>
            </w:r>
            <w:proofErr w:type="spellEnd"/>
            <w:r w:rsidRPr="00136760">
              <w:rPr>
                <w:rFonts w:ascii="Trebuchet MS" w:hAnsi="Trebuchet MS"/>
                <w:bCs/>
                <w:color w:val="404040" w:themeColor="text1" w:themeTint="BF"/>
                <w:szCs w:val="20"/>
              </w:rPr>
              <w:t xml:space="preserve"> Project;</w:t>
            </w:r>
          </w:p>
          <w:p w14:paraId="6848B261"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evolutietheorie;</w:t>
            </w:r>
          </w:p>
          <w:p w14:paraId="602E0F10" w14:textId="290915CA" w:rsidR="00F52204" w:rsidRPr="00D63745" w:rsidRDefault="00136760" w:rsidP="00E7500E">
            <w:pPr>
              <w:pStyle w:val="Lijstalinea"/>
              <w:numPr>
                <w:ilvl w:val="0"/>
                <w:numId w:val="23"/>
              </w:numPr>
              <w:spacing w:line="360" w:lineRule="auto"/>
              <w:rPr>
                <w:rFonts w:ascii="Trebuchet MS" w:hAnsi="Trebuchet MS"/>
                <w:bCs/>
                <w:szCs w:val="20"/>
              </w:rPr>
            </w:pPr>
            <w:r w:rsidRPr="00136760">
              <w:rPr>
                <w:rFonts w:ascii="Trebuchet MS" w:hAnsi="Trebuchet MS"/>
                <w:bCs/>
                <w:color w:val="404040" w:themeColor="text1" w:themeTint="BF"/>
                <w:szCs w:val="20"/>
              </w:rPr>
              <w:t>de ontwikkeling van de biotechnologie en genetische gemanipuleerde (gemodificeerde) organismen in geneeskunde, veeteelt en landbouw.</w:t>
            </w:r>
          </w:p>
        </w:tc>
      </w:tr>
    </w:tbl>
    <w:p w14:paraId="518D4320" w14:textId="1798A951" w:rsidR="00F52204" w:rsidRDefault="00F52204" w:rsidP="00F52204">
      <w:pPr>
        <w:spacing w:after="120" w:line="360" w:lineRule="auto"/>
        <w:jc w:val="both"/>
        <w:rPr>
          <w:rFonts w:eastAsia="Calibri" w:cs="Arial"/>
          <w:color w:val="404040" w:themeColor="text1" w:themeTint="BF"/>
          <w:szCs w:val="20"/>
        </w:rPr>
      </w:pPr>
    </w:p>
    <w:p w14:paraId="56A45214" w14:textId="76E91825" w:rsidR="004F1666" w:rsidRDefault="004F1666" w:rsidP="00F52204">
      <w:pPr>
        <w:spacing w:after="120" w:line="360" w:lineRule="auto"/>
        <w:jc w:val="both"/>
        <w:rPr>
          <w:rFonts w:eastAsia="Calibri" w:cs="Arial"/>
          <w:color w:val="404040" w:themeColor="text1" w:themeTint="BF"/>
          <w:szCs w:val="20"/>
        </w:rPr>
      </w:pPr>
    </w:p>
    <w:p w14:paraId="67503794" w14:textId="63810838" w:rsidR="004F1666" w:rsidRDefault="004F1666" w:rsidP="00F52204">
      <w:pPr>
        <w:spacing w:after="120" w:line="360" w:lineRule="auto"/>
        <w:jc w:val="both"/>
        <w:rPr>
          <w:rFonts w:eastAsia="Calibri" w:cs="Arial"/>
          <w:color w:val="404040" w:themeColor="text1" w:themeTint="BF"/>
          <w:szCs w:val="20"/>
        </w:rPr>
      </w:pPr>
    </w:p>
    <w:p w14:paraId="682530D2" w14:textId="1B6FC5A0" w:rsidR="004F1666" w:rsidRDefault="004F1666" w:rsidP="00F52204">
      <w:pPr>
        <w:spacing w:after="120" w:line="360" w:lineRule="auto"/>
        <w:jc w:val="both"/>
        <w:rPr>
          <w:rFonts w:eastAsia="Calibri" w:cs="Arial"/>
          <w:color w:val="404040" w:themeColor="text1" w:themeTint="BF"/>
          <w:szCs w:val="20"/>
        </w:rPr>
      </w:pPr>
    </w:p>
    <w:p w14:paraId="29FD4C04" w14:textId="77777777" w:rsidR="004F1666" w:rsidRPr="00F52204" w:rsidRDefault="004F1666" w:rsidP="00F52204">
      <w:pPr>
        <w:spacing w:after="12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136760" w:rsidRPr="00D63745" w14:paraId="2B079740" w14:textId="77777777" w:rsidTr="00136760">
        <w:tc>
          <w:tcPr>
            <w:tcW w:w="817" w:type="dxa"/>
            <w:shd w:val="clear" w:color="auto" w:fill="990099"/>
            <w:vAlign w:val="center"/>
          </w:tcPr>
          <w:p w14:paraId="083C9DF4" w14:textId="77777777" w:rsidR="00136760" w:rsidRPr="00FB1377" w:rsidRDefault="00136760"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18844DF1" w14:textId="05542DF8" w:rsidR="00136760" w:rsidRPr="00D37332" w:rsidRDefault="00136760" w:rsidP="00711B9F">
            <w:pPr>
              <w:spacing w:before="120"/>
              <w:rPr>
                <w:rFonts w:cs="Arial"/>
                <w:b/>
                <w:color w:val="990099"/>
                <w:szCs w:val="20"/>
              </w:rPr>
            </w:pPr>
            <w:r w:rsidRPr="00D37332">
              <w:rPr>
                <w:rFonts w:cs="Arial"/>
                <w:b/>
                <w:color w:val="990099"/>
                <w:szCs w:val="20"/>
              </w:rPr>
              <w:t>DUURZAAMHEID</w:t>
            </w:r>
          </w:p>
          <w:p w14:paraId="26AEE826" w14:textId="08A18C39" w:rsidR="00136760" w:rsidRPr="007C19C9" w:rsidRDefault="00136760" w:rsidP="00711B9F">
            <w:pPr>
              <w:spacing w:before="120" w:after="60" w:line="276" w:lineRule="auto"/>
              <w:rPr>
                <w:szCs w:val="20"/>
              </w:rPr>
            </w:pPr>
            <w:r w:rsidRPr="007C19C9">
              <w:rPr>
                <w:rFonts w:cs="Arial"/>
                <w:color w:val="990099"/>
                <w:szCs w:val="20"/>
              </w:rPr>
              <w:t xml:space="preserve">Bij het verduidelijken van en het zoeken naar oplossingen voor duurzaamheidsvraagstukken </w:t>
            </w:r>
            <w:r w:rsidRPr="00145EE9">
              <w:rPr>
                <w:rFonts w:cs="Arial"/>
                <w:b/>
                <w:color w:val="990099"/>
                <w:szCs w:val="20"/>
              </w:rPr>
              <w:t>wetenschappelijke principes hanteren</w:t>
            </w:r>
            <w:r w:rsidRPr="007C19C9">
              <w:rPr>
                <w:rFonts w:cs="Arial"/>
                <w:color w:val="990099"/>
                <w:szCs w:val="20"/>
              </w:rPr>
              <w:t xml:space="preserve"> die betrekking hebben op biodiversiteit en het leefmilieu.</w:t>
            </w:r>
          </w:p>
        </w:tc>
        <w:tc>
          <w:tcPr>
            <w:tcW w:w="829" w:type="dxa"/>
            <w:tcBorders>
              <w:left w:val="single" w:sz="4" w:space="0" w:color="FFFFFF" w:themeColor="background1"/>
            </w:tcBorders>
            <w:shd w:val="clear" w:color="auto" w:fill="EEECE1" w:themeFill="background2"/>
          </w:tcPr>
          <w:p w14:paraId="1F0CCC3A" w14:textId="77777777" w:rsidR="00136760" w:rsidRPr="00F52204" w:rsidRDefault="00136760" w:rsidP="00136760">
            <w:pPr>
              <w:rPr>
                <w:b/>
                <w:szCs w:val="20"/>
              </w:rPr>
            </w:pPr>
          </w:p>
          <w:p w14:paraId="49039F6B" w14:textId="464160EC" w:rsidR="00136760" w:rsidRPr="00F52204" w:rsidRDefault="00136760" w:rsidP="00136760">
            <w:pPr>
              <w:spacing w:line="360" w:lineRule="auto"/>
              <w:rPr>
                <w:b/>
                <w:szCs w:val="20"/>
              </w:rPr>
            </w:pPr>
            <w:r w:rsidRPr="00F52204">
              <w:rPr>
                <w:b/>
                <w:color w:val="990099"/>
                <w:szCs w:val="20"/>
              </w:rPr>
              <w:t>NW</w:t>
            </w:r>
            <w:r>
              <w:rPr>
                <w:b/>
                <w:color w:val="990099"/>
                <w:szCs w:val="20"/>
              </w:rPr>
              <w:t xml:space="preserve"> 5</w:t>
            </w:r>
          </w:p>
        </w:tc>
      </w:tr>
      <w:tr w:rsidR="00136760" w:rsidRPr="00D63745" w14:paraId="2F07DABB" w14:textId="77777777" w:rsidTr="00136760">
        <w:tc>
          <w:tcPr>
            <w:tcW w:w="9755" w:type="dxa"/>
            <w:gridSpan w:val="3"/>
            <w:tcBorders>
              <w:bottom w:val="single" w:sz="4" w:space="0" w:color="EEECE1" w:themeColor="background2"/>
            </w:tcBorders>
          </w:tcPr>
          <w:p w14:paraId="5D4241BF" w14:textId="77777777" w:rsidR="00136760" w:rsidRPr="003057F8" w:rsidRDefault="00136760" w:rsidP="003057F8">
            <w:pPr>
              <w:pStyle w:val="LPTekst"/>
              <w:spacing w:before="240" w:after="120"/>
              <w:rPr>
                <w:b/>
                <w:lang w:val="nl-BE"/>
              </w:rPr>
            </w:pPr>
            <w:r w:rsidRPr="003057F8">
              <w:rPr>
                <w:b/>
                <w:lang w:val="nl-BE"/>
              </w:rPr>
              <w:t>Wenken</w:t>
            </w:r>
          </w:p>
          <w:p w14:paraId="09BC2DD5" w14:textId="190F216D" w:rsidR="00136760" w:rsidRPr="00CC271A" w:rsidRDefault="00136760" w:rsidP="00136760">
            <w:pPr>
              <w:spacing w:line="360" w:lineRule="auto"/>
              <w:rPr>
                <w:bCs/>
                <w:color w:val="404040" w:themeColor="text1" w:themeTint="BF"/>
                <w:szCs w:val="20"/>
              </w:rPr>
            </w:pPr>
            <w:r w:rsidRPr="00136760">
              <w:rPr>
                <w:bCs/>
                <w:color w:val="404040" w:themeColor="text1" w:themeTint="BF"/>
                <w:szCs w:val="20"/>
              </w:rPr>
              <w:t xml:space="preserve">Enkele voorbeelden die aan bod kunnen komen in de lessen </w:t>
            </w:r>
            <w:r w:rsidR="00171621" w:rsidRPr="00CC271A">
              <w:rPr>
                <w:bCs/>
                <w:color w:val="404040" w:themeColor="text1" w:themeTint="BF"/>
                <w:szCs w:val="20"/>
              </w:rPr>
              <w:t xml:space="preserve">Natuurwetenschappen </w:t>
            </w:r>
            <w:r w:rsidR="00171621" w:rsidRPr="00CC271A">
              <w:rPr>
                <w:rFonts w:eastAsia="Calibri" w:cs="Times New Roman"/>
                <w:color w:val="404040"/>
                <w:szCs w:val="20"/>
              </w:rPr>
              <w:t>(zie basisdoelstellingen B13, B15, B16)</w:t>
            </w:r>
            <w:r w:rsidRPr="00CC271A">
              <w:rPr>
                <w:bCs/>
                <w:color w:val="404040" w:themeColor="text1" w:themeTint="BF"/>
                <w:szCs w:val="20"/>
              </w:rPr>
              <w:t>:</w:t>
            </w:r>
          </w:p>
          <w:p w14:paraId="13370951" w14:textId="43B70A92" w:rsidR="00136760" w:rsidRPr="00CC271A" w:rsidRDefault="00136760" w:rsidP="00E7500E">
            <w:pPr>
              <w:pStyle w:val="Lijstalinea"/>
              <w:numPr>
                <w:ilvl w:val="0"/>
                <w:numId w:val="23"/>
              </w:numPr>
              <w:spacing w:line="360" w:lineRule="auto"/>
              <w:rPr>
                <w:rFonts w:ascii="Trebuchet MS" w:eastAsiaTheme="minorHAnsi" w:hAnsi="Trebuchet MS" w:cstheme="minorBidi"/>
                <w:bCs/>
                <w:color w:val="404040" w:themeColor="text1" w:themeTint="BF"/>
                <w:szCs w:val="20"/>
                <w:lang w:val="nl-BE" w:eastAsia="en-US"/>
              </w:rPr>
            </w:pPr>
            <w:r w:rsidRPr="00CC271A">
              <w:rPr>
                <w:rFonts w:ascii="Trebuchet MS" w:eastAsiaTheme="minorHAnsi" w:hAnsi="Trebuchet MS" w:cstheme="minorBidi"/>
                <w:bCs/>
                <w:color w:val="404040" w:themeColor="text1" w:themeTint="BF"/>
                <w:szCs w:val="20"/>
                <w:lang w:val="nl-BE" w:eastAsia="en-US"/>
              </w:rPr>
              <w:t>aandacht voor de eigen gezondheid en deze van anderen;</w:t>
            </w:r>
          </w:p>
          <w:p w14:paraId="416D2019" w14:textId="3DFEC8F7" w:rsidR="00136760" w:rsidRPr="00136760" w:rsidRDefault="00097ADA" w:rsidP="00E7500E">
            <w:pPr>
              <w:pStyle w:val="Lijstalinea"/>
              <w:numPr>
                <w:ilvl w:val="0"/>
                <w:numId w:val="23"/>
              </w:numPr>
              <w:spacing w:line="360" w:lineRule="auto"/>
              <w:rPr>
                <w:rFonts w:ascii="Trebuchet MS" w:eastAsiaTheme="minorHAnsi" w:hAnsi="Trebuchet MS" w:cstheme="minorBidi"/>
                <w:bCs/>
                <w:color w:val="404040" w:themeColor="text1" w:themeTint="BF"/>
                <w:szCs w:val="20"/>
                <w:lang w:val="nl-BE" w:eastAsia="en-US"/>
              </w:rPr>
            </w:pPr>
            <w:r>
              <w:rPr>
                <w:rFonts w:ascii="Trebuchet MS" w:eastAsiaTheme="minorHAnsi" w:hAnsi="Trebuchet MS" w:cstheme="minorBidi"/>
                <w:bCs/>
                <w:color w:val="404040" w:themeColor="text1" w:themeTint="BF"/>
                <w:szCs w:val="20"/>
                <w:lang w:val="nl-BE" w:eastAsia="en-US"/>
              </w:rPr>
              <w:t>respect voor het leefmilieu</w:t>
            </w:r>
            <w:r w:rsidR="00136760" w:rsidRPr="00136760">
              <w:rPr>
                <w:rFonts w:ascii="Trebuchet MS" w:eastAsiaTheme="minorHAnsi" w:hAnsi="Trebuchet MS" w:cstheme="minorBidi"/>
                <w:bCs/>
                <w:color w:val="404040" w:themeColor="text1" w:themeTint="BF"/>
                <w:szCs w:val="20"/>
                <w:lang w:val="nl-BE" w:eastAsia="en-US"/>
              </w:rPr>
              <w:t>;</w:t>
            </w:r>
          </w:p>
          <w:p w14:paraId="1275375A" w14:textId="0B1C5D2A" w:rsidR="00136760" w:rsidRPr="00136760" w:rsidRDefault="003070A1" w:rsidP="00E7500E">
            <w:pPr>
              <w:pStyle w:val="Lijstalinea"/>
              <w:numPr>
                <w:ilvl w:val="0"/>
                <w:numId w:val="23"/>
              </w:numPr>
              <w:spacing w:line="360" w:lineRule="auto"/>
              <w:rPr>
                <w:rFonts w:ascii="Trebuchet MS" w:eastAsiaTheme="minorHAnsi" w:hAnsi="Trebuchet MS" w:cstheme="minorBidi"/>
                <w:bCs/>
                <w:color w:val="404040" w:themeColor="text1" w:themeTint="BF"/>
                <w:szCs w:val="20"/>
                <w:lang w:val="nl-BE" w:eastAsia="en-US"/>
              </w:rPr>
            </w:pPr>
            <w:r>
              <w:rPr>
                <w:rFonts w:ascii="Trebuchet MS" w:eastAsiaTheme="minorHAnsi" w:hAnsi="Trebuchet MS" w:cstheme="minorBidi"/>
                <w:bCs/>
                <w:color w:val="404040" w:themeColor="text1" w:themeTint="BF"/>
                <w:szCs w:val="20"/>
                <w:lang w:val="nl-BE" w:eastAsia="en-US"/>
              </w:rPr>
              <w:t xml:space="preserve">gebruik van </w:t>
            </w:r>
            <w:proofErr w:type="spellStart"/>
            <w:r>
              <w:rPr>
                <w:rFonts w:ascii="Trebuchet MS" w:eastAsiaTheme="minorHAnsi" w:hAnsi="Trebuchet MS" w:cstheme="minorBidi"/>
                <w:bCs/>
                <w:color w:val="404040" w:themeColor="text1" w:themeTint="BF"/>
                <w:szCs w:val="20"/>
                <w:lang w:val="nl-BE" w:eastAsia="en-US"/>
              </w:rPr>
              <w:t>GGO’s</w:t>
            </w:r>
            <w:proofErr w:type="spellEnd"/>
            <w:r>
              <w:rPr>
                <w:rFonts w:ascii="Trebuchet MS" w:eastAsiaTheme="minorHAnsi" w:hAnsi="Trebuchet MS" w:cstheme="minorBidi"/>
                <w:bCs/>
                <w:color w:val="404040" w:themeColor="text1" w:themeTint="BF"/>
                <w:szCs w:val="20"/>
                <w:lang w:val="nl-BE" w:eastAsia="en-US"/>
              </w:rPr>
              <w:t xml:space="preserve">: </w:t>
            </w:r>
            <w:r w:rsidR="00136760" w:rsidRPr="003070A1">
              <w:rPr>
                <w:rFonts w:ascii="Trebuchet MS" w:eastAsiaTheme="minorHAnsi" w:hAnsi="Trebuchet MS" w:cstheme="minorBidi"/>
                <w:bCs/>
                <w:i/>
                <w:color w:val="404040" w:themeColor="text1" w:themeTint="BF"/>
                <w:szCs w:val="20"/>
                <w:lang w:val="nl-BE" w:eastAsia="en-US"/>
              </w:rPr>
              <w:t>bacteriën vangen zware metalen, uranium en ander radioactief afval</w:t>
            </w:r>
            <w:r w:rsidR="00136760" w:rsidRPr="003070A1">
              <w:rPr>
                <w:rFonts w:ascii="Trebuchet MS" w:eastAsiaTheme="minorHAnsi" w:hAnsi="Trebuchet MS" w:cstheme="minorBidi"/>
                <w:bCs/>
                <w:color w:val="404040" w:themeColor="text1" w:themeTint="BF"/>
                <w:szCs w:val="20"/>
                <w:lang w:val="nl-BE" w:eastAsia="en-US"/>
              </w:rPr>
              <w:t>;</w:t>
            </w:r>
          </w:p>
          <w:p w14:paraId="687DC0BF" w14:textId="77777777" w:rsidR="00136760" w:rsidRPr="00CC271A" w:rsidRDefault="00136760" w:rsidP="00E7500E">
            <w:pPr>
              <w:pStyle w:val="Lijstalinea"/>
              <w:numPr>
                <w:ilvl w:val="0"/>
                <w:numId w:val="23"/>
              </w:numPr>
              <w:spacing w:line="360" w:lineRule="auto"/>
              <w:rPr>
                <w:rFonts w:ascii="Trebuchet MS" w:hAnsi="Trebuchet MS"/>
                <w:bCs/>
                <w:szCs w:val="20"/>
              </w:rPr>
            </w:pPr>
            <w:r w:rsidRPr="00136760">
              <w:rPr>
                <w:rFonts w:ascii="Trebuchet MS" w:eastAsiaTheme="minorHAnsi" w:hAnsi="Trebuchet MS" w:cstheme="minorBidi"/>
                <w:bCs/>
                <w:color w:val="404040" w:themeColor="text1" w:themeTint="BF"/>
                <w:szCs w:val="20"/>
                <w:lang w:val="nl-BE" w:eastAsia="en-US"/>
              </w:rPr>
              <w:t xml:space="preserve">milieuvriendelijke alternatieven voor chemische processen: </w:t>
            </w:r>
            <w:r w:rsidRPr="00097ADA">
              <w:rPr>
                <w:rFonts w:ascii="Trebuchet MS" w:eastAsiaTheme="minorHAnsi" w:hAnsi="Trebuchet MS" w:cstheme="minorBidi"/>
                <w:bCs/>
                <w:i/>
                <w:color w:val="404040" w:themeColor="text1" w:themeTint="BF"/>
                <w:szCs w:val="20"/>
                <w:lang w:val="nl-BE" w:eastAsia="en-US"/>
              </w:rPr>
              <w:t xml:space="preserve">enzymen bij biologische wasmiddelen, </w:t>
            </w:r>
            <w:r w:rsidRPr="00097ADA">
              <w:rPr>
                <w:rFonts w:ascii="Trebuchet MS" w:eastAsiaTheme="minorHAnsi" w:hAnsi="Trebuchet MS" w:cstheme="minorBidi"/>
                <w:bCs/>
                <w:i/>
                <w:color w:val="404040" w:themeColor="text1" w:themeTint="BF"/>
                <w:szCs w:val="20"/>
                <w:lang w:val="nl-BE" w:eastAsia="en-US"/>
              </w:rPr>
              <w:tab/>
            </w:r>
            <w:r w:rsidRPr="00CC271A">
              <w:rPr>
                <w:rFonts w:ascii="Trebuchet MS" w:eastAsiaTheme="minorHAnsi" w:hAnsi="Trebuchet MS" w:cstheme="minorBidi"/>
                <w:bCs/>
                <w:i/>
                <w:color w:val="404040" w:themeColor="text1" w:themeTint="BF"/>
                <w:szCs w:val="20"/>
                <w:lang w:val="nl-BE" w:eastAsia="en-US"/>
              </w:rPr>
              <w:t>biologisch afbreekbare plastics, waterzuivering met actief slib.</w:t>
            </w:r>
          </w:p>
          <w:p w14:paraId="051BD4AF" w14:textId="77777777" w:rsidR="003070A1" w:rsidRPr="00CC271A" w:rsidRDefault="004F1666" w:rsidP="00E7500E">
            <w:pPr>
              <w:pStyle w:val="Lijstalinea"/>
              <w:numPr>
                <w:ilvl w:val="0"/>
                <w:numId w:val="23"/>
              </w:numPr>
              <w:spacing w:line="360" w:lineRule="auto"/>
              <w:rPr>
                <w:rFonts w:ascii="Trebuchet MS" w:hAnsi="Trebuchet MS"/>
                <w:bCs/>
                <w:szCs w:val="20"/>
              </w:rPr>
            </w:pPr>
            <w:r w:rsidRPr="00CC271A">
              <w:rPr>
                <w:rFonts w:ascii="Trebuchet MS" w:eastAsiaTheme="minorHAnsi" w:hAnsi="Trebuchet MS" w:cstheme="minorBidi"/>
                <w:bCs/>
                <w:i/>
                <w:color w:val="404040" w:themeColor="text1" w:themeTint="BF"/>
                <w:szCs w:val="20"/>
                <w:lang w:val="nl-BE" w:eastAsia="en-US"/>
              </w:rPr>
              <w:t>...</w:t>
            </w:r>
          </w:p>
          <w:p w14:paraId="0A902165" w14:textId="77777777" w:rsidR="00171621" w:rsidRPr="00CC271A" w:rsidRDefault="00171621" w:rsidP="00171621">
            <w:pPr>
              <w:tabs>
                <w:tab w:val="num" w:pos="788"/>
              </w:tabs>
              <w:rPr>
                <w:b/>
                <w:color w:val="404040"/>
                <w:szCs w:val="20"/>
              </w:rPr>
            </w:pPr>
            <w:r w:rsidRPr="00CC271A">
              <w:rPr>
                <w:b/>
                <w:color w:val="404040"/>
                <w:szCs w:val="20"/>
              </w:rPr>
              <w:t xml:space="preserve">Link met leerplan Aardrijkskunde derde graad </w:t>
            </w:r>
            <w:proofErr w:type="spellStart"/>
            <w:r w:rsidRPr="00CC271A">
              <w:rPr>
                <w:b/>
                <w:color w:val="404040"/>
                <w:szCs w:val="20"/>
              </w:rPr>
              <w:t>tso</w:t>
            </w:r>
            <w:proofErr w:type="spellEnd"/>
            <w:r w:rsidRPr="00CC271A">
              <w:rPr>
                <w:b/>
                <w:color w:val="404040"/>
                <w:szCs w:val="20"/>
              </w:rPr>
              <w:t>/kso 2017/010</w:t>
            </w:r>
          </w:p>
          <w:p w14:paraId="565DC501" w14:textId="77777777" w:rsidR="00171621" w:rsidRPr="00CC271A" w:rsidRDefault="00171621" w:rsidP="00171621">
            <w:pPr>
              <w:tabs>
                <w:tab w:val="num" w:pos="788"/>
              </w:tabs>
              <w:rPr>
                <w:b/>
                <w:color w:val="404040"/>
                <w:szCs w:val="20"/>
              </w:rPr>
            </w:pPr>
            <w:r w:rsidRPr="00CC271A">
              <w:rPr>
                <w:b/>
                <w:color w:val="404040"/>
                <w:szCs w:val="20"/>
              </w:rPr>
              <w:t>nummers leerplandoelstellingen 31, 33, 34, 37</w:t>
            </w:r>
          </w:p>
          <w:p w14:paraId="665BA2BC" w14:textId="77777777" w:rsidR="00171621" w:rsidRPr="00CC271A" w:rsidRDefault="00171621" w:rsidP="00171621">
            <w:pPr>
              <w:tabs>
                <w:tab w:val="num" w:pos="788"/>
              </w:tabs>
              <w:rPr>
                <w:b/>
                <w:color w:val="404040"/>
                <w:szCs w:val="20"/>
              </w:rPr>
            </w:pPr>
          </w:p>
          <w:p w14:paraId="2751075A" w14:textId="77777777" w:rsidR="00171621" w:rsidRDefault="00171621" w:rsidP="00171621">
            <w:pPr>
              <w:tabs>
                <w:tab w:val="num" w:pos="788"/>
              </w:tabs>
              <w:rPr>
                <w:color w:val="404040"/>
                <w:szCs w:val="20"/>
              </w:rPr>
            </w:pPr>
            <w:r w:rsidRPr="00CC271A">
              <w:rPr>
                <w:color w:val="404040"/>
                <w:szCs w:val="20"/>
              </w:rPr>
              <w:t>Overleg met de leraar aardrijkskunde is aangewezen.</w:t>
            </w:r>
          </w:p>
          <w:p w14:paraId="3E96820C" w14:textId="3E99A4B8" w:rsidR="00171621" w:rsidRPr="00171621" w:rsidRDefault="00171621" w:rsidP="00171621">
            <w:pPr>
              <w:tabs>
                <w:tab w:val="num" w:pos="788"/>
              </w:tabs>
              <w:ind w:left="217"/>
              <w:rPr>
                <w:color w:val="404040"/>
                <w:szCs w:val="20"/>
              </w:rPr>
            </w:pPr>
          </w:p>
        </w:tc>
      </w:tr>
    </w:tbl>
    <w:p w14:paraId="05D7BD51" w14:textId="03B57734" w:rsidR="00DB53CD" w:rsidRDefault="005354BC" w:rsidP="00E77C1B">
      <w:pPr>
        <w:pStyle w:val="LPKop2"/>
      </w:pPr>
      <w:bookmarkStart w:id="24" w:name="_Toc481581468"/>
      <w:r>
        <w:t>Veiligheid en gezondheid</w:t>
      </w:r>
      <w:bookmarkEnd w:id="24"/>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136760" w:rsidRPr="00D63745" w14:paraId="4CBAB10B" w14:textId="77777777" w:rsidTr="00136760">
        <w:tc>
          <w:tcPr>
            <w:tcW w:w="817" w:type="dxa"/>
            <w:shd w:val="clear" w:color="auto" w:fill="990099"/>
            <w:vAlign w:val="center"/>
          </w:tcPr>
          <w:p w14:paraId="73B3C831" w14:textId="77777777" w:rsidR="00136760" w:rsidRPr="00FB1377" w:rsidRDefault="00136760"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5313E51A" w14:textId="75637996" w:rsidR="00136760" w:rsidRPr="00711B9F" w:rsidRDefault="00136760" w:rsidP="00711B9F">
            <w:pPr>
              <w:spacing w:before="120"/>
              <w:rPr>
                <w:rFonts w:cs="Arial"/>
                <w:b/>
                <w:color w:val="990099"/>
                <w:szCs w:val="20"/>
              </w:rPr>
            </w:pPr>
            <w:r w:rsidRPr="00711B9F">
              <w:rPr>
                <w:rFonts w:cs="Arial"/>
                <w:b/>
                <w:color w:val="990099"/>
                <w:szCs w:val="20"/>
              </w:rPr>
              <w:t>VEILIGHEID EN GEZONDHEID</w:t>
            </w:r>
          </w:p>
          <w:p w14:paraId="3D490677" w14:textId="03607253" w:rsidR="00136760" w:rsidRPr="007C19C9" w:rsidRDefault="00136760" w:rsidP="00711B9F">
            <w:pPr>
              <w:spacing w:before="120" w:after="60" w:line="276" w:lineRule="auto"/>
              <w:rPr>
                <w:szCs w:val="20"/>
              </w:rPr>
            </w:pPr>
            <w:r w:rsidRPr="00145EE9">
              <w:rPr>
                <w:rFonts w:cs="Arial"/>
                <w:b/>
                <w:color w:val="990099"/>
                <w:szCs w:val="20"/>
              </w:rPr>
              <w:t>Illustreren</w:t>
            </w:r>
            <w:r w:rsidRPr="007C19C9">
              <w:rPr>
                <w:rFonts w:cs="Arial"/>
                <w:color w:val="990099"/>
                <w:szCs w:val="20"/>
              </w:rPr>
              <w:t xml:space="preserve"> dat verantwoord omgaan met veiligheid en gezondheid gebaseerd is op </w:t>
            </w:r>
            <w:r w:rsidRPr="00145EE9">
              <w:rPr>
                <w:rFonts w:cs="Arial"/>
                <w:b/>
                <w:color w:val="990099"/>
                <w:szCs w:val="20"/>
              </w:rPr>
              <w:t>wetenschappelijke principes</w:t>
            </w:r>
            <w:r w:rsidRPr="007C19C9">
              <w:rPr>
                <w:rFonts w:cs="Arial"/>
                <w:color w:val="990099"/>
                <w:szCs w:val="20"/>
              </w:rPr>
              <w:t>.</w:t>
            </w:r>
          </w:p>
        </w:tc>
        <w:tc>
          <w:tcPr>
            <w:tcW w:w="829" w:type="dxa"/>
            <w:tcBorders>
              <w:left w:val="single" w:sz="4" w:space="0" w:color="FFFFFF" w:themeColor="background1"/>
            </w:tcBorders>
            <w:shd w:val="clear" w:color="auto" w:fill="EEECE1" w:themeFill="background2"/>
          </w:tcPr>
          <w:p w14:paraId="3589CBE9" w14:textId="77777777" w:rsidR="00136760" w:rsidRPr="00F52204" w:rsidRDefault="00136760" w:rsidP="00136760">
            <w:pPr>
              <w:rPr>
                <w:b/>
                <w:szCs w:val="20"/>
              </w:rPr>
            </w:pPr>
          </w:p>
          <w:p w14:paraId="3CDB6FA8" w14:textId="77777777" w:rsidR="00136760" w:rsidRDefault="00136760" w:rsidP="00136760">
            <w:pPr>
              <w:spacing w:line="360" w:lineRule="auto"/>
              <w:rPr>
                <w:b/>
                <w:color w:val="990099"/>
                <w:szCs w:val="20"/>
              </w:rPr>
            </w:pPr>
            <w:r w:rsidRPr="00F52204">
              <w:rPr>
                <w:b/>
                <w:color w:val="990099"/>
                <w:szCs w:val="20"/>
              </w:rPr>
              <w:t>NW</w:t>
            </w:r>
            <w:r>
              <w:rPr>
                <w:b/>
                <w:color w:val="990099"/>
                <w:szCs w:val="20"/>
              </w:rPr>
              <w:t xml:space="preserve"> 6</w:t>
            </w:r>
          </w:p>
          <w:p w14:paraId="02608AD5" w14:textId="637DC75E" w:rsidR="00171621" w:rsidRPr="00F52204" w:rsidRDefault="00171621" w:rsidP="00136760">
            <w:pPr>
              <w:spacing w:line="360" w:lineRule="auto"/>
              <w:rPr>
                <w:b/>
                <w:szCs w:val="20"/>
              </w:rPr>
            </w:pPr>
            <w:r w:rsidRPr="00CC271A">
              <w:rPr>
                <w:b/>
                <w:color w:val="990099"/>
                <w:szCs w:val="20"/>
              </w:rPr>
              <w:t>NW 5</w:t>
            </w:r>
          </w:p>
        </w:tc>
      </w:tr>
      <w:tr w:rsidR="00136760" w:rsidRPr="00D63745" w14:paraId="3BFC49E0" w14:textId="77777777" w:rsidTr="00136760">
        <w:tc>
          <w:tcPr>
            <w:tcW w:w="9755" w:type="dxa"/>
            <w:gridSpan w:val="3"/>
            <w:tcBorders>
              <w:bottom w:val="single" w:sz="4" w:space="0" w:color="EEECE1" w:themeColor="background2"/>
            </w:tcBorders>
          </w:tcPr>
          <w:p w14:paraId="3126DE86" w14:textId="77777777" w:rsidR="00136760" w:rsidRPr="003057F8" w:rsidRDefault="00136760" w:rsidP="003057F8">
            <w:pPr>
              <w:pStyle w:val="LPTekst"/>
              <w:spacing w:before="240" w:after="120"/>
              <w:rPr>
                <w:b/>
                <w:lang w:val="nl-BE"/>
              </w:rPr>
            </w:pPr>
            <w:r w:rsidRPr="003057F8">
              <w:rPr>
                <w:b/>
                <w:lang w:val="nl-BE"/>
              </w:rPr>
              <w:t>Wenken</w:t>
            </w:r>
          </w:p>
          <w:p w14:paraId="13788C00" w14:textId="1F4BE002" w:rsidR="00136760" w:rsidRPr="00136760" w:rsidRDefault="00136760" w:rsidP="003070A1">
            <w:pPr>
              <w:spacing w:after="120" w:line="360" w:lineRule="auto"/>
              <w:rPr>
                <w:bCs/>
                <w:color w:val="404040" w:themeColor="text1" w:themeTint="BF"/>
                <w:szCs w:val="20"/>
              </w:rPr>
            </w:pPr>
            <w:r w:rsidRPr="00136760">
              <w:rPr>
                <w:bCs/>
                <w:color w:val="404040" w:themeColor="text1" w:themeTint="BF"/>
                <w:szCs w:val="20"/>
              </w:rPr>
              <w:t>Concrete toepassingen kunnen aan bod komen in de leerplandoelstellingen</w:t>
            </w:r>
            <w:r w:rsidRPr="00CC271A">
              <w:rPr>
                <w:bCs/>
                <w:color w:val="404040" w:themeColor="text1" w:themeTint="BF"/>
                <w:szCs w:val="20"/>
              </w:rPr>
              <w:t xml:space="preserve">: </w:t>
            </w:r>
            <w:r w:rsidR="00171621" w:rsidRPr="00CC271A">
              <w:rPr>
                <w:bCs/>
                <w:color w:val="404040" w:themeColor="text1" w:themeTint="BF"/>
                <w:szCs w:val="20"/>
              </w:rPr>
              <w:t>B13, B15 en B16.</w:t>
            </w:r>
          </w:p>
          <w:p w14:paraId="129F87FD" w14:textId="1A4A9765" w:rsidR="00136760" w:rsidRPr="00136760" w:rsidRDefault="00136760" w:rsidP="00136760">
            <w:pPr>
              <w:spacing w:line="360" w:lineRule="auto"/>
              <w:rPr>
                <w:bCs/>
                <w:color w:val="404040" w:themeColor="text1" w:themeTint="BF"/>
                <w:szCs w:val="20"/>
              </w:rPr>
            </w:pPr>
            <w:r w:rsidRPr="00136760">
              <w:rPr>
                <w:bCs/>
                <w:color w:val="404040" w:themeColor="text1" w:themeTint="BF"/>
                <w:szCs w:val="20"/>
              </w:rPr>
              <w:t>Voorbeelden</w:t>
            </w:r>
            <w:r w:rsidR="003070A1">
              <w:rPr>
                <w:bCs/>
                <w:color w:val="404040" w:themeColor="text1" w:themeTint="BF"/>
                <w:szCs w:val="20"/>
              </w:rPr>
              <w:t xml:space="preserve"> </w:t>
            </w:r>
            <w:r w:rsidR="003070A1" w:rsidRPr="00136760">
              <w:rPr>
                <w:bCs/>
                <w:color w:val="404040" w:themeColor="text1" w:themeTint="BF"/>
                <w:szCs w:val="20"/>
              </w:rPr>
              <w:t>die aan bod kunnen komen in de lessen biologie</w:t>
            </w:r>
            <w:r w:rsidRPr="00136760">
              <w:rPr>
                <w:bCs/>
                <w:color w:val="404040" w:themeColor="text1" w:themeTint="BF"/>
                <w:szCs w:val="20"/>
              </w:rPr>
              <w:t xml:space="preserve">: </w:t>
            </w:r>
          </w:p>
          <w:p w14:paraId="0D30A56E" w14:textId="35B232D8" w:rsidR="00136760" w:rsidRPr="00136760" w:rsidRDefault="003070A1" w:rsidP="00E7500E">
            <w:pPr>
              <w:pStyle w:val="Lijstalinea"/>
              <w:numPr>
                <w:ilvl w:val="0"/>
                <w:numId w:val="24"/>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e</w:t>
            </w:r>
            <w:r w:rsidR="00136760" w:rsidRPr="00136760">
              <w:rPr>
                <w:rFonts w:ascii="Trebuchet MS" w:hAnsi="Trebuchet MS"/>
                <w:bCs/>
                <w:color w:val="404040" w:themeColor="text1" w:themeTint="BF"/>
                <w:szCs w:val="20"/>
              </w:rPr>
              <w:t>en condoom gebruiken in de st</w:t>
            </w:r>
            <w:r>
              <w:rPr>
                <w:rFonts w:ascii="Trebuchet MS" w:hAnsi="Trebuchet MS"/>
                <w:bCs/>
                <w:color w:val="404040" w:themeColor="text1" w:themeTint="BF"/>
                <w:szCs w:val="20"/>
              </w:rPr>
              <w:t>rijd tegen AIDS en andere soa’s;</w:t>
            </w:r>
          </w:p>
          <w:p w14:paraId="1E4724BF" w14:textId="170327F3" w:rsidR="00136760" w:rsidRPr="00136760" w:rsidRDefault="003070A1" w:rsidP="00E7500E">
            <w:pPr>
              <w:pStyle w:val="Lijstalinea"/>
              <w:numPr>
                <w:ilvl w:val="0"/>
                <w:numId w:val="24"/>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h</w:t>
            </w:r>
            <w:r w:rsidR="00136760" w:rsidRPr="00136760">
              <w:rPr>
                <w:rFonts w:ascii="Trebuchet MS" w:hAnsi="Trebuchet MS"/>
                <w:bCs/>
                <w:color w:val="404040" w:themeColor="text1" w:themeTint="BF"/>
                <w:szCs w:val="20"/>
              </w:rPr>
              <w:t>et belang van de prenatale zorg, en het belang van de gezonde leefwijze van de zwangere vrouw kan benadruk</w:t>
            </w:r>
            <w:r>
              <w:rPr>
                <w:rFonts w:ascii="Trebuchet MS" w:hAnsi="Trebuchet MS"/>
                <w:bCs/>
                <w:color w:val="404040" w:themeColor="text1" w:themeTint="BF"/>
                <w:szCs w:val="20"/>
              </w:rPr>
              <w:t>t worden;</w:t>
            </w:r>
          </w:p>
          <w:p w14:paraId="2A5982ED" w14:textId="284A4B6F" w:rsidR="00136760" w:rsidRPr="00136760" w:rsidRDefault="003070A1" w:rsidP="00E7500E">
            <w:pPr>
              <w:pStyle w:val="Lijstalinea"/>
              <w:numPr>
                <w:ilvl w:val="0"/>
                <w:numId w:val="24"/>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d</w:t>
            </w:r>
            <w:r w:rsidR="00136760" w:rsidRPr="00136760">
              <w:rPr>
                <w:rFonts w:ascii="Trebuchet MS" w:hAnsi="Trebuchet MS"/>
                <w:bCs/>
                <w:color w:val="404040" w:themeColor="text1" w:themeTint="BF"/>
                <w:szCs w:val="20"/>
              </w:rPr>
              <w:t>e invloed van mutagene milieufactoren (chemische stoffen, stralingen…) op het ontstaan en de frequentie van mutaties (en kanker) kan aan de hand va</w:t>
            </w:r>
            <w:r>
              <w:rPr>
                <w:rFonts w:ascii="Trebuchet MS" w:hAnsi="Trebuchet MS"/>
                <w:bCs/>
                <w:color w:val="404040" w:themeColor="text1" w:themeTint="BF"/>
                <w:szCs w:val="20"/>
              </w:rPr>
              <w:t>n voorbeelden toegelicht worden;</w:t>
            </w:r>
          </w:p>
          <w:p w14:paraId="47007D86" w14:textId="152DF787" w:rsidR="00136760" w:rsidRPr="00136760" w:rsidRDefault="004F1666" w:rsidP="00E7500E">
            <w:pPr>
              <w:pStyle w:val="Lijstalinea"/>
              <w:numPr>
                <w:ilvl w:val="0"/>
                <w:numId w:val="24"/>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14:paraId="78DC6172" w14:textId="77777777" w:rsidR="00136760" w:rsidRPr="00136760" w:rsidRDefault="00136760" w:rsidP="00136760">
            <w:pPr>
              <w:spacing w:before="240" w:line="360" w:lineRule="auto"/>
              <w:rPr>
                <w:bCs/>
                <w:color w:val="404040" w:themeColor="text1" w:themeTint="BF"/>
                <w:szCs w:val="20"/>
              </w:rPr>
            </w:pPr>
            <w:r w:rsidRPr="00136760">
              <w:rPr>
                <w:bCs/>
                <w:color w:val="404040" w:themeColor="text1" w:themeTint="BF"/>
                <w:szCs w:val="20"/>
              </w:rPr>
              <w:t>Ook bij het uitvoeren van (demonstratie-)experimenten en het aanbrengen van bepaalde wetenschappelijke concepten kunnen inzichten m.b.t. veiligheid en gezondheid aan bod komen.</w:t>
            </w:r>
          </w:p>
          <w:p w14:paraId="1D50B353" w14:textId="399339D1" w:rsidR="00136760" w:rsidRPr="00136760" w:rsidRDefault="00136760" w:rsidP="00E7500E">
            <w:pPr>
              <w:pStyle w:val="Lijstalinea"/>
              <w:numPr>
                <w:ilvl w:val="0"/>
                <w:numId w:val="25"/>
              </w:numPr>
              <w:spacing w:before="240" w:after="240" w:line="360" w:lineRule="auto"/>
              <w:rPr>
                <w:rFonts w:ascii="Trebuchet MS" w:hAnsi="Trebuchet MS"/>
                <w:bCs/>
                <w:szCs w:val="20"/>
              </w:rPr>
            </w:pPr>
            <w:r w:rsidRPr="00136760">
              <w:rPr>
                <w:rFonts w:ascii="Trebuchet MS" w:hAnsi="Trebuchet MS"/>
                <w:bCs/>
                <w:color w:val="404040" w:themeColor="text1" w:themeTint="BF"/>
                <w:szCs w:val="20"/>
              </w:rPr>
              <w:lastRenderedPageBreak/>
              <w:t xml:space="preserve">Bij het werken met chemicaliën houdt men rekening met de richtlijnen zoals weergegeven in de </w:t>
            </w:r>
            <w:r w:rsidRPr="00C81CBA">
              <w:rPr>
                <w:rFonts w:ascii="Trebuchet MS" w:hAnsi="Trebuchet MS"/>
                <w:bCs/>
                <w:color w:val="404040" w:themeColor="text1" w:themeTint="BF"/>
                <w:szCs w:val="20"/>
              </w:rPr>
              <w:t>COS-brochure (COS: Chemicaliën op School – de meest recente versie is te downloaden van</w:t>
            </w:r>
            <w:r w:rsidRPr="00C81CBA">
              <w:rPr>
                <w:rFonts w:ascii="Trebuchet MS" w:eastAsiaTheme="minorHAnsi" w:hAnsi="Trebuchet MS"/>
                <w:bCs/>
                <w:color w:val="404040" w:themeColor="text1" w:themeTint="BF"/>
                <w:szCs w:val="20"/>
              </w:rPr>
              <w:t xml:space="preserve"> </w:t>
            </w:r>
            <w:hyperlink r:id="rId11" w:history="1">
              <w:r w:rsidRPr="00C81CBA">
                <w:rPr>
                  <w:rStyle w:val="Hyperlink"/>
                  <w:rFonts w:ascii="Trebuchet MS" w:eastAsiaTheme="minorHAnsi" w:hAnsi="Trebuchet MS" w:cstheme="minorBidi"/>
                  <w:color w:val="404040" w:themeColor="text1" w:themeTint="BF"/>
                  <w:szCs w:val="20"/>
                  <w:lang w:val="nl-BE" w:eastAsia="en-US"/>
                </w:rPr>
                <w:t>www.kvcv.be</w:t>
              </w:r>
            </w:hyperlink>
            <w:r w:rsidRPr="00C81CBA">
              <w:rPr>
                <w:rFonts w:ascii="Trebuchet MS" w:eastAsiaTheme="minorHAnsi" w:hAnsi="Trebuchet MS"/>
                <w:bCs/>
                <w:color w:val="404040" w:themeColor="text1" w:themeTint="BF"/>
                <w:szCs w:val="20"/>
              </w:rPr>
              <w:t>).</w:t>
            </w:r>
          </w:p>
        </w:tc>
      </w:tr>
    </w:tbl>
    <w:p w14:paraId="43559EE5" w14:textId="2EA02460" w:rsidR="00DB53CD" w:rsidRDefault="00464A1C" w:rsidP="005354BC">
      <w:pPr>
        <w:pStyle w:val="LPKop2"/>
      </w:pPr>
      <w:bookmarkStart w:id="25" w:name="_Toc481581469"/>
      <w:r>
        <w:lastRenderedPageBreak/>
        <w:t>G</w:t>
      </w:r>
      <w:r w:rsidR="005354BC">
        <w:t>rafieken</w:t>
      </w:r>
      <w:bookmarkEnd w:id="25"/>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136760" w:rsidRPr="00D63745" w14:paraId="32D96D7B" w14:textId="77777777" w:rsidTr="00136760">
        <w:tc>
          <w:tcPr>
            <w:tcW w:w="817" w:type="dxa"/>
            <w:shd w:val="clear" w:color="auto" w:fill="990099"/>
            <w:vAlign w:val="center"/>
          </w:tcPr>
          <w:p w14:paraId="6F860E94" w14:textId="77777777" w:rsidR="00136760" w:rsidRPr="00FB1377" w:rsidRDefault="00136760" w:rsidP="00E7500E">
            <w:pPr>
              <w:numPr>
                <w:ilvl w:val="0"/>
                <w:numId w:val="3"/>
              </w:numPr>
              <w:jc w:val="center"/>
              <w:rPr>
                <w:szCs w:val="20"/>
              </w:rPr>
            </w:pPr>
          </w:p>
        </w:tc>
        <w:tc>
          <w:tcPr>
            <w:tcW w:w="8938" w:type="dxa"/>
            <w:shd w:val="clear" w:color="auto" w:fill="EEECE1" w:themeFill="background2"/>
          </w:tcPr>
          <w:p w14:paraId="35E4569F" w14:textId="090843FD" w:rsidR="00136760" w:rsidRPr="006D16D4" w:rsidRDefault="000977BE" w:rsidP="00711B9F">
            <w:pPr>
              <w:spacing w:before="120"/>
              <w:rPr>
                <w:rFonts w:cs="Arial"/>
                <w:b/>
                <w:color w:val="990099"/>
                <w:szCs w:val="20"/>
              </w:rPr>
            </w:pPr>
            <w:r w:rsidRPr="006D16D4">
              <w:rPr>
                <w:rFonts w:cs="Arial"/>
                <w:b/>
                <w:color w:val="990099"/>
                <w:szCs w:val="20"/>
              </w:rPr>
              <w:t>GROOTHEDEN EN EENHEDEN</w:t>
            </w:r>
          </w:p>
          <w:p w14:paraId="13A4C2FF" w14:textId="537A227F" w:rsidR="00136760" w:rsidRPr="007C19C9" w:rsidRDefault="000977BE" w:rsidP="00711B9F">
            <w:pPr>
              <w:spacing w:before="120" w:after="60" w:line="276" w:lineRule="auto"/>
              <w:rPr>
                <w:szCs w:val="20"/>
              </w:rPr>
            </w:pPr>
            <w:r w:rsidRPr="007C19C9">
              <w:rPr>
                <w:rFonts w:cs="Arial"/>
                <w:color w:val="990099"/>
                <w:szCs w:val="20"/>
              </w:rPr>
              <w:t xml:space="preserve">Courante grootheden en SI-eenheden </w:t>
            </w:r>
            <w:r w:rsidRPr="00145EE9">
              <w:rPr>
                <w:rFonts w:cs="Arial"/>
                <w:b/>
                <w:color w:val="990099"/>
                <w:szCs w:val="20"/>
              </w:rPr>
              <w:t xml:space="preserve">hanteren </w:t>
            </w:r>
            <w:r w:rsidRPr="007C19C9">
              <w:rPr>
                <w:rFonts w:cs="Arial"/>
                <w:color w:val="990099"/>
                <w:szCs w:val="20"/>
              </w:rPr>
              <w:t xml:space="preserve">en bij berekeningen waarden </w:t>
            </w:r>
            <w:r w:rsidRPr="00145EE9">
              <w:rPr>
                <w:rFonts w:cs="Arial"/>
                <w:b/>
                <w:color w:val="990099"/>
                <w:szCs w:val="20"/>
              </w:rPr>
              <w:t>correct weergeven</w:t>
            </w:r>
            <w:r w:rsidRPr="007C19C9">
              <w:rPr>
                <w:rFonts w:cs="Arial"/>
                <w:color w:val="990099"/>
                <w:szCs w:val="20"/>
              </w:rPr>
              <w:t>.</w:t>
            </w:r>
          </w:p>
        </w:tc>
      </w:tr>
      <w:tr w:rsidR="00136760" w:rsidRPr="00D63745" w14:paraId="5068A142" w14:textId="77777777" w:rsidTr="00136760">
        <w:tc>
          <w:tcPr>
            <w:tcW w:w="9755" w:type="dxa"/>
            <w:gridSpan w:val="2"/>
            <w:tcBorders>
              <w:bottom w:val="single" w:sz="4" w:space="0" w:color="EEECE1" w:themeColor="background2"/>
            </w:tcBorders>
          </w:tcPr>
          <w:p w14:paraId="5A49CE0A" w14:textId="77777777" w:rsidR="00136760" w:rsidRPr="003057F8" w:rsidRDefault="00136760" w:rsidP="003057F8">
            <w:pPr>
              <w:pStyle w:val="LPTekst"/>
              <w:spacing w:before="240" w:after="120"/>
              <w:rPr>
                <w:b/>
                <w:lang w:val="nl-BE"/>
              </w:rPr>
            </w:pPr>
            <w:r w:rsidRPr="003057F8">
              <w:rPr>
                <w:b/>
                <w:lang w:val="nl-BE"/>
              </w:rPr>
              <w:t>Wenken</w:t>
            </w:r>
          </w:p>
          <w:p w14:paraId="5ACA2728" w14:textId="5DD67E01" w:rsidR="000977BE" w:rsidRPr="000977BE" w:rsidRDefault="000977BE" w:rsidP="000977BE">
            <w:pPr>
              <w:spacing w:line="360" w:lineRule="auto"/>
              <w:rPr>
                <w:bCs/>
                <w:color w:val="404040" w:themeColor="text1" w:themeTint="BF"/>
                <w:szCs w:val="20"/>
              </w:rPr>
            </w:pPr>
            <w:r w:rsidRPr="000977BE">
              <w:rPr>
                <w:bCs/>
                <w:color w:val="404040" w:themeColor="text1" w:themeTint="BF"/>
                <w:szCs w:val="20"/>
              </w:rPr>
              <w:t xml:space="preserve">Een aantal voorbeelden uit de leefwereld </w:t>
            </w:r>
            <w:r w:rsidR="005C2E60">
              <w:rPr>
                <w:bCs/>
                <w:color w:val="404040" w:themeColor="text1" w:themeTint="BF"/>
                <w:szCs w:val="20"/>
              </w:rPr>
              <w:t>geeft</w:t>
            </w:r>
            <w:r w:rsidRPr="000977BE">
              <w:rPr>
                <w:bCs/>
                <w:color w:val="404040" w:themeColor="text1" w:themeTint="BF"/>
                <w:szCs w:val="20"/>
              </w:rPr>
              <w:t xml:space="preserve"> </w:t>
            </w:r>
            <w:r w:rsidR="005C2E60">
              <w:rPr>
                <w:bCs/>
                <w:color w:val="404040" w:themeColor="text1" w:themeTint="BF"/>
                <w:szCs w:val="20"/>
              </w:rPr>
              <w:t>leerlingen een gevoel van grootteorde</w:t>
            </w:r>
            <w:r w:rsidRPr="000977BE">
              <w:rPr>
                <w:bCs/>
                <w:color w:val="404040" w:themeColor="text1" w:themeTint="BF"/>
                <w:szCs w:val="20"/>
              </w:rPr>
              <w:t>.</w:t>
            </w:r>
          </w:p>
          <w:p w14:paraId="184D0DCA" w14:textId="0605DE19" w:rsidR="000977BE" w:rsidRPr="000977BE" w:rsidRDefault="000977BE" w:rsidP="00BE1A15">
            <w:pPr>
              <w:spacing w:after="60" w:line="360" w:lineRule="auto"/>
              <w:rPr>
                <w:bCs/>
                <w:color w:val="404040" w:themeColor="text1" w:themeTint="BF"/>
                <w:szCs w:val="20"/>
              </w:rPr>
            </w:pPr>
            <w:r w:rsidRPr="000977BE">
              <w:rPr>
                <w:bCs/>
                <w:color w:val="404040" w:themeColor="text1" w:themeTint="BF"/>
                <w:szCs w:val="20"/>
              </w:rPr>
              <w:t xml:space="preserve">Alhoewel het toepassen van de SI-eenheden verplicht is, zijn er sommige niet SI-eenheden zoals °C, bar en km/h </w:t>
            </w:r>
            <w:r w:rsidR="003070A1" w:rsidRPr="005C2E60">
              <w:rPr>
                <w:bCs/>
                <w:color w:val="404040" w:themeColor="text1" w:themeTint="BF"/>
                <w:szCs w:val="20"/>
              </w:rPr>
              <w:t>relevant</w:t>
            </w:r>
            <w:r w:rsidRPr="005C2E60">
              <w:rPr>
                <w:bCs/>
                <w:color w:val="404040" w:themeColor="text1" w:themeTint="BF"/>
                <w:szCs w:val="20"/>
              </w:rPr>
              <w:t>.</w:t>
            </w:r>
            <w:r w:rsidRPr="000977BE">
              <w:rPr>
                <w:bCs/>
                <w:color w:val="404040" w:themeColor="text1" w:themeTint="BF"/>
                <w:szCs w:val="20"/>
              </w:rPr>
              <w:t xml:space="preserve"> </w:t>
            </w:r>
          </w:p>
          <w:p w14:paraId="3D118E9C" w14:textId="162FCCC6" w:rsidR="00BE1A15" w:rsidRDefault="005C2E60" w:rsidP="00BE1A15">
            <w:pPr>
              <w:spacing w:after="60" w:line="360" w:lineRule="auto"/>
              <w:rPr>
                <w:bCs/>
                <w:color w:val="404040" w:themeColor="text1" w:themeTint="BF"/>
                <w:szCs w:val="20"/>
              </w:rPr>
            </w:pPr>
            <w:r>
              <w:rPr>
                <w:bCs/>
                <w:color w:val="404040" w:themeColor="text1" w:themeTint="BF"/>
                <w:szCs w:val="20"/>
              </w:rPr>
              <w:t>H</w:t>
            </w:r>
            <w:r w:rsidR="000977BE" w:rsidRPr="000977BE">
              <w:rPr>
                <w:bCs/>
                <w:color w:val="404040" w:themeColor="text1" w:themeTint="BF"/>
                <w:szCs w:val="20"/>
              </w:rPr>
              <w:t>et hanteren van veelvouden en delen van SI-eenheden</w:t>
            </w:r>
            <w:r>
              <w:rPr>
                <w:bCs/>
                <w:color w:val="404040" w:themeColor="text1" w:themeTint="BF"/>
                <w:szCs w:val="20"/>
              </w:rPr>
              <w:t xml:space="preserve"> </w:t>
            </w:r>
            <w:r w:rsidR="000977BE" w:rsidRPr="000977BE">
              <w:rPr>
                <w:bCs/>
                <w:color w:val="404040" w:themeColor="text1" w:themeTint="BF"/>
                <w:szCs w:val="20"/>
              </w:rPr>
              <w:t>kan best enkel</w:t>
            </w:r>
            <w:r>
              <w:rPr>
                <w:bCs/>
                <w:color w:val="404040" w:themeColor="text1" w:themeTint="BF"/>
                <w:szCs w:val="20"/>
              </w:rPr>
              <w:t xml:space="preserve"> gebruikt worden</w:t>
            </w:r>
            <w:r w:rsidR="000977BE" w:rsidRPr="000977BE">
              <w:rPr>
                <w:bCs/>
                <w:color w:val="404040" w:themeColor="text1" w:themeTint="BF"/>
                <w:szCs w:val="20"/>
              </w:rPr>
              <w:t xml:space="preserve"> in </w:t>
            </w:r>
            <w:r w:rsidR="000977BE" w:rsidRPr="005C2E60">
              <w:rPr>
                <w:bCs/>
                <w:color w:val="404040" w:themeColor="text1" w:themeTint="BF"/>
                <w:szCs w:val="20"/>
              </w:rPr>
              <w:t>betekenisvolle</w:t>
            </w:r>
            <w:r w:rsidR="0050087C" w:rsidRPr="005C2E60">
              <w:rPr>
                <w:bCs/>
                <w:color w:val="404040" w:themeColor="text1" w:themeTint="BF"/>
                <w:szCs w:val="20"/>
              </w:rPr>
              <w:t xml:space="preserve"> situaties</w:t>
            </w:r>
            <w:r w:rsidR="000977BE" w:rsidRPr="005C2E60">
              <w:rPr>
                <w:bCs/>
                <w:color w:val="404040" w:themeColor="text1" w:themeTint="BF"/>
                <w:szCs w:val="20"/>
              </w:rPr>
              <w:t>.</w:t>
            </w:r>
            <w:r w:rsidR="000977BE" w:rsidRPr="000977BE">
              <w:rPr>
                <w:bCs/>
                <w:color w:val="404040" w:themeColor="text1" w:themeTint="BF"/>
                <w:szCs w:val="20"/>
              </w:rPr>
              <w:t xml:space="preserve"> Voorbeelden hiervan zijn de luchtdruk in hPa, massadichtheid in g/cm³, vermogen in kW of MW, energie in kJ of kWh.</w:t>
            </w:r>
          </w:p>
          <w:p w14:paraId="700A2635" w14:textId="7888F4B3" w:rsidR="00136760" w:rsidRPr="00BE1A15" w:rsidRDefault="000977BE" w:rsidP="00BE1A15">
            <w:pPr>
              <w:spacing w:line="360" w:lineRule="auto"/>
              <w:rPr>
                <w:bCs/>
                <w:color w:val="404040" w:themeColor="text1" w:themeTint="BF"/>
                <w:szCs w:val="20"/>
              </w:rPr>
            </w:pPr>
            <w:r w:rsidRPr="00BE1A15">
              <w:rPr>
                <w:bCs/>
                <w:color w:val="404040" w:themeColor="text1" w:themeTint="BF"/>
                <w:szCs w:val="20"/>
              </w:rPr>
              <w:t>Leerlingen zijn er zich</w:t>
            </w:r>
            <w:r w:rsidR="005C2E60">
              <w:rPr>
                <w:bCs/>
                <w:color w:val="404040" w:themeColor="text1" w:themeTint="BF"/>
                <w:szCs w:val="20"/>
              </w:rPr>
              <w:t xml:space="preserve"> </w:t>
            </w:r>
            <w:r w:rsidRPr="00BE1A15">
              <w:rPr>
                <w:bCs/>
                <w:color w:val="404040" w:themeColor="text1" w:themeTint="BF"/>
                <w:szCs w:val="20"/>
              </w:rPr>
              <w:t>van bewust dat cijfers communiceren met anderen impliciete informatie bevat over de fout/nauwkeurigheid van de metingen en berekeningen. Het oordeelkundig gebruik van beduidende cijfers is hierbij aangewezen.</w:t>
            </w:r>
          </w:p>
        </w:tc>
      </w:tr>
    </w:tbl>
    <w:p w14:paraId="363E1F9D" w14:textId="77777777" w:rsidR="006D16D4" w:rsidRDefault="006D16D4" w:rsidP="004F1666">
      <w:pPr>
        <w:pStyle w:val="LPTekst"/>
        <w:spacing w:after="0"/>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0977BE" w:rsidRPr="00D63745" w14:paraId="23A328F2" w14:textId="77777777" w:rsidTr="007F090D">
        <w:tc>
          <w:tcPr>
            <w:tcW w:w="817" w:type="dxa"/>
            <w:shd w:val="clear" w:color="auto" w:fill="990099"/>
            <w:vAlign w:val="center"/>
          </w:tcPr>
          <w:p w14:paraId="20C7D3D2" w14:textId="77777777" w:rsidR="000977BE" w:rsidRPr="00FB1377" w:rsidRDefault="000977BE" w:rsidP="00E7500E">
            <w:pPr>
              <w:numPr>
                <w:ilvl w:val="0"/>
                <w:numId w:val="3"/>
              </w:numPr>
              <w:jc w:val="center"/>
              <w:rPr>
                <w:szCs w:val="20"/>
              </w:rPr>
            </w:pPr>
          </w:p>
        </w:tc>
        <w:tc>
          <w:tcPr>
            <w:tcW w:w="8938" w:type="dxa"/>
            <w:shd w:val="clear" w:color="auto" w:fill="EEECE1" w:themeFill="background2"/>
          </w:tcPr>
          <w:p w14:paraId="2D15DEFB" w14:textId="4FEDBE10" w:rsidR="000977BE" w:rsidRPr="006D16D4" w:rsidRDefault="000977BE" w:rsidP="00711B9F">
            <w:pPr>
              <w:spacing w:before="120"/>
              <w:jc w:val="both"/>
              <w:rPr>
                <w:rFonts w:cs="Arial"/>
                <w:b/>
                <w:color w:val="990099"/>
                <w:szCs w:val="20"/>
              </w:rPr>
            </w:pPr>
            <w:r w:rsidRPr="006D16D4">
              <w:rPr>
                <w:rFonts w:cs="Arial"/>
                <w:b/>
                <w:color w:val="990099"/>
                <w:szCs w:val="20"/>
              </w:rPr>
              <w:t>GRAFIEKEN</w:t>
            </w:r>
          </w:p>
          <w:p w14:paraId="3B1805CC" w14:textId="5010F956" w:rsidR="000977BE" w:rsidRPr="007C19C9" w:rsidRDefault="000977BE" w:rsidP="00711B9F">
            <w:pPr>
              <w:spacing w:before="120" w:after="60" w:line="276" w:lineRule="auto"/>
              <w:jc w:val="both"/>
              <w:rPr>
                <w:szCs w:val="20"/>
              </w:rPr>
            </w:pPr>
            <w:r w:rsidRPr="00145EE9">
              <w:rPr>
                <w:rFonts w:cs="Arial"/>
                <w:b/>
                <w:color w:val="990099"/>
                <w:szCs w:val="20"/>
              </w:rPr>
              <w:t xml:space="preserve">Grafieken </w:t>
            </w:r>
            <w:r w:rsidRPr="007C19C9">
              <w:rPr>
                <w:rFonts w:cs="Arial"/>
                <w:color w:val="990099"/>
                <w:szCs w:val="20"/>
              </w:rPr>
              <w:t xml:space="preserve">met meetresultaten </w:t>
            </w:r>
            <w:r w:rsidRPr="00145EE9">
              <w:rPr>
                <w:rFonts w:cs="Arial"/>
                <w:b/>
                <w:color w:val="990099"/>
                <w:szCs w:val="20"/>
              </w:rPr>
              <w:t>interpreteren</w:t>
            </w:r>
            <w:r w:rsidRPr="007C19C9">
              <w:rPr>
                <w:rFonts w:cs="Arial"/>
                <w:color w:val="990099"/>
                <w:szCs w:val="20"/>
              </w:rPr>
              <w:t>.</w:t>
            </w:r>
          </w:p>
        </w:tc>
      </w:tr>
      <w:tr w:rsidR="000977BE" w:rsidRPr="00D63745" w14:paraId="4149CFDF" w14:textId="77777777" w:rsidTr="007F090D">
        <w:tc>
          <w:tcPr>
            <w:tcW w:w="9755" w:type="dxa"/>
            <w:gridSpan w:val="2"/>
            <w:tcBorders>
              <w:bottom w:val="single" w:sz="4" w:space="0" w:color="EEECE1" w:themeColor="background2"/>
            </w:tcBorders>
          </w:tcPr>
          <w:p w14:paraId="45668A7B" w14:textId="77777777" w:rsidR="000977BE" w:rsidRPr="003057F8" w:rsidRDefault="000977BE" w:rsidP="003057F8">
            <w:pPr>
              <w:pStyle w:val="LPTekst"/>
              <w:spacing w:before="240" w:after="120"/>
              <w:rPr>
                <w:b/>
                <w:lang w:val="nl-BE"/>
              </w:rPr>
            </w:pPr>
            <w:r w:rsidRPr="003057F8">
              <w:rPr>
                <w:b/>
                <w:lang w:val="nl-BE"/>
              </w:rPr>
              <w:t>Wenken</w:t>
            </w:r>
          </w:p>
          <w:p w14:paraId="78883974" w14:textId="7A5BF6B1" w:rsidR="000977BE" w:rsidRPr="003070A1" w:rsidRDefault="0050087C" w:rsidP="003070A1">
            <w:pPr>
              <w:spacing w:after="120" w:line="360" w:lineRule="auto"/>
              <w:rPr>
                <w:bCs/>
                <w:color w:val="404040" w:themeColor="text1" w:themeTint="BF"/>
                <w:szCs w:val="20"/>
              </w:rPr>
            </w:pPr>
            <w:r>
              <w:rPr>
                <w:bCs/>
                <w:color w:val="404040" w:themeColor="text1" w:themeTint="BF"/>
                <w:szCs w:val="20"/>
              </w:rPr>
              <w:t>‘</w:t>
            </w:r>
            <w:r w:rsidR="000977BE" w:rsidRPr="000977BE">
              <w:rPr>
                <w:bCs/>
                <w:color w:val="404040" w:themeColor="text1" w:themeTint="BF"/>
                <w:szCs w:val="20"/>
              </w:rPr>
              <w:t>Interpreteren</w:t>
            </w:r>
            <w:r>
              <w:rPr>
                <w:bCs/>
                <w:color w:val="404040" w:themeColor="text1" w:themeTint="BF"/>
                <w:szCs w:val="20"/>
              </w:rPr>
              <w:t>’</w:t>
            </w:r>
            <w:r w:rsidR="000977BE" w:rsidRPr="000977BE">
              <w:rPr>
                <w:bCs/>
                <w:color w:val="404040" w:themeColor="text1" w:themeTint="BF"/>
                <w:szCs w:val="20"/>
              </w:rPr>
              <w:t xml:space="preserve"> kan </w:t>
            </w:r>
            <w:r w:rsidR="003070A1">
              <w:rPr>
                <w:bCs/>
                <w:color w:val="404040" w:themeColor="text1" w:themeTint="BF"/>
                <w:szCs w:val="20"/>
              </w:rPr>
              <w:t>betekenen</w:t>
            </w:r>
            <w:r w:rsidR="000977BE" w:rsidRPr="000977BE">
              <w:rPr>
                <w:bCs/>
                <w:color w:val="404040" w:themeColor="text1" w:themeTint="BF"/>
                <w:szCs w:val="20"/>
              </w:rPr>
              <w:t xml:space="preserve"> (naargelang de </w:t>
            </w:r>
            <w:r w:rsidR="000977BE" w:rsidRPr="003070A1">
              <w:rPr>
                <w:bCs/>
                <w:color w:val="404040" w:themeColor="text1" w:themeTint="BF"/>
                <w:szCs w:val="20"/>
              </w:rPr>
              <w:t>situatie):</w:t>
            </w:r>
          </w:p>
          <w:p w14:paraId="1D1103A4" w14:textId="1DE5CFB1" w:rsidR="000977BE" w:rsidRPr="003070A1" w:rsidRDefault="000977BE" w:rsidP="003070A1">
            <w:pPr>
              <w:pStyle w:val="Lijstalinea"/>
              <w:numPr>
                <w:ilvl w:val="0"/>
                <w:numId w:val="25"/>
              </w:numPr>
              <w:spacing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recht en omgekeerd evenredige verbanden tussen grootheden ontdekken;</w:t>
            </w:r>
          </w:p>
          <w:p w14:paraId="30C55EA8" w14:textId="2D022000" w:rsidR="000977BE" w:rsidRPr="003070A1" w:rsidRDefault="000977BE" w:rsidP="00E7500E">
            <w:pPr>
              <w:pStyle w:val="Lijstalinea"/>
              <w:numPr>
                <w:ilvl w:val="0"/>
                <w:numId w:val="25"/>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stijgen en dalen van een curve herkennen;</w:t>
            </w:r>
          </w:p>
          <w:p w14:paraId="7FED7CA7" w14:textId="77777777" w:rsidR="000977BE" w:rsidRPr="003070A1" w:rsidRDefault="000977BE" w:rsidP="00E7500E">
            <w:pPr>
              <w:pStyle w:val="Lijstalinea"/>
              <w:numPr>
                <w:ilvl w:val="0"/>
                <w:numId w:val="25"/>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steilheid en vorm van een curve herkennen, benoemen of koppelen aan een grootheid;</w:t>
            </w:r>
          </w:p>
          <w:p w14:paraId="37E402BD" w14:textId="03C6E28A" w:rsidR="000977BE" w:rsidRPr="000977BE" w:rsidRDefault="000977BE" w:rsidP="00E7500E">
            <w:pPr>
              <w:pStyle w:val="Lijstalinea"/>
              <w:numPr>
                <w:ilvl w:val="0"/>
                <w:numId w:val="25"/>
              </w:numPr>
              <w:spacing w:before="240" w:after="240" w:line="360" w:lineRule="auto"/>
              <w:rPr>
                <w:rFonts w:ascii="Trebuchet MS" w:hAnsi="Trebuchet MS"/>
                <w:bCs/>
                <w:color w:val="404040" w:themeColor="text1" w:themeTint="BF"/>
                <w:szCs w:val="20"/>
              </w:rPr>
            </w:pPr>
            <w:r w:rsidRPr="000977BE">
              <w:rPr>
                <w:rFonts w:ascii="Trebuchet MS" w:hAnsi="Trebuchet MS"/>
                <w:bCs/>
                <w:color w:val="404040" w:themeColor="text1" w:themeTint="BF"/>
                <w:szCs w:val="20"/>
              </w:rPr>
              <w:t>oppervlakte onder een curve koppelen aan een grootheid.</w:t>
            </w:r>
          </w:p>
        </w:tc>
      </w:tr>
    </w:tbl>
    <w:p w14:paraId="0B9EEA2C" w14:textId="45E28A08" w:rsidR="00136760" w:rsidRDefault="00136760" w:rsidP="00136760">
      <w:pPr>
        <w:pStyle w:val="LPTekst"/>
      </w:pPr>
    </w:p>
    <w:p w14:paraId="1ED6321F" w14:textId="77777777" w:rsidR="00136760" w:rsidRPr="00136760" w:rsidRDefault="00136760" w:rsidP="00136760">
      <w:pPr>
        <w:pStyle w:val="LPTekst"/>
      </w:pPr>
    </w:p>
    <w:p w14:paraId="2300F3A6" w14:textId="77777777" w:rsidR="007D0BE0" w:rsidRDefault="007D0BE0" w:rsidP="007D0BE0">
      <w:pPr>
        <w:pStyle w:val="LPKop1"/>
      </w:pPr>
      <w:bookmarkStart w:id="26" w:name="_Toc481581470"/>
      <w:r>
        <w:lastRenderedPageBreak/>
        <w:t>Leerplandoelstellingen</w:t>
      </w:r>
      <w:bookmarkEnd w:id="26"/>
    </w:p>
    <w:p w14:paraId="768FE80A" w14:textId="77777777" w:rsidR="00B648D7" w:rsidRPr="009A4665" w:rsidRDefault="00464A1C" w:rsidP="00BE1A15">
      <w:pPr>
        <w:pStyle w:val="LPTekst"/>
        <w:spacing w:after="0"/>
        <w:rPr>
          <w:b/>
          <w:sz w:val="28"/>
          <w:szCs w:val="28"/>
        </w:rPr>
      </w:pPr>
      <w:r w:rsidRPr="009A4665">
        <w:rPr>
          <w:b/>
          <w:sz w:val="28"/>
          <w:szCs w:val="28"/>
        </w:rPr>
        <w:t>Deel 1</w:t>
      </w:r>
      <w:r w:rsidR="00B648D7" w:rsidRPr="009A4665">
        <w:rPr>
          <w:b/>
          <w:sz w:val="28"/>
          <w:szCs w:val="28"/>
        </w:rPr>
        <w:t>: Verplichte thema’s</w:t>
      </w:r>
    </w:p>
    <w:p w14:paraId="6D0C3A24" w14:textId="77777777" w:rsidR="00AD3B2F" w:rsidRDefault="00B648D7" w:rsidP="00BE1A15">
      <w:pPr>
        <w:pStyle w:val="LPKop2"/>
        <w:spacing w:before="240" w:after="240"/>
      </w:pPr>
      <w:bookmarkStart w:id="27" w:name="_Toc481581471"/>
      <w:r w:rsidRPr="00B648D7">
        <w:t>Voortplanting</w:t>
      </w:r>
      <w:bookmarkEnd w:id="27"/>
    </w:p>
    <w:p w14:paraId="28017760" w14:textId="10230990" w:rsidR="001A7C72" w:rsidRPr="00BE1A15" w:rsidRDefault="001A7C72" w:rsidP="00BE1A15">
      <w:pPr>
        <w:pStyle w:val="LPTekst"/>
        <w:spacing w:after="0"/>
        <w:rPr>
          <w:i/>
        </w:rPr>
      </w:pPr>
      <w:r w:rsidRPr="00BE1A15">
        <w:rPr>
          <w:i/>
        </w:rPr>
        <w:t>(ca</w:t>
      </w:r>
      <w:r w:rsidR="004F1666">
        <w:rPr>
          <w:i/>
        </w:rPr>
        <w:t>.</w:t>
      </w:r>
      <w:r w:rsidRPr="00BE1A15">
        <w:rPr>
          <w:i/>
        </w:rPr>
        <w:t xml:space="preserve"> 12 les</w:t>
      </w:r>
      <w:r w:rsidR="00BA4A00" w:rsidRPr="00BE1A15">
        <w:rPr>
          <w:i/>
        </w:rPr>
        <w:t>tijden</w:t>
      </w:r>
      <w:r w:rsidRPr="00BE1A15">
        <w:rPr>
          <w:i/>
        </w:rPr>
        <w:t>)</w:t>
      </w:r>
    </w:p>
    <w:p w14:paraId="368B36B1" w14:textId="531D9F40" w:rsidR="00AD3B2F" w:rsidRDefault="007E7D9A" w:rsidP="00DE1633">
      <w:pPr>
        <w:pStyle w:val="LPKop3"/>
        <w:spacing w:before="240" w:after="480"/>
        <w:ind w:left="1276" w:hanging="1276"/>
      </w:pPr>
      <w:r>
        <w:t xml:space="preserve">De cel </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E1633" w:rsidRPr="00804477" w14:paraId="0382FF08" w14:textId="77777777" w:rsidTr="008C001F">
        <w:tc>
          <w:tcPr>
            <w:tcW w:w="817" w:type="dxa"/>
            <w:shd w:val="clear" w:color="auto" w:fill="990099"/>
            <w:vAlign w:val="center"/>
          </w:tcPr>
          <w:p w14:paraId="6317E422" w14:textId="0EF92B26" w:rsidR="00DE1633" w:rsidRPr="00ED4972" w:rsidRDefault="00DE1633" w:rsidP="008C001F">
            <w:pPr>
              <w:numPr>
                <w:ilvl w:val="0"/>
                <w:numId w:val="5"/>
              </w:numPr>
              <w:spacing w:before="120" w:after="120" w:line="260" w:lineRule="exact"/>
              <w:jc w:val="center"/>
              <w:rPr>
                <w:rFonts w:eastAsia="Times New Roman" w:cs="Times New Roman"/>
                <w:color w:val="FFFFFF" w:themeColor="background1"/>
                <w:szCs w:val="20"/>
                <w:lang w:val="nl-NL" w:eastAsia="nl-NL"/>
              </w:rPr>
            </w:pPr>
            <w:r>
              <w:rPr>
                <w:rFonts w:eastAsia="Times New Roman" w:cs="Times New Roman"/>
                <w:color w:val="404040" w:themeColor="text1" w:themeTint="BF"/>
                <w:szCs w:val="24"/>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697D4CE" w14:textId="0D7EA200" w:rsidR="00DE1633" w:rsidRPr="00804477" w:rsidRDefault="00DE1633" w:rsidP="00711B9F">
            <w:pPr>
              <w:spacing w:before="120" w:after="120" w:line="276" w:lineRule="auto"/>
              <w:rPr>
                <w:color w:val="404040" w:themeColor="text1" w:themeTint="BF"/>
                <w:szCs w:val="20"/>
              </w:rPr>
            </w:pPr>
            <w:r w:rsidRPr="00A17847">
              <w:rPr>
                <w:rFonts w:eastAsia="Times New Roman" w:cs="Times New Roman"/>
                <w:color w:val="404040" w:themeColor="text1" w:themeTint="BF"/>
                <w:szCs w:val="24"/>
                <w:lang w:eastAsia="nl-NL"/>
              </w:rPr>
              <w:t xml:space="preserve">De cel </w:t>
            </w:r>
            <w:r w:rsidRPr="00A17847">
              <w:rPr>
                <w:rFonts w:eastAsia="Times New Roman" w:cs="Times New Roman"/>
                <w:b/>
                <w:color w:val="404040" w:themeColor="text1" w:themeTint="BF"/>
                <w:szCs w:val="24"/>
                <w:lang w:eastAsia="nl-NL"/>
              </w:rPr>
              <w:t>duiden</w:t>
            </w:r>
            <w:r w:rsidRPr="00A17847">
              <w:rPr>
                <w:rFonts w:eastAsia="Times New Roman" w:cs="Times New Roman"/>
                <w:color w:val="404040" w:themeColor="text1" w:themeTint="BF"/>
                <w:szCs w:val="24"/>
                <w:lang w:eastAsia="nl-NL"/>
              </w:rPr>
              <w:t xml:space="preserve"> als morfologische, functionele en fysiologische basiseenheid van de levende materie.</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9CB9E41" w14:textId="61668F75" w:rsidR="00DE1633" w:rsidRPr="00804477" w:rsidRDefault="00DE1633" w:rsidP="007F090D">
            <w:pPr>
              <w:spacing w:before="120"/>
              <w:rPr>
                <w:color w:val="404040" w:themeColor="text1" w:themeTint="BF"/>
                <w:szCs w:val="20"/>
              </w:rPr>
            </w:pPr>
          </w:p>
        </w:tc>
      </w:tr>
      <w:tr w:rsidR="00DE1633" w:rsidRPr="00804477" w14:paraId="1B445F2B" w14:textId="77777777" w:rsidTr="008C001F">
        <w:tc>
          <w:tcPr>
            <w:tcW w:w="817" w:type="dxa"/>
            <w:shd w:val="clear" w:color="auto" w:fill="990099"/>
            <w:vAlign w:val="center"/>
          </w:tcPr>
          <w:p w14:paraId="7662CDDA" w14:textId="77777777" w:rsidR="00DE1633" w:rsidRDefault="00DE1633" w:rsidP="008C001F">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7801676" w14:textId="0788505F" w:rsidR="00DE1633" w:rsidRPr="00723E66" w:rsidRDefault="00DE1633" w:rsidP="00711B9F">
            <w:pPr>
              <w:spacing w:before="120" w:after="120" w:line="276" w:lineRule="auto"/>
              <w:rPr>
                <w:rFonts w:cs="Arial"/>
                <w:b/>
                <w:color w:val="404040" w:themeColor="text1" w:themeTint="BF"/>
                <w:szCs w:val="20"/>
                <w:lang w:val="nl-NL"/>
              </w:rPr>
            </w:pPr>
            <w:r w:rsidRPr="00A17847">
              <w:rPr>
                <w:rFonts w:eastAsia="Times New Roman" w:cs="Times New Roman"/>
                <w:b/>
                <w:color w:val="404040" w:themeColor="text1" w:themeTint="BF"/>
                <w:szCs w:val="24"/>
                <w:lang w:eastAsia="nl-NL"/>
              </w:rPr>
              <w:t>Aan de hand van afbeeldingen</w:t>
            </w:r>
            <w:r w:rsidRPr="00A17847">
              <w:rPr>
                <w:rFonts w:eastAsia="Times New Roman" w:cs="Times New Roman"/>
                <w:color w:val="404040" w:themeColor="text1" w:themeTint="BF"/>
                <w:szCs w:val="24"/>
                <w:lang w:eastAsia="nl-NL"/>
              </w:rPr>
              <w:t xml:space="preserve"> </w:t>
            </w:r>
            <w:r w:rsidRPr="00A17847">
              <w:rPr>
                <w:rFonts w:eastAsia="Times New Roman" w:cs="Times New Roman"/>
                <w:b/>
                <w:color w:val="404040" w:themeColor="text1" w:themeTint="BF"/>
                <w:szCs w:val="24"/>
                <w:lang w:eastAsia="nl-NL"/>
              </w:rPr>
              <w:t>en schema’s</w:t>
            </w:r>
            <w:r w:rsidRPr="00A17847">
              <w:rPr>
                <w:rFonts w:eastAsia="Times New Roman" w:cs="Times New Roman"/>
                <w:color w:val="404040" w:themeColor="text1" w:themeTint="BF"/>
                <w:szCs w:val="24"/>
                <w:lang w:eastAsia="nl-NL"/>
              </w:rPr>
              <w:t xml:space="preserve"> microscopisch waarneembare organellen van een dierlijke cel </w:t>
            </w:r>
            <w:r w:rsidRPr="00A17847">
              <w:rPr>
                <w:rFonts w:eastAsia="Times New Roman" w:cs="Times New Roman"/>
                <w:b/>
                <w:color w:val="404040" w:themeColor="text1" w:themeTint="BF"/>
                <w:szCs w:val="24"/>
                <w:lang w:eastAsia="nl-NL"/>
              </w:rPr>
              <w:t>herkennen</w:t>
            </w:r>
            <w:r w:rsidRPr="00A17847">
              <w:rPr>
                <w:rFonts w:eastAsia="Times New Roman" w:cs="Times New Roman"/>
                <w:color w:val="404040" w:themeColor="text1" w:themeTint="BF"/>
                <w:szCs w:val="24"/>
                <w:lang w:eastAsia="nl-NL"/>
              </w:rPr>
              <w:t xml:space="preserve"> en </w:t>
            </w:r>
            <w:r w:rsidRPr="00A17847">
              <w:rPr>
                <w:rFonts w:eastAsia="Times New Roman" w:cs="Times New Roman"/>
                <w:b/>
                <w:color w:val="404040" w:themeColor="text1" w:themeTint="BF"/>
                <w:szCs w:val="24"/>
                <w:lang w:eastAsia="nl-NL"/>
              </w:rPr>
              <w:t>benoemen</w:t>
            </w:r>
            <w:r w:rsidRPr="00A17847">
              <w:rPr>
                <w:rFonts w:eastAsia="Times New Roman" w:cs="Times New Roman"/>
                <w:color w:val="404040" w:themeColor="text1" w:themeTint="BF"/>
                <w:szCs w:val="24"/>
                <w:lang w:eastAsia="nl-NL"/>
              </w:rPr>
              <w:t xml:space="preserve"> en hun functie </w:t>
            </w:r>
            <w:r w:rsidRPr="00A17847">
              <w:rPr>
                <w:rFonts w:eastAsia="Times New Roman" w:cs="Times New Roman"/>
                <w:b/>
                <w:color w:val="404040" w:themeColor="text1" w:themeTint="BF"/>
                <w:szCs w:val="24"/>
                <w:lang w:eastAsia="nl-NL"/>
              </w:rPr>
              <w:t>toelichten</w:t>
            </w:r>
            <w:r w:rsidRPr="00A17847">
              <w:rPr>
                <w:rFonts w:eastAsia="Times New Roman" w:cs="Times New Roman"/>
                <w:color w:val="404040" w:themeColor="text1" w:themeTint="BF"/>
                <w:szCs w:val="24"/>
                <w:lang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7EA86DC" w14:textId="77777777" w:rsidR="00DE1633" w:rsidRDefault="00DE1633" w:rsidP="007F090D">
            <w:pPr>
              <w:spacing w:before="120"/>
              <w:rPr>
                <w:color w:val="404040" w:themeColor="text1" w:themeTint="BF"/>
                <w:szCs w:val="20"/>
              </w:rPr>
            </w:pPr>
          </w:p>
        </w:tc>
      </w:tr>
      <w:tr w:rsidR="00DE1633" w:rsidRPr="00804477" w14:paraId="706F6554" w14:textId="77777777" w:rsidTr="008C001F">
        <w:tc>
          <w:tcPr>
            <w:tcW w:w="817" w:type="dxa"/>
            <w:shd w:val="clear" w:color="auto" w:fill="990099"/>
            <w:vAlign w:val="center"/>
          </w:tcPr>
          <w:p w14:paraId="4B7A81EB" w14:textId="77777777" w:rsidR="00DE1633" w:rsidRDefault="00DE1633" w:rsidP="008C001F">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5D6E751" w14:textId="3145638F" w:rsidR="00DE1633" w:rsidRPr="00723E66" w:rsidRDefault="00DE1633" w:rsidP="00711B9F">
            <w:pPr>
              <w:spacing w:before="120" w:after="120" w:line="276" w:lineRule="auto"/>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Aan de hand van afbeeldingen en schema’s</w:t>
            </w:r>
            <w:r w:rsidRPr="00A17847">
              <w:rPr>
                <w:rFonts w:eastAsia="Times New Roman" w:cs="Times New Roman"/>
                <w:color w:val="404040" w:themeColor="text1" w:themeTint="BF"/>
                <w:szCs w:val="24"/>
                <w:lang w:val="nl-NL" w:eastAsia="nl-NL"/>
              </w:rPr>
              <w:t xml:space="preserve"> enkele submicroscopisch waarneembare organellen van dierlijke cel </w:t>
            </w:r>
            <w:r w:rsidRPr="00A17847">
              <w:rPr>
                <w:rFonts w:eastAsia="Times New Roman" w:cs="Times New Roman"/>
                <w:b/>
                <w:color w:val="404040" w:themeColor="text1" w:themeTint="BF"/>
                <w:szCs w:val="24"/>
                <w:lang w:val="nl-NL" w:eastAsia="nl-NL"/>
              </w:rPr>
              <w:t>herkennen en benoemen</w:t>
            </w:r>
            <w:r w:rsidRPr="00A17847">
              <w:rPr>
                <w:rFonts w:eastAsia="Times New Roman" w:cs="Times New Roman"/>
                <w:color w:val="404040" w:themeColor="text1" w:themeTint="BF"/>
                <w:szCs w:val="24"/>
                <w:lang w:val="nl-NL" w:eastAsia="nl-NL"/>
              </w:rPr>
              <w:t xml:space="preserve"> en hun functie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074EB31" w14:textId="77777777" w:rsidR="00DE1633" w:rsidRDefault="00DE1633" w:rsidP="007F090D">
            <w:pPr>
              <w:spacing w:before="120"/>
              <w:rPr>
                <w:color w:val="404040" w:themeColor="text1" w:themeTint="BF"/>
                <w:szCs w:val="20"/>
              </w:rPr>
            </w:pPr>
          </w:p>
        </w:tc>
      </w:tr>
      <w:tr w:rsidR="00DE1633" w:rsidRPr="00804477" w14:paraId="37BC4E92" w14:textId="77777777" w:rsidTr="008C001F">
        <w:tc>
          <w:tcPr>
            <w:tcW w:w="817" w:type="dxa"/>
            <w:shd w:val="clear" w:color="auto" w:fill="990099"/>
            <w:vAlign w:val="center"/>
          </w:tcPr>
          <w:p w14:paraId="1C79DD60" w14:textId="77777777" w:rsidR="00DE1633" w:rsidRDefault="00DE1633" w:rsidP="008C001F">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A2E60B4" w14:textId="48CE80BA" w:rsidR="00DE1633" w:rsidRPr="00723E66" w:rsidRDefault="00DE1633" w:rsidP="00711B9F">
            <w:pPr>
              <w:spacing w:before="120" w:after="120" w:line="276" w:lineRule="auto"/>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De functie en betekenis</w:t>
            </w:r>
            <w:r w:rsidRPr="00A17847">
              <w:rPr>
                <w:rFonts w:eastAsia="Times New Roman" w:cs="Times New Roman"/>
                <w:color w:val="404040" w:themeColor="text1" w:themeTint="BF"/>
                <w:szCs w:val="24"/>
                <w:lang w:val="nl-NL" w:eastAsia="nl-NL"/>
              </w:rPr>
              <w:t xml:space="preserve"> van de celkern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0408F0A" w14:textId="3E400E54" w:rsidR="00DE1633" w:rsidRDefault="00DE1633" w:rsidP="004A661F">
            <w:pPr>
              <w:spacing w:before="120"/>
              <w:jc w:val="center"/>
              <w:rPr>
                <w:color w:val="404040" w:themeColor="text1" w:themeTint="BF"/>
                <w:szCs w:val="20"/>
              </w:rPr>
            </w:pPr>
            <w:r w:rsidRPr="007F2626">
              <w:rPr>
                <w:color w:val="404040" w:themeColor="text1" w:themeTint="BF"/>
                <w:szCs w:val="20"/>
              </w:rPr>
              <w:t>NW</w:t>
            </w:r>
            <w:r w:rsidR="004A661F">
              <w:rPr>
                <w:color w:val="404040" w:themeColor="text1" w:themeTint="BF"/>
                <w:szCs w:val="20"/>
              </w:rPr>
              <w:t xml:space="preserve"> </w:t>
            </w:r>
            <w:r w:rsidRPr="007F2626">
              <w:rPr>
                <w:color w:val="404040" w:themeColor="text1" w:themeTint="BF"/>
                <w:szCs w:val="20"/>
              </w:rPr>
              <w:t>2</w:t>
            </w:r>
          </w:p>
        </w:tc>
      </w:tr>
      <w:tr w:rsidR="00DE1633" w:rsidRPr="00804477" w14:paraId="062EF376" w14:textId="77777777" w:rsidTr="007F090D">
        <w:tc>
          <w:tcPr>
            <w:tcW w:w="9719" w:type="dxa"/>
            <w:gridSpan w:val="3"/>
            <w:tcBorders>
              <w:bottom w:val="single" w:sz="4" w:space="0" w:color="EEECE1" w:themeColor="background2"/>
            </w:tcBorders>
          </w:tcPr>
          <w:p w14:paraId="78FD466D" w14:textId="77777777" w:rsidR="00DE1633" w:rsidRPr="003057F8" w:rsidRDefault="00DE1633" w:rsidP="003057F8">
            <w:pPr>
              <w:pStyle w:val="LPTekst"/>
              <w:spacing w:before="240" w:after="120"/>
              <w:rPr>
                <w:b/>
                <w:lang w:val="nl-BE"/>
              </w:rPr>
            </w:pPr>
            <w:r w:rsidRPr="003057F8">
              <w:rPr>
                <w:b/>
                <w:lang w:val="nl-BE"/>
              </w:rPr>
              <w:t>Wenken</w:t>
            </w:r>
          </w:p>
          <w:p w14:paraId="4D82C77F" w14:textId="77777777"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In de cel worden de verschillende functies uitgevoerd door verschillende celorganellen. De vergelijking met de functie van de organen in het menselijk lichaam kan hier aan bod komen. </w:t>
            </w:r>
          </w:p>
          <w:p w14:paraId="2D2C2689" w14:textId="652C0583"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Door de bespreking van de celorganellen komen de leerlingen tot het inzicht dat de cel grotendeels autonoom haar levensfuncties vervult. </w:t>
            </w:r>
          </w:p>
          <w:p w14:paraId="11CF0F9E" w14:textId="77777777"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Er kan geduid worden dat vele functies uitgevoerd worden door organellen die enkel submicroscopisch zichtbaar zijn. De organellen worden besproken in functie van wat er nodig is om celdeling en de voortplanting te begrijpen.  </w:t>
            </w:r>
          </w:p>
          <w:p w14:paraId="69987B0B" w14:textId="520876A0" w:rsid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De volgende functies van de orga</w:t>
            </w:r>
            <w:r w:rsidR="00E83712">
              <w:rPr>
                <w:rFonts w:cs="Arial"/>
                <w:color w:val="404040" w:themeColor="text1" w:themeTint="BF"/>
                <w:szCs w:val="20"/>
                <w:lang w:val="nl-NL"/>
              </w:rPr>
              <w:t xml:space="preserve">nellen in de cel kunnen </w:t>
            </w:r>
            <w:r w:rsidRPr="00DE1633">
              <w:rPr>
                <w:rFonts w:cs="Arial"/>
                <w:color w:val="404040" w:themeColor="text1" w:themeTint="BF"/>
                <w:szCs w:val="20"/>
                <w:lang w:val="nl-NL"/>
              </w:rPr>
              <w:t>vermeld worden: coördinatiefunctie, transportfunctie, verpakkingsfunctie, synthesefunctie, afbraakfunctie, opslagfunctie, verdedigingsfunctie, energiefunctie, barrièrefunctie.</w:t>
            </w:r>
          </w:p>
          <w:p w14:paraId="41236198" w14:textId="77777777"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Submicroscopische  kunnen volgende celorganellen aan bod komen: kern, mitochondriën, lysosomen, vacuolen, ruw en glad </w:t>
            </w:r>
            <w:proofErr w:type="spellStart"/>
            <w:r w:rsidRPr="00DE1633">
              <w:rPr>
                <w:rFonts w:cs="Arial"/>
                <w:color w:val="404040" w:themeColor="text1" w:themeTint="BF"/>
                <w:szCs w:val="20"/>
                <w:lang w:val="nl-NL"/>
              </w:rPr>
              <w:t>endoplasmatisch</w:t>
            </w:r>
            <w:proofErr w:type="spellEnd"/>
            <w:r w:rsidRPr="00DE1633">
              <w:rPr>
                <w:rFonts w:cs="Arial"/>
                <w:color w:val="404040" w:themeColor="text1" w:themeTint="BF"/>
                <w:szCs w:val="20"/>
                <w:lang w:val="nl-NL"/>
              </w:rPr>
              <w:t xml:space="preserve"> reticulum, ribosomen, </w:t>
            </w:r>
            <w:proofErr w:type="spellStart"/>
            <w:r w:rsidRPr="00DE1633">
              <w:rPr>
                <w:rFonts w:cs="Arial"/>
                <w:color w:val="404040" w:themeColor="text1" w:themeTint="BF"/>
                <w:szCs w:val="20"/>
                <w:lang w:val="nl-NL"/>
              </w:rPr>
              <w:t>golgi</w:t>
            </w:r>
            <w:proofErr w:type="spellEnd"/>
            <w:r w:rsidRPr="00DE1633">
              <w:rPr>
                <w:rFonts w:cs="Arial"/>
                <w:color w:val="404040" w:themeColor="text1" w:themeTint="BF"/>
                <w:szCs w:val="20"/>
                <w:lang w:val="nl-NL"/>
              </w:rPr>
              <w:t>-apparaat, cytoskelet, centrosoom/ centriolen, celwand, celmembraan.</w:t>
            </w:r>
          </w:p>
          <w:p w14:paraId="020AC500" w14:textId="4F97F9AA" w:rsidR="004211F3" w:rsidRDefault="004211F3" w:rsidP="00DE1633">
            <w:pPr>
              <w:spacing w:before="60" w:after="120" w:line="360" w:lineRule="auto"/>
              <w:rPr>
                <w:rFonts w:cs="Arial"/>
                <w:color w:val="404040" w:themeColor="text1" w:themeTint="BF"/>
                <w:szCs w:val="20"/>
                <w:lang w:val="nl-NL"/>
              </w:rPr>
            </w:pPr>
            <w:r>
              <w:rPr>
                <w:rFonts w:cs="Arial"/>
                <w:color w:val="404040" w:themeColor="text1" w:themeTint="BF"/>
                <w:szCs w:val="20"/>
                <w:lang w:val="nl-NL"/>
              </w:rPr>
              <w:t>Aangezien de cel een driedimensionaal geheel is, k</w:t>
            </w:r>
            <w:r w:rsidR="00DE1633" w:rsidRPr="004211F3">
              <w:rPr>
                <w:rFonts w:cs="Arial"/>
                <w:color w:val="404040" w:themeColor="text1" w:themeTint="BF"/>
                <w:szCs w:val="20"/>
                <w:lang w:val="nl-NL"/>
              </w:rPr>
              <w:t>ies bij voorkeur</w:t>
            </w:r>
            <w:r>
              <w:rPr>
                <w:rFonts w:cs="Arial"/>
                <w:color w:val="404040" w:themeColor="text1" w:themeTint="BF"/>
                <w:szCs w:val="20"/>
                <w:lang w:val="nl-NL"/>
              </w:rPr>
              <w:t xml:space="preserve"> </w:t>
            </w:r>
            <w:r w:rsidR="00D15308" w:rsidRPr="004211F3">
              <w:rPr>
                <w:rFonts w:cs="Arial"/>
                <w:color w:val="404040" w:themeColor="text1" w:themeTint="BF"/>
                <w:szCs w:val="20"/>
                <w:lang w:val="nl-NL"/>
              </w:rPr>
              <w:t xml:space="preserve">een </w:t>
            </w:r>
            <w:r w:rsidR="00DE1633" w:rsidRPr="004211F3">
              <w:rPr>
                <w:rFonts w:cs="Arial"/>
                <w:color w:val="404040" w:themeColor="text1" w:themeTint="BF"/>
                <w:szCs w:val="20"/>
                <w:lang w:val="nl-NL"/>
              </w:rPr>
              <w:t>afbeelding die enig dieptezicht weergeeft</w:t>
            </w:r>
            <w:r>
              <w:rPr>
                <w:rFonts w:cs="Arial"/>
                <w:color w:val="404040" w:themeColor="text1" w:themeTint="BF"/>
                <w:szCs w:val="20"/>
                <w:lang w:val="nl-NL"/>
              </w:rPr>
              <w:t>.</w:t>
            </w:r>
          </w:p>
          <w:p w14:paraId="62F1A698" w14:textId="0196676F" w:rsidR="00DE1633" w:rsidRPr="00DE1633" w:rsidRDefault="00DE1633" w:rsidP="00DE1633">
            <w:pPr>
              <w:spacing w:before="60" w:after="120" w:line="360" w:lineRule="auto"/>
              <w:rPr>
                <w:rFonts w:cs="Arial"/>
                <w:color w:val="404040" w:themeColor="text1" w:themeTint="BF"/>
                <w:szCs w:val="20"/>
              </w:rPr>
            </w:pPr>
            <w:r w:rsidRPr="00DE1633">
              <w:rPr>
                <w:rFonts w:cs="Arial"/>
                <w:color w:val="404040" w:themeColor="text1" w:themeTint="BF"/>
                <w:szCs w:val="20"/>
              </w:rPr>
              <w:lastRenderedPageBreak/>
              <w:t>Voorbeelden van maatschappelijke aspecten die hier aan bod kunnen komen (AD2):</w:t>
            </w:r>
          </w:p>
          <w:p w14:paraId="6B90F340" w14:textId="77777777" w:rsidR="00DE1633" w:rsidRPr="00DE1633" w:rsidRDefault="00DE1633" w:rsidP="00E7500E">
            <w:pPr>
              <w:pStyle w:val="Lijstalinea"/>
              <w:numPr>
                <w:ilvl w:val="0"/>
                <w:numId w:val="26"/>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mitochondrie en celademhaling: veiligheid en gevaren van het inademen van giftige stofdeeltjes voor de longen en de opname van zuurstofgas en de celademhaling;</w:t>
            </w:r>
          </w:p>
          <w:p w14:paraId="32D0DCE1" w14:textId="77777777" w:rsidR="00DE1633" w:rsidRPr="00DE1633" w:rsidRDefault="00DE1633" w:rsidP="00E7500E">
            <w:pPr>
              <w:pStyle w:val="Lijstalinea"/>
              <w:numPr>
                <w:ilvl w:val="0"/>
                <w:numId w:val="26"/>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kernmembraan met poriën: bepaalde stoffen wel/niet tot in de kern doordringen (kankerverwekkende stoffen);</w:t>
            </w:r>
          </w:p>
          <w:p w14:paraId="11B67CAE" w14:textId="77777777" w:rsidR="00DE1633" w:rsidRPr="00DE1633" w:rsidRDefault="00DE1633" w:rsidP="00E7500E">
            <w:pPr>
              <w:pStyle w:val="Lijstalinea"/>
              <w:numPr>
                <w:ilvl w:val="0"/>
                <w:numId w:val="26"/>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rol van lysosomen bij Alzheimer, gekkekoeienziekte, apoptose…</w:t>
            </w:r>
          </w:p>
          <w:p w14:paraId="20D9E9FE" w14:textId="44BD2A06" w:rsidR="00DE1633" w:rsidRPr="00DE1633" w:rsidRDefault="00DE1633" w:rsidP="00E7500E">
            <w:pPr>
              <w:pStyle w:val="Lijstalinea"/>
              <w:numPr>
                <w:ilvl w:val="0"/>
                <w:numId w:val="26"/>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w:t>
            </w:r>
          </w:p>
          <w:p w14:paraId="62F27363" w14:textId="77777777" w:rsidR="00DE1633" w:rsidRPr="00DE1633" w:rsidRDefault="00DE1633" w:rsidP="00DE1633">
            <w:pPr>
              <w:spacing w:before="60" w:after="120" w:line="360" w:lineRule="auto"/>
              <w:rPr>
                <w:rFonts w:cs="Arial"/>
                <w:b/>
                <w:color w:val="404040" w:themeColor="text1" w:themeTint="BF"/>
                <w:szCs w:val="20"/>
              </w:rPr>
            </w:pPr>
            <w:r w:rsidRPr="00DE1633">
              <w:rPr>
                <w:rFonts w:cs="Arial"/>
                <w:b/>
                <w:bCs/>
                <w:color w:val="404040" w:themeColor="text1" w:themeTint="BF"/>
                <w:szCs w:val="20"/>
              </w:rPr>
              <w:t>Suggestie</w:t>
            </w:r>
            <w:r w:rsidRPr="00DE1633">
              <w:rPr>
                <w:rFonts w:cs="Arial"/>
                <w:b/>
                <w:color w:val="404040" w:themeColor="text1" w:themeTint="BF"/>
                <w:szCs w:val="20"/>
              </w:rPr>
              <w:t xml:space="preserve"> voor leerlingenexperiment/demonstratie</w:t>
            </w:r>
          </w:p>
          <w:p w14:paraId="0FCD481A" w14:textId="3C699B64" w:rsidR="00DE1633" w:rsidRPr="00772A53" w:rsidRDefault="00DE1633" w:rsidP="00E7500E">
            <w:pPr>
              <w:pStyle w:val="Lijstalinea"/>
              <w:numPr>
                <w:ilvl w:val="0"/>
                <w:numId w:val="26"/>
              </w:numPr>
              <w:spacing w:before="60" w:after="120" w:line="360" w:lineRule="auto"/>
              <w:rPr>
                <w:rFonts w:ascii="Trebuchet MS" w:hAnsi="Trebuchet MS" w:cs="Arial"/>
                <w:b/>
                <w:color w:val="404040" w:themeColor="text1" w:themeTint="BF"/>
                <w:szCs w:val="20"/>
              </w:rPr>
            </w:pPr>
            <w:r w:rsidRPr="00772A53">
              <w:rPr>
                <w:rFonts w:ascii="Trebuchet MS" w:hAnsi="Trebuchet MS" w:cs="Arial"/>
                <w:color w:val="404040" w:themeColor="text1" w:themeTint="BF"/>
                <w:szCs w:val="20"/>
              </w:rPr>
              <w:t>Lichtmicroscopische bouw en samenhang van plantaardige en dierlijke cellen onderzoeken:</w:t>
            </w:r>
            <w:r w:rsidR="00772A53" w:rsidRPr="00772A53">
              <w:rPr>
                <w:rFonts w:ascii="Trebuchet MS" w:hAnsi="Trebuchet MS" w:cs="Arial"/>
                <w:color w:val="404040" w:themeColor="text1" w:themeTint="BF"/>
                <w:szCs w:val="20"/>
              </w:rPr>
              <w:t xml:space="preserve"> </w:t>
            </w:r>
            <w:r w:rsidRPr="00772A53">
              <w:rPr>
                <w:rFonts w:ascii="Trebuchet MS" w:hAnsi="Trebuchet MS" w:cs="Arial"/>
                <w:color w:val="404040" w:themeColor="text1" w:themeTint="BF"/>
                <w:szCs w:val="20"/>
              </w:rPr>
              <w:t xml:space="preserve">cellen van waterpest, rok van ui, aardappel, meeldraadharen van </w:t>
            </w:r>
            <w:proofErr w:type="spellStart"/>
            <w:r w:rsidRPr="00772A53">
              <w:rPr>
                <w:rFonts w:ascii="Trebuchet MS" w:hAnsi="Trebuchet MS" w:cs="Arial"/>
                <w:color w:val="404040" w:themeColor="text1" w:themeTint="BF"/>
                <w:szCs w:val="20"/>
              </w:rPr>
              <w:t>eendagsbloem</w:t>
            </w:r>
            <w:proofErr w:type="spellEnd"/>
            <w:r w:rsidRPr="00772A53">
              <w:rPr>
                <w:rFonts w:ascii="Trebuchet MS" w:hAnsi="Trebuchet MS" w:cs="Arial"/>
                <w:color w:val="404040" w:themeColor="text1" w:themeTint="BF"/>
                <w:szCs w:val="20"/>
              </w:rPr>
              <w:t>…; cellen van het mondepitheel (binnenzijde van de wang).</w:t>
            </w:r>
          </w:p>
          <w:p w14:paraId="5153C424" w14:textId="7C9CF0F6" w:rsidR="00DE1633" w:rsidRPr="00DE1633" w:rsidRDefault="00DE1633" w:rsidP="00E83712">
            <w:pPr>
              <w:spacing w:before="240" w:line="360" w:lineRule="auto"/>
              <w:rPr>
                <w:rFonts w:cs="Arial"/>
                <w:b/>
                <w:bCs/>
                <w:color w:val="404040" w:themeColor="text1" w:themeTint="BF"/>
                <w:szCs w:val="20"/>
              </w:rPr>
            </w:pPr>
            <w:r w:rsidRPr="00DE1633">
              <w:rPr>
                <w:rFonts w:cs="Arial"/>
                <w:b/>
                <w:bCs/>
                <w:color w:val="404040" w:themeColor="text1" w:themeTint="BF"/>
                <w:szCs w:val="20"/>
              </w:rPr>
              <w:t xml:space="preserve">Link met leerplan natuurwetenschappen van de </w:t>
            </w:r>
            <w:r w:rsidR="00A43D6F">
              <w:rPr>
                <w:rFonts w:cs="Arial"/>
                <w:b/>
                <w:bCs/>
                <w:color w:val="404040" w:themeColor="text1" w:themeTint="BF"/>
                <w:szCs w:val="20"/>
              </w:rPr>
              <w:t>eerste graad</w:t>
            </w:r>
          </w:p>
          <w:p w14:paraId="159889D9" w14:textId="285D1424"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De leerlingen hebben in de </w:t>
            </w:r>
            <w:r w:rsidR="00A43D6F">
              <w:rPr>
                <w:rFonts w:cs="Arial"/>
                <w:color w:val="404040" w:themeColor="text1" w:themeTint="BF"/>
                <w:szCs w:val="20"/>
                <w:lang w:val="nl-NL"/>
              </w:rPr>
              <w:t>eerste graad</w:t>
            </w:r>
            <w:r w:rsidRPr="00DE1633">
              <w:rPr>
                <w:rFonts w:cs="Arial"/>
                <w:color w:val="404040" w:themeColor="text1" w:themeTint="BF"/>
                <w:szCs w:val="20"/>
                <w:lang w:val="nl-NL"/>
              </w:rPr>
              <w:t xml:space="preserve"> in het vak natuurwetenschappen kennis gemaakt met de </w:t>
            </w:r>
            <w:proofErr w:type="spellStart"/>
            <w:r w:rsidRPr="00DE1633">
              <w:rPr>
                <w:rFonts w:cs="Arial"/>
                <w:color w:val="404040" w:themeColor="text1" w:themeTint="BF"/>
                <w:szCs w:val="20"/>
                <w:lang w:val="nl-NL"/>
              </w:rPr>
              <w:t>lichtoptische</w:t>
            </w:r>
            <w:proofErr w:type="spellEnd"/>
            <w:r w:rsidRPr="00DE1633">
              <w:rPr>
                <w:rFonts w:cs="Arial"/>
                <w:color w:val="404040" w:themeColor="text1" w:themeTint="BF"/>
                <w:szCs w:val="20"/>
                <w:lang w:val="nl-NL"/>
              </w:rPr>
              <w:t xml:space="preserve"> bouw van de cel. </w:t>
            </w:r>
          </w:p>
          <w:p w14:paraId="17ED0B79" w14:textId="7A1E78B5"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Volgende aspecten kwamen </w:t>
            </w:r>
            <w:r w:rsidR="00E83712">
              <w:rPr>
                <w:rFonts w:cs="Arial"/>
                <w:color w:val="404040" w:themeColor="text1" w:themeTint="BF"/>
                <w:szCs w:val="20"/>
                <w:lang w:val="nl-NL"/>
              </w:rPr>
              <w:t xml:space="preserve">er </w:t>
            </w:r>
            <w:r w:rsidRPr="00DE1633">
              <w:rPr>
                <w:rFonts w:cs="Arial"/>
                <w:color w:val="404040" w:themeColor="text1" w:themeTint="BF"/>
                <w:szCs w:val="20"/>
                <w:lang w:val="nl-NL"/>
              </w:rPr>
              <w:t xml:space="preserve">aan bod: </w:t>
            </w:r>
          </w:p>
          <w:p w14:paraId="7BDDD8ED" w14:textId="1EC84CD2" w:rsidR="00DE1633" w:rsidRPr="00772A53" w:rsidRDefault="00E83712" w:rsidP="00E7500E">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00DE1633" w:rsidRPr="00772A53">
              <w:rPr>
                <w:rFonts w:ascii="Trebuchet MS" w:hAnsi="Trebuchet MS" w:cs="Arial"/>
                <w:color w:val="404040" w:themeColor="text1" w:themeTint="BF"/>
                <w:szCs w:val="20"/>
              </w:rPr>
              <w:t>amenhang tussen cel, weefsel, orgaan, stelsel, organisme illustreren met voorbeelden;</w:t>
            </w:r>
          </w:p>
          <w:p w14:paraId="08D7F03D" w14:textId="2CFC5F05" w:rsidR="00DE1633" w:rsidRPr="00772A53" w:rsidRDefault="00E83712" w:rsidP="00E7500E">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c</w:t>
            </w:r>
            <w:r w:rsidR="00DE1633" w:rsidRPr="00772A53">
              <w:rPr>
                <w:rFonts w:ascii="Trebuchet MS" w:hAnsi="Trebuchet MS" w:cs="Arial"/>
                <w:color w:val="404040" w:themeColor="text1" w:themeTint="BF"/>
                <w:szCs w:val="20"/>
              </w:rPr>
              <w:t>ellen gegroepeerd in weefsels en weefsels in organen: lichtmicroscopisch afleiden;</w:t>
            </w:r>
          </w:p>
          <w:p w14:paraId="2783CBD2" w14:textId="5A75BB55" w:rsidR="00DE1633" w:rsidRPr="008F4DD5" w:rsidRDefault="00E83712" w:rsidP="007F090D">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00DE1633" w:rsidRPr="00772A53">
              <w:rPr>
                <w:rFonts w:ascii="Trebuchet MS" w:hAnsi="Trebuchet MS" w:cs="Arial"/>
                <w:color w:val="404040" w:themeColor="text1" w:themeTint="BF"/>
                <w:szCs w:val="20"/>
              </w:rPr>
              <w:t>tructuur plantaardige en dierlijke cellen op lichtmicroscopisch niveau.</w:t>
            </w:r>
          </w:p>
        </w:tc>
      </w:tr>
    </w:tbl>
    <w:p w14:paraId="51B38B7A" w14:textId="549D87E2" w:rsidR="00DE1633" w:rsidRDefault="00DE1633" w:rsidP="00C44C8B">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0F6B8B" w:rsidRPr="007F090D" w14:paraId="25AD9181" w14:textId="77777777" w:rsidTr="00431629">
        <w:tc>
          <w:tcPr>
            <w:tcW w:w="817" w:type="dxa"/>
            <w:shd w:val="clear" w:color="auto" w:fill="990099"/>
            <w:vAlign w:val="center"/>
          </w:tcPr>
          <w:p w14:paraId="3EDC9CD0" w14:textId="77777777" w:rsidR="000F6B8B" w:rsidRPr="007F090D" w:rsidRDefault="000F6B8B"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078A27E" w14:textId="1AE3EA67" w:rsidR="000F6B8B" w:rsidRPr="007F090D" w:rsidRDefault="000F6B8B" w:rsidP="00431629">
            <w:pPr>
              <w:pStyle w:val="LPTekst"/>
              <w:spacing w:before="120" w:after="120" w:line="276" w:lineRule="auto"/>
              <w:jc w:val="left"/>
              <w:rPr>
                <w:lang w:val="nl-BE"/>
              </w:rPr>
            </w:pPr>
            <w:r w:rsidRPr="00A17847">
              <w:rPr>
                <w:rFonts w:cs="Arial"/>
                <w:lang w:eastAsia="nl-BE"/>
              </w:rPr>
              <w:t xml:space="preserve">Het </w:t>
            </w:r>
            <w:r w:rsidRPr="00A17847">
              <w:rPr>
                <w:rFonts w:cs="Arial"/>
                <w:b/>
                <w:lang w:eastAsia="nl-BE"/>
              </w:rPr>
              <w:t>begrip</w:t>
            </w:r>
            <w:r w:rsidRPr="00A17847">
              <w:rPr>
                <w:rFonts w:cs="Arial"/>
                <w:lang w:eastAsia="nl-BE"/>
              </w:rPr>
              <w:t xml:space="preserve"> genetisch materiaal </w:t>
            </w:r>
            <w:r w:rsidRPr="00A17847">
              <w:rPr>
                <w:rFonts w:cs="Arial"/>
                <w:b/>
                <w:lang w:eastAsia="nl-BE"/>
              </w:rPr>
              <w:t>verduidelijken door het verband te leggen</w:t>
            </w:r>
            <w:r w:rsidRPr="00A17847">
              <w:rPr>
                <w:rFonts w:cs="Arial"/>
                <w:lang w:eastAsia="nl-BE"/>
              </w:rPr>
              <w:t xml:space="preserve"> tussen DNA, gen en chromosoom in </w:t>
            </w:r>
            <w:r w:rsidRPr="00EA59C7">
              <w:rPr>
                <w:rFonts w:cs="Arial"/>
                <w:lang w:eastAsia="nl-BE"/>
              </w:rPr>
              <w:t>haploïde en diploïde</w:t>
            </w:r>
            <w:r w:rsidRPr="00A17847">
              <w:rPr>
                <w:rFonts w:cs="Arial"/>
                <w:lang w:eastAsia="nl-BE"/>
              </w:rPr>
              <w:t xml:space="preserve"> cellen.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2AF7AD1" w14:textId="2AB26683" w:rsidR="00171621" w:rsidRDefault="00171621" w:rsidP="00171621">
            <w:pPr>
              <w:pStyle w:val="LPTekst"/>
              <w:spacing w:before="120" w:after="120"/>
              <w:jc w:val="center"/>
              <w:rPr>
                <w:lang w:val="nl-BE"/>
              </w:rPr>
            </w:pPr>
            <w:r w:rsidRPr="00CC271A">
              <w:rPr>
                <w:lang w:val="nl-BE"/>
              </w:rPr>
              <w:t>NW 1</w:t>
            </w:r>
          </w:p>
          <w:p w14:paraId="1EFE87D4" w14:textId="700CB603" w:rsidR="000F6B8B" w:rsidRPr="007F090D" w:rsidRDefault="000F6B8B" w:rsidP="00431629">
            <w:pPr>
              <w:pStyle w:val="LPTekst"/>
              <w:spacing w:before="120" w:after="120"/>
              <w:jc w:val="center"/>
              <w:rPr>
                <w:lang w:val="nl-BE"/>
              </w:rPr>
            </w:pPr>
            <w:r>
              <w:rPr>
                <w:lang w:val="nl-BE"/>
              </w:rPr>
              <w:t>NW</w:t>
            </w:r>
            <w:r w:rsidR="004A661F">
              <w:rPr>
                <w:lang w:val="nl-BE"/>
              </w:rPr>
              <w:t xml:space="preserve"> </w:t>
            </w:r>
            <w:r>
              <w:rPr>
                <w:lang w:val="nl-BE"/>
              </w:rPr>
              <w:t>2</w:t>
            </w:r>
          </w:p>
        </w:tc>
      </w:tr>
      <w:tr w:rsidR="000F6B8B" w:rsidRPr="007F090D" w14:paraId="4C51F443" w14:textId="77777777" w:rsidTr="00431629">
        <w:tc>
          <w:tcPr>
            <w:tcW w:w="9719" w:type="dxa"/>
            <w:gridSpan w:val="3"/>
            <w:tcBorders>
              <w:bottom w:val="single" w:sz="4" w:space="0" w:color="EEECE1" w:themeColor="background2"/>
            </w:tcBorders>
          </w:tcPr>
          <w:p w14:paraId="0EB3D244" w14:textId="77777777" w:rsidR="000F6B8B" w:rsidRPr="007F090D" w:rsidRDefault="000F6B8B" w:rsidP="00E83712">
            <w:pPr>
              <w:pStyle w:val="LPTekst"/>
              <w:spacing w:before="240" w:after="120"/>
              <w:jc w:val="left"/>
              <w:rPr>
                <w:b/>
                <w:lang w:val="nl-BE"/>
              </w:rPr>
            </w:pPr>
            <w:r w:rsidRPr="007F090D">
              <w:rPr>
                <w:b/>
                <w:lang w:val="nl-BE"/>
              </w:rPr>
              <w:t>Wenken</w:t>
            </w:r>
          </w:p>
          <w:p w14:paraId="3BB31646" w14:textId="77777777" w:rsidR="000F6B8B" w:rsidRPr="000F6B8B" w:rsidRDefault="000F6B8B" w:rsidP="00E83712">
            <w:pPr>
              <w:pStyle w:val="LPTekst"/>
              <w:spacing w:after="120"/>
              <w:jc w:val="left"/>
            </w:pPr>
            <w:r w:rsidRPr="000F6B8B">
              <w:t>De bouw van DNA uit nucleotiden, de bouw van chromatinevezels uit eiwitten en DNA en het oprollen (</w:t>
            </w:r>
            <w:proofErr w:type="spellStart"/>
            <w:r w:rsidRPr="000F6B8B">
              <w:t>spiraliseren</w:t>
            </w:r>
            <w:proofErr w:type="spellEnd"/>
            <w:r w:rsidRPr="000F6B8B">
              <w:t xml:space="preserve">) van de chromatinevezels tot chromosomen kan aangebracht worden. </w:t>
            </w:r>
          </w:p>
          <w:p w14:paraId="606A4F33" w14:textId="77777777" w:rsidR="000F6B8B" w:rsidRPr="000F6B8B" w:rsidRDefault="000F6B8B" w:rsidP="00E83712">
            <w:pPr>
              <w:pStyle w:val="LPTekst"/>
              <w:spacing w:after="120"/>
              <w:jc w:val="left"/>
            </w:pPr>
            <w:r w:rsidRPr="000F6B8B">
              <w:t>Om verwarring en misconcepten te voorkomen, is het nodig om de begrippen en beelden voor de leerlingen heel expliciet met elkaar te verbinden. Het werken met materiële dragers is hier aangewezen. Aan de hand van elektronenmicroscopische beelden, een model en/of afbeeldingen kan het verband gelegd worden tussen chromosomen, chromatinevezels en het DNA-molecule.</w:t>
            </w:r>
          </w:p>
          <w:p w14:paraId="696D3436" w14:textId="3DC15DEE" w:rsidR="000F6B8B" w:rsidRPr="000F6B8B" w:rsidRDefault="000F6B8B" w:rsidP="00E83712">
            <w:pPr>
              <w:pStyle w:val="LPTekst"/>
              <w:spacing w:after="120"/>
              <w:jc w:val="left"/>
            </w:pPr>
            <w:r w:rsidRPr="000F6B8B">
              <w:t xml:space="preserve">Aan de hand van een </w:t>
            </w:r>
            <w:proofErr w:type="spellStart"/>
            <w:r w:rsidRPr="000F6B8B">
              <w:t>karyogram</w:t>
            </w:r>
            <w:proofErr w:type="spellEnd"/>
            <w:r w:rsidRPr="000F6B8B">
              <w:t xml:space="preserve"> en tabellen met chromosomenaantallen, kan het verschil in het aantal chromosomen bij verschillende soorten, haploïd en diploïd, de verschillen tussen de chromosomen bij man en vrouw, afwijkende </w:t>
            </w:r>
            <w:proofErr w:type="spellStart"/>
            <w:r w:rsidRPr="000F6B8B">
              <w:t>karyogrammen</w:t>
            </w:r>
            <w:proofErr w:type="spellEnd"/>
            <w:r w:rsidRPr="000F6B8B">
              <w:t xml:space="preserve"> (genoommutaties) zoals bij syndroom van</w:t>
            </w:r>
            <w:r w:rsidR="00E83712">
              <w:t xml:space="preserve"> Down, Turner, Klinefelter… aan</w:t>
            </w:r>
            <w:r w:rsidRPr="000F6B8B">
              <w:t>gebracht worden. Afwijkende voorbeelden zoals aardbeien (</w:t>
            </w:r>
            <w:proofErr w:type="spellStart"/>
            <w:r w:rsidRPr="000F6B8B">
              <w:t>polyploïd</w:t>
            </w:r>
            <w:proofErr w:type="spellEnd"/>
            <w:r w:rsidRPr="000F6B8B">
              <w:t>), bananen (3</w:t>
            </w:r>
            <w:r w:rsidR="002C2D17">
              <w:t>n), sociale insecten… kunnen eveneens</w:t>
            </w:r>
            <w:r w:rsidRPr="000F6B8B">
              <w:t xml:space="preserve"> vermeld worden.</w:t>
            </w:r>
          </w:p>
          <w:p w14:paraId="1D78EFE9" w14:textId="19757D29" w:rsidR="000F6B8B" w:rsidRPr="000F6B8B" w:rsidRDefault="000F6B8B" w:rsidP="00E83712">
            <w:pPr>
              <w:pStyle w:val="LPTekst"/>
              <w:spacing w:after="120"/>
              <w:jc w:val="left"/>
            </w:pPr>
            <w:r w:rsidRPr="000F6B8B">
              <w:lastRenderedPageBreak/>
              <w:t xml:space="preserve">De betekenis van de celkern als drager van de erfelijke kenmerken in de celdeling en bij de </w:t>
            </w:r>
            <w:r w:rsidR="002C2D17">
              <w:t xml:space="preserve">synthese van eiwitten, kan </w:t>
            </w:r>
            <w:r w:rsidRPr="000F6B8B">
              <w:t>aan bod komen.</w:t>
            </w:r>
          </w:p>
          <w:p w14:paraId="43986D86" w14:textId="77777777" w:rsidR="000F6B8B" w:rsidRPr="000F6B8B" w:rsidRDefault="000F6B8B" w:rsidP="00E83712">
            <w:pPr>
              <w:pStyle w:val="LPTekst"/>
              <w:spacing w:after="120"/>
              <w:jc w:val="left"/>
              <w:rPr>
                <w:b/>
                <w:lang w:val="nl-BE"/>
              </w:rPr>
            </w:pPr>
            <w:r w:rsidRPr="000F6B8B">
              <w:rPr>
                <w:b/>
                <w:bCs/>
                <w:lang w:val="nl-BE"/>
              </w:rPr>
              <w:t>Suggestie</w:t>
            </w:r>
            <w:r w:rsidRPr="000F6B8B">
              <w:rPr>
                <w:b/>
                <w:lang w:val="nl-BE"/>
              </w:rPr>
              <w:t xml:space="preserve"> voor leerlingenexperiment/demonstratie</w:t>
            </w:r>
          </w:p>
          <w:p w14:paraId="49AE8A24" w14:textId="77777777" w:rsidR="000F6B8B" w:rsidRPr="000F6B8B" w:rsidRDefault="000F6B8B" w:rsidP="00E83712">
            <w:pPr>
              <w:pStyle w:val="Lijstalinea"/>
              <w:numPr>
                <w:ilvl w:val="0"/>
                <w:numId w:val="26"/>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DNA </w:t>
            </w:r>
          </w:p>
          <w:p w14:paraId="47F66676" w14:textId="77777777" w:rsidR="000F6B8B" w:rsidRPr="000F6B8B" w:rsidRDefault="000F6B8B" w:rsidP="00E83712">
            <w:pPr>
              <w:pStyle w:val="Lijstalinea"/>
              <w:numPr>
                <w:ilvl w:val="0"/>
                <w:numId w:val="26"/>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Modellen bouwen van DNA; </w:t>
            </w:r>
          </w:p>
          <w:p w14:paraId="048A6504" w14:textId="52C59F79" w:rsidR="000F6B8B" w:rsidRPr="007F090D" w:rsidRDefault="000F6B8B" w:rsidP="00E83712">
            <w:pPr>
              <w:pStyle w:val="Lijstalinea"/>
              <w:numPr>
                <w:ilvl w:val="0"/>
                <w:numId w:val="26"/>
              </w:numPr>
              <w:spacing w:before="60" w:after="120" w:line="360" w:lineRule="auto"/>
            </w:pPr>
            <w:r w:rsidRPr="000F6B8B">
              <w:rPr>
                <w:rFonts w:ascii="Trebuchet MS" w:hAnsi="Trebuchet MS" w:cs="Arial"/>
                <w:color w:val="404040" w:themeColor="text1" w:themeTint="BF"/>
                <w:szCs w:val="20"/>
              </w:rPr>
              <w:t>Isolatie van DNA.</w:t>
            </w:r>
          </w:p>
        </w:tc>
      </w:tr>
    </w:tbl>
    <w:p w14:paraId="337CD60B" w14:textId="463BE378" w:rsidR="00B648D7" w:rsidRDefault="00B648D7" w:rsidP="00A22066">
      <w:pPr>
        <w:pStyle w:val="LPKop3"/>
      </w:pPr>
      <w:r w:rsidRPr="007F2626">
        <w:lastRenderedPageBreak/>
        <w:t>Betekenis geslachtelijke voortplanting</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0F6B8B" w:rsidRPr="007F090D" w14:paraId="3428D2EF" w14:textId="77777777" w:rsidTr="00431629">
        <w:tc>
          <w:tcPr>
            <w:tcW w:w="817" w:type="dxa"/>
            <w:shd w:val="clear" w:color="auto" w:fill="990099"/>
            <w:vAlign w:val="center"/>
          </w:tcPr>
          <w:p w14:paraId="743449C1" w14:textId="77777777" w:rsidR="000F6B8B" w:rsidRPr="007F090D" w:rsidRDefault="000F6B8B"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4FE6E2C" w14:textId="17888FB2" w:rsidR="000F6B8B" w:rsidRPr="007F090D" w:rsidRDefault="000F6B8B" w:rsidP="00431629">
            <w:pPr>
              <w:pStyle w:val="LPTekst"/>
              <w:spacing w:before="120" w:after="120" w:line="276" w:lineRule="auto"/>
              <w:jc w:val="left"/>
              <w:rPr>
                <w:lang w:val="nl-BE"/>
              </w:rPr>
            </w:pPr>
            <w:r w:rsidRPr="00A17847">
              <w:rPr>
                <w:rFonts w:cs="Arial"/>
                <w:lang w:eastAsia="nl-BE"/>
              </w:rPr>
              <w:t xml:space="preserve">De </w:t>
            </w:r>
            <w:r w:rsidRPr="00A17847">
              <w:rPr>
                <w:rFonts w:cs="Arial"/>
                <w:b/>
                <w:lang w:eastAsia="nl-BE"/>
              </w:rPr>
              <w:t>betekenis</w:t>
            </w:r>
            <w:r w:rsidRPr="00A17847">
              <w:rPr>
                <w:rFonts w:cs="Arial"/>
                <w:lang w:eastAsia="nl-BE"/>
              </w:rPr>
              <w:t xml:space="preserve"> van geslachtelijke voortplanting in het voortbestaan van de soort </w:t>
            </w:r>
            <w:r w:rsidRPr="00A17847">
              <w:rPr>
                <w:rFonts w:cs="Arial"/>
                <w:b/>
                <w:lang w:eastAsia="nl-BE"/>
              </w:rPr>
              <w:t>toelichten</w:t>
            </w:r>
            <w:r w:rsidRPr="00A17847">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2A58450" w14:textId="19747636" w:rsidR="00171621" w:rsidRDefault="00171621" w:rsidP="00171621">
            <w:pPr>
              <w:pStyle w:val="LPTekst"/>
              <w:spacing w:before="120" w:after="120"/>
              <w:jc w:val="center"/>
              <w:rPr>
                <w:lang w:val="nl-BE"/>
              </w:rPr>
            </w:pPr>
            <w:r w:rsidRPr="00CC271A">
              <w:rPr>
                <w:lang w:val="nl-BE"/>
              </w:rPr>
              <w:t>NW 1</w:t>
            </w:r>
          </w:p>
          <w:p w14:paraId="7FD5479A" w14:textId="3A8DF2B9" w:rsidR="000F6B8B" w:rsidRPr="007F090D" w:rsidRDefault="000F6B8B" w:rsidP="00431629">
            <w:pPr>
              <w:pStyle w:val="LPTekst"/>
              <w:spacing w:before="120" w:after="120"/>
              <w:jc w:val="center"/>
              <w:rPr>
                <w:lang w:val="nl-BE"/>
              </w:rPr>
            </w:pPr>
            <w:r>
              <w:rPr>
                <w:lang w:val="nl-BE"/>
              </w:rPr>
              <w:t>NW</w:t>
            </w:r>
            <w:r w:rsidR="004A661F">
              <w:rPr>
                <w:lang w:val="nl-BE"/>
              </w:rPr>
              <w:t xml:space="preserve"> </w:t>
            </w:r>
            <w:r>
              <w:rPr>
                <w:lang w:val="nl-BE"/>
              </w:rPr>
              <w:t>2</w:t>
            </w:r>
          </w:p>
        </w:tc>
      </w:tr>
      <w:tr w:rsidR="000F6B8B" w:rsidRPr="007F090D" w14:paraId="3B2AF794" w14:textId="77777777" w:rsidTr="00431629">
        <w:tc>
          <w:tcPr>
            <w:tcW w:w="9719" w:type="dxa"/>
            <w:gridSpan w:val="3"/>
            <w:tcBorders>
              <w:bottom w:val="single" w:sz="4" w:space="0" w:color="EEECE1" w:themeColor="background2"/>
            </w:tcBorders>
          </w:tcPr>
          <w:p w14:paraId="1D30FB8F" w14:textId="77777777" w:rsidR="000F6B8B" w:rsidRPr="007F090D" w:rsidRDefault="000F6B8B" w:rsidP="00431629">
            <w:pPr>
              <w:pStyle w:val="LPTekst"/>
              <w:spacing w:before="240" w:after="120"/>
              <w:rPr>
                <w:b/>
                <w:lang w:val="nl-BE"/>
              </w:rPr>
            </w:pPr>
            <w:r w:rsidRPr="007F090D">
              <w:rPr>
                <w:b/>
                <w:lang w:val="nl-BE"/>
              </w:rPr>
              <w:t>Wenken</w:t>
            </w:r>
          </w:p>
          <w:p w14:paraId="70F876C1" w14:textId="0BAB548B" w:rsidR="000F6B8B" w:rsidRPr="000F6B8B" w:rsidRDefault="000F6B8B" w:rsidP="000F6B8B">
            <w:pPr>
              <w:pStyle w:val="LPTekst"/>
              <w:spacing w:before="120" w:after="120"/>
              <w:rPr>
                <w:lang w:val="nl-BE"/>
              </w:rPr>
            </w:pPr>
            <w:r w:rsidRPr="000F6B8B">
              <w:rPr>
                <w:lang w:val="nl-BE"/>
              </w:rPr>
              <w:t xml:space="preserve">Organismen vertonen een aangeboren drang om zich voort te planten en zo het voortbestaan van de soort te realiseren. Aan de hand van voorbeelden uit de natuur, kan men aantonen dat er door geslachtelijke voortplanting (in tegenstelling tot ongeslachtelijke voortplanting) genetische variaties tussen organismen van een zelfde soort ontstaan. Genetische variaties spelen een rol in het mechanisme van natuurlijke selectie bij evolutie. </w:t>
            </w:r>
          </w:p>
          <w:p w14:paraId="4726EBA5" w14:textId="06F0AF1F" w:rsidR="000F6B8B" w:rsidRPr="007F090D" w:rsidRDefault="000F6B8B" w:rsidP="000F6B8B">
            <w:pPr>
              <w:pStyle w:val="LPTekst"/>
              <w:spacing w:before="120" w:after="120"/>
            </w:pPr>
            <w:r w:rsidRPr="000F6B8B">
              <w:rPr>
                <w:lang w:val="nl-BE"/>
              </w:rPr>
              <w:t xml:space="preserve">De noodzaak om het aantal chromosomen bij de geslachtelijke voortplanting constant te houden en de rol van meiose hierbij, kan hier al aan bod komen. </w:t>
            </w:r>
          </w:p>
        </w:tc>
      </w:tr>
    </w:tbl>
    <w:p w14:paraId="5CA7F7D6" w14:textId="2E7BB15E" w:rsidR="00B648D7" w:rsidRDefault="00B648D7" w:rsidP="00A22066">
      <w:pPr>
        <w:pStyle w:val="LPKop3"/>
      </w:pPr>
      <w:r w:rsidRPr="007F2626">
        <w:t>Celcyclus</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0F6B8B" w:rsidRPr="007F090D" w14:paraId="0ADB3BF8" w14:textId="77777777" w:rsidTr="00431629">
        <w:tc>
          <w:tcPr>
            <w:tcW w:w="817" w:type="dxa"/>
            <w:shd w:val="clear" w:color="auto" w:fill="990099"/>
            <w:vAlign w:val="center"/>
          </w:tcPr>
          <w:p w14:paraId="66DC5F2C" w14:textId="77777777" w:rsidR="000F6B8B" w:rsidRPr="007F090D" w:rsidRDefault="000F6B8B" w:rsidP="009A74E5">
            <w:pPr>
              <w:numPr>
                <w:ilvl w:val="0"/>
                <w:numId w:val="5"/>
              </w:numPr>
              <w:spacing w:before="120" w:after="120" w:line="260" w:lineRule="exact"/>
              <w:jc w:val="center"/>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F3C198A" w14:textId="3065E252" w:rsidR="000F6B8B" w:rsidRPr="007F090D" w:rsidRDefault="000F6B8B" w:rsidP="00431629">
            <w:pPr>
              <w:pStyle w:val="LPTekst"/>
              <w:spacing w:before="120" w:after="120" w:line="276" w:lineRule="auto"/>
              <w:jc w:val="left"/>
              <w:rPr>
                <w:lang w:val="nl-BE"/>
              </w:rPr>
            </w:pPr>
            <w:r w:rsidRPr="00A17847">
              <w:t xml:space="preserve">De structuur en replicatie van DNA </w:t>
            </w:r>
            <w:r w:rsidRPr="00A17847">
              <w:rPr>
                <w:b/>
              </w:rPr>
              <w:t>schematisch voorstellen en situeren</w:t>
            </w:r>
            <w:r w:rsidRPr="00A17847">
              <w:t xml:space="preserve"> in de celcyclus</w:t>
            </w:r>
            <w: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106C118" w14:textId="06B60E40" w:rsidR="000F6B8B" w:rsidRDefault="000F6B8B" w:rsidP="000F6B8B">
            <w:pPr>
              <w:pStyle w:val="LPTekst"/>
              <w:spacing w:before="120" w:after="0"/>
              <w:jc w:val="center"/>
              <w:rPr>
                <w:lang w:val="nl-BE"/>
              </w:rPr>
            </w:pPr>
            <w:r>
              <w:rPr>
                <w:lang w:val="nl-BE"/>
              </w:rPr>
              <w:t>NW 2</w:t>
            </w:r>
          </w:p>
          <w:p w14:paraId="2FAC94F5" w14:textId="03B55D1A" w:rsidR="000F6B8B" w:rsidRPr="00171621" w:rsidRDefault="000F6B8B" w:rsidP="000F6B8B">
            <w:pPr>
              <w:pStyle w:val="LPTekst"/>
              <w:spacing w:after="120"/>
              <w:jc w:val="center"/>
              <w:rPr>
                <w:strike/>
                <w:lang w:val="nl-BE"/>
              </w:rPr>
            </w:pPr>
          </w:p>
        </w:tc>
      </w:tr>
      <w:tr w:rsidR="000F6B8B" w:rsidRPr="007F090D" w14:paraId="329D6BD5" w14:textId="77777777" w:rsidTr="00431629">
        <w:tc>
          <w:tcPr>
            <w:tcW w:w="817" w:type="dxa"/>
            <w:shd w:val="clear" w:color="auto" w:fill="990099"/>
            <w:vAlign w:val="center"/>
          </w:tcPr>
          <w:p w14:paraId="6D766773" w14:textId="77777777" w:rsidR="000F6B8B" w:rsidRPr="007F090D" w:rsidRDefault="000F6B8B"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726BA913" w14:textId="4B7284E0" w:rsidR="000F6B8B" w:rsidRPr="00A17847" w:rsidRDefault="000F6B8B" w:rsidP="00431629">
            <w:pPr>
              <w:pStyle w:val="LPTekst"/>
              <w:spacing w:before="120" w:after="120" w:line="276" w:lineRule="auto"/>
              <w:jc w:val="left"/>
            </w:pPr>
            <w:r w:rsidRPr="00A17847">
              <w:t xml:space="preserve">Mitose en meiose </w:t>
            </w:r>
            <w:r w:rsidRPr="00A17847">
              <w:rPr>
                <w:b/>
              </w:rPr>
              <w:t>situeren</w:t>
            </w:r>
            <w:r w:rsidRPr="00A17847">
              <w:t xml:space="preserve"> in de celcyclus en de betekenis van beide delingen </w:t>
            </w:r>
            <w:r w:rsidRPr="00A17847">
              <w:rPr>
                <w:b/>
              </w:rPr>
              <w:t>toelichten</w:t>
            </w:r>
            <w:r w:rsidRPr="00A17847">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B5D5CE9" w14:textId="0054D9EA" w:rsidR="00171621" w:rsidRPr="00CC271A" w:rsidRDefault="00171621" w:rsidP="00171621">
            <w:pPr>
              <w:pStyle w:val="LPTekst"/>
              <w:spacing w:before="120" w:after="120"/>
              <w:jc w:val="center"/>
              <w:rPr>
                <w:lang w:val="nl-BE"/>
              </w:rPr>
            </w:pPr>
            <w:r w:rsidRPr="00CC271A">
              <w:rPr>
                <w:lang w:val="nl-BE"/>
              </w:rPr>
              <w:t>NW 1</w:t>
            </w:r>
          </w:p>
          <w:p w14:paraId="27423950" w14:textId="1F56ADFC" w:rsidR="000F6B8B" w:rsidRPr="00CC271A" w:rsidRDefault="000F6B8B" w:rsidP="00431629">
            <w:pPr>
              <w:pStyle w:val="LPTekst"/>
              <w:spacing w:before="120" w:after="120"/>
              <w:jc w:val="center"/>
              <w:rPr>
                <w:lang w:val="nl-BE"/>
              </w:rPr>
            </w:pPr>
            <w:r w:rsidRPr="00CC271A">
              <w:rPr>
                <w:lang w:val="nl-BE"/>
              </w:rPr>
              <w:t>NW 2</w:t>
            </w:r>
          </w:p>
        </w:tc>
      </w:tr>
      <w:tr w:rsidR="00171621" w:rsidRPr="007F090D" w14:paraId="67CD3013" w14:textId="77777777" w:rsidTr="00431629">
        <w:tc>
          <w:tcPr>
            <w:tcW w:w="817" w:type="dxa"/>
            <w:shd w:val="clear" w:color="auto" w:fill="990099"/>
            <w:vAlign w:val="center"/>
          </w:tcPr>
          <w:p w14:paraId="59FC7D9D" w14:textId="77777777" w:rsidR="00171621" w:rsidRPr="007F090D" w:rsidRDefault="00171621" w:rsidP="00171621">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466BC9A6" w14:textId="015E05D7" w:rsidR="00171621" w:rsidRPr="00A17847" w:rsidRDefault="00171621" w:rsidP="00171621">
            <w:pPr>
              <w:pStyle w:val="LPTekst"/>
              <w:spacing w:before="120" w:after="120" w:line="276" w:lineRule="auto"/>
              <w:jc w:val="left"/>
            </w:pPr>
            <w:r w:rsidRPr="00CC271A">
              <w:rPr>
                <w:rFonts w:eastAsia="Calibri"/>
                <w:color w:val="404040"/>
                <w:szCs w:val="22"/>
                <w:lang w:val="nl-BE" w:eastAsia="en-US"/>
              </w:rPr>
              <w:t xml:space="preserve">De invloed van omgevingsfactoren  op mitose en meiose </w:t>
            </w:r>
            <w:r w:rsidRPr="00CC271A">
              <w:rPr>
                <w:rFonts w:eastAsia="Calibri"/>
                <w:b/>
                <w:color w:val="404040"/>
                <w:szCs w:val="22"/>
                <w:lang w:val="nl-BE" w:eastAsia="en-US"/>
              </w:rPr>
              <w:t>illustreren.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023C870" w14:textId="0F12BA56" w:rsidR="00171621" w:rsidRPr="00CC271A" w:rsidRDefault="00171621" w:rsidP="00171621">
            <w:pPr>
              <w:pStyle w:val="LPTekst"/>
              <w:spacing w:before="120" w:after="120"/>
              <w:jc w:val="center"/>
              <w:rPr>
                <w:lang w:val="nl-BE"/>
              </w:rPr>
            </w:pPr>
            <w:r w:rsidRPr="00CC271A">
              <w:rPr>
                <w:lang w:val="nl-BE"/>
              </w:rPr>
              <w:t>NW 1</w:t>
            </w:r>
          </w:p>
        </w:tc>
      </w:tr>
      <w:tr w:rsidR="00171621" w:rsidRPr="007F090D" w14:paraId="18CE4866" w14:textId="77777777" w:rsidTr="00431629">
        <w:tc>
          <w:tcPr>
            <w:tcW w:w="9719" w:type="dxa"/>
            <w:gridSpan w:val="3"/>
            <w:tcBorders>
              <w:bottom w:val="single" w:sz="4" w:space="0" w:color="EEECE1" w:themeColor="background2"/>
            </w:tcBorders>
          </w:tcPr>
          <w:p w14:paraId="17985F14" w14:textId="77777777" w:rsidR="00171621" w:rsidRPr="007F090D" w:rsidRDefault="00171621" w:rsidP="00171621">
            <w:pPr>
              <w:pStyle w:val="LPTekst"/>
              <w:spacing w:before="240" w:after="120"/>
              <w:rPr>
                <w:b/>
                <w:lang w:val="nl-BE"/>
              </w:rPr>
            </w:pPr>
            <w:r w:rsidRPr="007F090D">
              <w:rPr>
                <w:b/>
                <w:lang w:val="nl-BE"/>
              </w:rPr>
              <w:t>Wenken</w:t>
            </w:r>
          </w:p>
          <w:p w14:paraId="2E2C043D" w14:textId="3BDB747F" w:rsidR="00171621" w:rsidRPr="000F6B8B" w:rsidRDefault="00171621" w:rsidP="00171621">
            <w:pPr>
              <w:pStyle w:val="LPTekst"/>
              <w:spacing w:before="120" w:after="120"/>
              <w:jc w:val="left"/>
            </w:pPr>
            <w:r w:rsidRPr="000F6B8B">
              <w:t>Illustratieve software kan helpen om de bouw van DNA uit nucleotiden en de stappen van het replicatie-proces van het DNA te bespreken.</w:t>
            </w:r>
            <w:r w:rsidRPr="000F6B8B">
              <w:rPr>
                <w:bCs/>
              </w:rPr>
              <w:t xml:space="preserve"> Er </w:t>
            </w:r>
            <w:r>
              <w:rPr>
                <w:bCs/>
              </w:rPr>
              <w:t>kan best</w:t>
            </w:r>
            <w:r w:rsidRPr="000F6B8B">
              <w:rPr>
                <w:bCs/>
              </w:rPr>
              <w:t xml:space="preserve"> geduid worden dat dankzij het voorkomen van de </w:t>
            </w:r>
            <w:r w:rsidRPr="000F6B8B">
              <w:rPr>
                <w:bCs/>
              </w:rPr>
              <w:lastRenderedPageBreak/>
              <w:t>complementaire basen tijdens de replicatie identieke DNA-strengen gevormd worden. DNA moleculen zijn “slimme” moleculen.</w:t>
            </w:r>
          </w:p>
          <w:p w14:paraId="69AB5E37" w14:textId="77777777" w:rsidR="00171621" w:rsidRPr="000F6B8B" w:rsidRDefault="00171621" w:rsidP="00171621">
            <w:pPr>
              <w:pStyle w:val="LPTekst"/>
              <w:spacing w:before="120" w:after="120"/>
              <w:jc w:val="left"/>
            </w:pPr>
            <w:r w:rsidRPr="000F6B8B">
              <w:rPr>
                <w:bCs/>
              </w:rPr>
              <w:t xml:space="preserve">Het is niet de bedoeling het verloop van de verschillende fasen van mitose en meiose te bespreken. We kunnen de leerlingen met behulp van </w:t>
            </w:r>
            <w:r w:rsidRPr="000F6B8B">
              <w:t xml:space="preserve">beeldmateriaal </w:t>
            </w:r>
            <w:r w:rsidRPr="000F6B8B">
              <w:rPr>
                <w:bCs/>
              </w:rPr>
              <w:t>en schema’s de mitose en meiose laten vergelijken en interpreteren en op die manier inzicht laten verwerven in de verschillen tussen beide delingen.</w:t>
            </w:r>
            <w:r w:rsidRPr="000F6B8B">
              <w:t xml:space="preserve"> </w:t>
            </w:r>
          </w:p>
          <w:p w14:paraId="6E4A5DD0" w14:textId="77777777" w:rsidR="00171621" w:rsidRPr="000F6B8B" w:rsidRDefault="00171621" w:rsidP="00171621">
            <w:pPr>
              <w:pStyle w:val="LPTekst"/>
              <w:spacing w:before="120" w:after="120"/>
              <w:jc w:val="left"/>
              <w:rPr>
                <w:bCs/>
              </w:rPr>
            </w:pPr>
            <w:r w:rsidRPr="000F6B8B">
              <w:rPr>
                <w:bCs/>
              </w:rPr>
              <w:t>Zo kunnen animaties verduidelijken dat identieke cellen ontstaan bij de gewone kern- en celdeling. De bespreking van de celvermeerdering voor groei, herstel van weefsel, ongeslachtelijke voortplanting, klonen, maar ook de ongebreidelde groei van kankercellen, zullen bijdrage tot inzicht in de functie van de mitosedeling. De nadruk wordt gelegd op het ontstaan van identieke cellen.</w:t>
            </w:r>
          </w:p>
          <w:p w14:paraId="35FDDBBD" w14:textId="22C9B633" w:rsidR="00171621" w:rsidRPr="000F6B8B" w:rsidRDefault="00171621" w:rsidP="00171621">
            <w:pPr>
              <w:pStyle w:val="LPTekst"/>
              <w:spacing w:before="120" w:after="120"/>
              <w:jc w:val="left"/>
            </w:pPr>
            <w:r w:rsidRPr="000F6B8B">
              <w:t xml:space="preserve">Bij de bespreking van de </w:t>
            </w:r>
            <w:r w:rsidRPr="00C44C8B">
              <w:t>meiose kunnen</w:t>
            </w:r>
            <w:r>
              <w:t xml:space="preserve"> </w:t>
            </w:r>
            <w:r w:rsidRPr="000F6B8B">
              <w:t xml:space="preserve">de volgende fundamentele inzichten aan bod komen: </w:t>
            </w:r>
          </w:p>
          <w:p w14:paraId="66E3C025" w14:textId="036375D1"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 xml:space="preserve">e noodzaak om bij de geslachtelijke voortplanting het aantal chromosomen van een soort constant te houden en de rol van meiose hierbij; </w:t>
            </w:r>
          </w:p>
          <w:p w14:paraId="4A4F2727" w14:textId="4D1B6874"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e gameten, die het resultaat zijn van meiose, bezitten slechts de helft van de erfelijke informatie van de moedercel. De begrippen haploïd en diploïd worden aangebracht;</w:t>
            </w:r>
          </w:p>
          <w:p w14:paraId="599DE998" w14:textId="45DD23AC"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dat d</w:t>
            </w:r>
            <w:r w:rsidRPr="009A74E5">
              <w:rPr>
                <w:rFonts w:ascii="Trebuchet MS" w:hAnsi="Trebuchet MS" w:cs="Arial"/>
                <w:color w:val="404040" w:themeColor="text1" w:themeTint="BF"/>
                <w:szCs w:val="20"/>
              </w:rPr>
              <w:t xml:space="preserve">e meiose deling erfelijk verschillende cellen oplevert (elke gameet is uniek door crossing-over waarbij erfelijk materiaal tussen homologe chromosomen uitgewisseld wordt en door </w:t>
            </w:r>
            <w:proofErr w:type="spellStart"/>
            <w:r w:rsidRPr="009A74E5">
              <w:rPr>
                <w:rFonts w:ascii="Trebuchet MS" w:hAnsi="Trebuchet MS" w:cs="Arial"/>
                <w:color w:val="404040" w:themeColor="text1" w:themeTint="BF"/>
                <w:szCs w:val="20"/>
              </w:rPr>
              <w:t>mixing</w:t>
            </w:r>
            <w:proofErr w:type="spellEnd"/>
            <w:r w:rsidRPr="009A74E5">
              <w:rPr>
                <w:rFonts w:ascii="Trebuchet MS" w:hAnsi="Trebuchet MS" w:cs="Arial"/>
                <w:color w:val="404040" w:themeColor="text1" w:themeTint="BF"/>
                <w:szCs w:val="20"/>
              </w:rPr>
              <w:t xml:space="preserve"> van vaderlijke en moederlijke chromosomen); </w:t>
            </w:r>
          </w:p>
          <w:p w14:paraId="1A1751AD" w14:textId="3C79975A"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 xml:space="preserve">en willekeurige en unieke eicel vormt samen met een willekeurig en unieke zaadcel een uniek individu; </w:t>
            </w:r>
          </w:p>
          <w:p w14:paraId="0BA50B14" w14:textId="5FAAEDD9"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h</w:t>
            </w:r>
            <w:r w:rsidRPr="009A74E5">
              <w:rPr>
                <w:rFonts w:ascii="Trebuchet MS" w:hAnsi="Trebuchet MS" w:cs="Arial"/>
                <w:color w:val="404040" w:themeColor="text1" w:themeTint="BF"/>
                <w:szCs w:val="20"/>
              </w:rPr>
              <w:t>et ontstaan van variatie tussen de (erfelijk verschillende) gameten en het inzicht in het belang van variatie voor evolutie.</w:t>
            </w:r>
          </w:p>
          <w:p w14:paraId="78EEE152" w14:textId="4BA798CF" w:rsidR="00171621" w:rsidRPr="000F6B8B" w:rsidRDefault="00171621" w:rsidP="00171621">
            <w:pPr>
              <w:pStyle w:val="LPTekst"/>
              <w:spacing w:before="240" w:after="120"/>
            </w:pPr>
            <w:r w:rsidRPr="000F6B8B">
              <w:rPr>
                <w:bCs/>
              </w:rPr>
              <w:t xml:space="preserve">De factoren die de celdeling stimuleren of remmen, of volledig stil leggen, </w:t>
            </w:r>
            <w:r>
              <w:t>kunnen aan bod komen.</w:t>
            </w:r>
          </w:p>
          <w:p w14:paraId="5F77578A" w14:textId="1C23369D" w:rsidR="00171621"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enmaal de cel gedifferentieerd is, kan er in normale omstandigheden geen mitose meer optreden</w:t>
            </w:r>
            <w:r>
              <w:rPr>
                <w:rFonts w:ascii="Trebuchet MS" w:hAnsi="Trebuchet MS" w:cs="Arial"/>
                <w:color w:val="404040" w:themeColor="text1" w:themeTint="BF"/>
                <w:szCs w:val="20"/>
              </w:rPr>
              <w:t>.</w:t>
            </w:r>
            <w:r w:rsidRPr="009A74E5">
              <w:rPr>
                <w:rFonts w:ascii="Trebuchet MS" w:hAnsi="Trebuchet MS" w:cs="Arial"/>
                <w:color w:val="404040" w:themeColor="text1" w:themeTint="BF"/>
                <w:szCs w:val="20"/>
              </w:rPr>
              <w:t xml:space="preserve"> </w:t>
            </w:r>
            <w:r>
              <w:rPr>
                <w:rFonts w:ascii="Trebuchet MS" w:hAnsi="Trebuchet MS" w:cs="Arial"/>
                <w:color w:val="404040" w:themeColor="text1" w:themeTint="BF"/>
                <w:szCs w:val="20"/>
              </w:rPr>
              <w:t xml:space="preserve"> </w:t>
            </w:r>
            <w:r w:rsidRPr="005B3A15">
              <w:rPr>
                <w:rFonts w:ascii="Trebuchet MS" w:hAnsi="Trebuchet MS" w:cs="Arial"/>
                <w:color w:val="404040" w:themeColor="text1" w:themeTint="BF"/>
                <w:szCs w:val="20"/>
              </w:rPr>
              <w:t>Voorbeeld: Problemen bij aangroei o.a. van  zenuwweefsel…</w:t>
            </w:r>
          </w:p>
          <w:p w14:paraId="0DF2EA20" w14:textId="77777777" w:rsidR="00171621" w:rsidRPr="005B3A15" w:rsidRDefault="00171621" w:rsidP="00171621">
            <w:pPr>
              <w:pStyle w:val="Lijstalinea"/>
              <w:spacing w:before="60" w:after="120" w:line="360" w:lineRule="auto"/>
              <w:ind w:left="1068"/>
              <w:rPr>
                <w:rFonts w:ascii="Trebuchet MS" w:hAnsi="Trebuchet MS" w:cs="Arial"/>
                <w:color w:val="404040" w:themeColor="text1" w:themeTint="BF"/>
                <w:szCs w:val="20"/>
              </w:rPr>
            </w:pPr>
          </w:p>
          <w:p w14:paraId="0D780730" w14:textId="77777777"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We denken hierbij aan fysische en chemische factoren zoals :</w:t>
            </w:r>
          </w:p>
          <w:p w14:paraId="6A04F45E" w14:textId="008F1DD4" w:rsidR="00171621" w:rsidRPr="00E95B6C" w:rsidRDefault="00171621" w:rsidP="00171621">
            <w:pPr>
              <w:pStyle w:val="LPTekst"/>
              <w:numPr>
                <w:ilvl w:val="1"/>
                <w:numId w:val="8"/>
              </w:numPr>
              <w:spacing w:after="0"/>
              <w:ind w:left="2495" w:hanging="357"/>
            </w:pPr>
            <w:r w:rsidRPr="00E95B6C">
              <w:rPr>
                <w:bCs/>
              </w:rPr>
              <w:t>straling;</w:t>
            </w:r>
          </w:p>
          <w:p w14:paraId="5B1FA8D1" w14:textId="77777777" w:rsidR="00171621" w:rsidRPr="000F6B8B" w:rsidRDefault="00171621" w:rsidP="00171621">
            <w:pPr>
              <w:pStyle w:val="LPTekst"/>
              <w:numPr>
                <w:ilvl w:val="1"/>
                <w:numId w:val="8"/>
              </w:numPr>
              <w:spacing w:after="0"/>
              <w:ind w:left="2495" w:hanging="357"/>
              <w:rPr>
                <w:bCs/>
              </w:rPr>
            </w:pPr>
            <w:r w:rsidRPr="000F6B8B">
              <w:rPr>
                <w:bCs/>
              </w:rPr>
              <w:t>temperatuur;</w:t>
            </w:r>
          </w:p>
          <w:p w14:paraId="689C4D03" w14:textId="77777777" w:rsidR="00171621" w:rsidRPr="000F6B8B" w:rsidRDefault="00171621" w:rsidP="00171621">
            <w:pPr>
              <w:pStyle w:val="LPTekst"/>
              <w:numPr>
                <w:ilvl w:val="1"/>
                <w:numId w:val="8"/>
              </w:numPr>
              <w:spacing w:after="0"/>
              <w:ind w:left="2495" w:hanging="357"/>
              <w:rPr>
                <w:bCs/>
              </w:rPr>
            </w:pPr>
            <w:r w:rsidRPr="000F6B8B">
              <w:rPr>
                <w:bCs/>
              </w:rPr>
              <w:t>organische stoffen.</w:t>
            </w:r>
            <w:r w:rsidRPr="00E95B6C">
              <w:rPr>
                <w:bCs/>
              </w:rPr>
              <w:t xml:space="preserve"> </w:t>
            </w:r>
          </w:p>
          <w:p w14:paraId="689E4AEA" w14:textId="5E26F1EE" w:rsidR="00171621" w:rsidRPr="000F6B8B" w:rsidRDefault="00171621" w:rsidP="00171621">
            <w:pPr>
              <w:pStyle w:val="LPTekst"/>
              <w:spacing w:before="120" w:after="120"/>
              <w:rPr>
                <w:bCs/>
              </w:rPr>
            </w:pPr>
            <w:r>
              <w:rPr>
                <w:bCs/>
              </w:rPr>
              <w:tab/>
            </w:r>
            <w:r w:rsidRPr="005B3A15">
              <w:rPr>
                <w:bCs/>
                <w:i/>
              </w:rPr>
              <w:t xml:space="preserve">De link met het ontstaan, voorkomen en met bepaalde behandelingen van kanker kan hier worden </w:t>
            </w:r>
            <w:r w:rsidRPr="005B3A15">
              <w:rPr>
                <w:bCs/>
                <w:i/>
              </w:rPr>
              <w:tab/>
              <w:t xml:space="preserve">gelegd. Ook radio- en chemotherapie bij het behandelen van kanker zijn mogelijke </w:t>
            </w:r>
            <w:r w:rsidRPr="005B3A15">
              <w:rPr>
                <w:bCs/>
                <w:i/>
              </w:rPr>
              <w:tab/>
              <w:t>gespreksonderwerpen</w:t>
            </w:r>
            <w:r w:rsidRPr="000F6B8B">
              <w:rPr>
                <w:bCs/>
              </w:rPr>
              <w:t>.</w:t>
            </w:r>
          </w:p>
          <w:p w14:paraId="1BACF2C3" w14:textId="4D325258"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invloed van</w:t>
            </w:r>
            <w:r>
              <w:rPr>
                <w:rFonts w:ascii="Trebuchet MS" w:hAnsi="Trebuchet MS" w:cs="Arial"/>
                <w:color w:val="404040" w:themeColor="text1" w:themeTint="BF"/>
                <w:szCs w:val="20"/>
              </w:rPr>
              <w:t xml:space="preserve"> (geslacht)hormonen op de groei</w:t>
            </w:r>
            <w:r w:rsidRPr="009A74E5">
              <w:rPr>
                <w:rFonts w:ascii="Trebuchet MS" w:hAnsi="Trebuchet MS" w:cs="Arial"/>
                <w:color w:val="404040" w:themeColor="text1" w:themeTint="BF"/>
                <w:szCs w:val="20"/>
              </w:rPr>
              <w:t xml:space="preserve">: </w:t>
            </w:r>
          </w:p>
          <w:p w14:paraId="54E9F110" w14:textId="77777777" w:rsidR="00171621" w:rsidRPr="00C44C8B" w:rsidRDefault="00171621" w:rsidP="00171621">
            <w:pPr>
              <w:pStyle w:val="LPTekst"/>
              <w:numPr>
                <w:ilvl w:val="1"/>
                <w:numId w:val="8"/>
              </w:numPr>
              <w:spacing w:after="0"/>
              <w:ind w:left="2495" w:hanging="357"/>
              <w:rPr>
                <w:bCs/>
              </w:rPr>
            </w:pPr>
            <w:r w:rsidRPr="00C44C8B">
              <w:rPr>
                <w:bCs/>
              </w:rPr>
              <w:t xml:space="preserve">de groei van het kraakbeen van de lange pijpbeenderen been gebeurt door mitose en wordt hormonaal geregeld, daarna volgt de verbening van een been; </w:t>
            </w:r>
          </w:p>
          <w:p w14:paraId="2DD1E4EE" w14:textId="77777777" w:rsidR="00171621" w:rsidRPr="00C44C8B" w:rsidRDefault="00171621" w:rsidP="00171621">
            <w:pPr>
              <w:pStyle w:val="LPTekst"/>
              <w:numPr>
                <w:ilvl w:val="1"/>
                <w:numId w:val="8"/>
              </w:numPr>
              <w:spacing w:after="0"/>
              <w:ind w:left="2495" w:hanging="357"/>
              <w:rPr>
                <w:bCs/>
              </w:rPr>
            </w:pPr>
            <w:r w:rsidRPr="00C44C8B">
              <w:rPr>
                <w:bCs/>
              </w:rPr>
              <w:lastRenderedPageBreak/>
              <w:t>de hormonale regeling van de groei, de groeistop en osteoporose kunnen besproken worden;</w:t>
            </w:r>
          </w:p>
          <w:p w14:paraId="68484A70" w14:textId="77777777" w:rsidR="00171621" w:rsidRPr="00C44C8B" w:rsidRDefault="00171621" w:rsidP="00171621">
            <w:pPr>
              <w:pStyle w:val="LPTekst"/>
              <w:numPr>
                <w:ilvl w:val="1"/>
                <w:numId w:val="8"/>
              </w:numPr>
              <w:spacing w:after="0"/>
              <w:ind w:left="2495" w:hanging="357"/>
              <w:rPr>
                <w:bCs/>
              </w:rPr>
            </w:pPr>
            <w:r w:rsidRPr="00C44C8B">
              <w:rPr>
                <w:bCs/>
              </w:rPr>
              <w:t>de lengtegroei stopt rond ± 20ste levensjaar doordat kraakbeen vervangen wordt door bot;</w:t>
            </w:r>
          </w:p>
          <w:p w14:paraId="385C8B92" w14:textId="77777777" w:rsidR="00171621" w:rsidRPr="00C44C8B" w:rsidRDefault="00171621" w:rsidP="00171621">
            <w:pPr>
              <w:pStyle w:val="LPTekst"/>
              <w:numPr>
                <w:ilvl w:val="1"/>
                <w:numId w:val="8"/>
              </w:numPr>
              <w:spacing w:after="0"/>
              <w:ind w:left="2495" w:hanging="357"/>
              <w:rPr>
                <w:bCs/>
              </w:rPr>
            </w:pPr>
            <w:r w:rsidRPr="00C44C8B">
              <w:rPr>
                <w:bCs/>
              </w:rPr>
              <w:t>de groeispurt bij jongens en meisjes;</w:t>
            </w:r>
          </w:p>
          <w:p w14:paraId="5163348F" w14:textId="77777777" w:rsidR="00171621" w:rsidRPr="00C44C8B" w:rsidRDefault="00171621" w:rsidP="00171621">
            <w:pPr>
              <w:pStyle w:val="LPTekst"/>
              <w:numPr>
                <w:ilvl w:val="1"/>
                <w:numId w:val="8"/>
              </w:numPr>
              <w:spacing w:after="0"/>
              <w:ind w:left="2495" w:hanging="357"/>
              <w:rPr>
                <w:bCs/>
              </w:rPr>
            </w:pPr>
            <w:r w:rsidRPr="00C44C8B">
              <w:rPr>
                <w:bCs/>
              </w:rPr>
              <w:t xml:space="preserve">de groei tijdens de embryonale ontwikkeling. </w:t>
            </w:r>
          </w:p>
          <w:p w14:paraId="65E42797" w14:textId="77777777"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meiose bij de vrouw (</w:t>
            </w:r>
            <w:proofErr w:type="spellStart"/>
            <w:r w:rsidRPr="009A74E5">
              <w:rPr>
                <w:rFonts w:ascii="Trebuchet MS" w:hAnsi="Trebuchet MS" w:cs="Arial"/>
                <w:color w:val="404040" w:themeColor="text1" w:themeTint="BF"/>
                <w:szCs w:val="20"/>
              </w:rPr>
              <w:t>oögenese</w:t>
            </w:r>
            <w:proofErr w:type="spellEnd"/>
            <w:r w:rsidRPr="009A74E5">
              <w:rPr>
                <w:rFonts w:ascii="Trebuchet MS" w:hAnsi="Trebuchet MS" w:cs="Arial"/>
                <w:color w:val="404040" w:themeColor="text1" w:themeTint="BF"/>
                <w:szCs w:val="20"/>
              </w:rPr>
              <w:t>) en bij de man (spermatogenese) worden op gang gebracht door de geslachtshormonen.</w:t>
            </w:r>
          </w:p>
          <w:p w14:paraId="73D86720" w14:textId="77777777" w:rsidR="00171621"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temperatuur speelt bij de man een belangrijke rol.</w:t>
            </w:r>
          </w:p>
          <w:p w14:paraId="489DE699" w14:textId="3B4C2947" w:rsidR="00171621" w:rsidRPr="00C238E7"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sidRPr="00C238E7">
              <w:rPr>
                <w:rFonts w:ascii="Trebuchet MS" w:hAnsi="Trebuchet MS" w:cs="Arial"/>
                <w:color w:val="404040" w:themeColor="text1" w:themeTint="BF"/>
                <w:szCs w:val="20"/>
              </w:rPr>
              <w:t xml:space="preserve">Klonen: </w:t>
            </w:r>
          </w:p>
          <w:p w14:paraId="6CA45B43" w14:textId="77777777" w:rsidR="00171621" w:rsidRPr="00C238E7" w:rsidRDefault="00171621" w:rsidP="00171621">
            <w:pPr>
              <w:pStyle w:val="LPTekst"/>
              <w:numPr>
                <w:ilvl w:val="1"/>
                <w:numId w:val="8"/>
              </w:numPr>
              <w:spacing w:after="0"/>
              <w:ind w:left="2495" w:hanging="357"/>
              <w:rPr>
                <w:bCs/>
              </w:rPr>
            </w:pPr>
            <w:r w:rsidRPr="00C238E7">
              <w:rPr>
                <w:bCs/>
              </w:rPr>
              <w:t>therapeutisch klonen en de toepassing bij de vorming van lichaamseigen weefsel (o.a. huid);</w:t>
            </w:r>
          </w:p>
          <w:p w14:paraId="784E17D1" w14:textId="77777777" w:rsidR="00171621" w:rsidRPr="00C238E7" w:rsidRDefault="00171621" w:rsidP="00171621">
            <w:pPr>
              <w:pStyle w:val="LPTekst"/>
              <w:numPr>
                <w:ilvl w:val="1"/>
                <w:numId w:val="8"/>
              </w:numPr>
              <w:spacing w:after="0"/>
              <w:ind w:left="2495" w:hanging="357"/>
              <w:rPr>
                <w:bCs/>
              </w:rPr>
            </w:pPr>
            <w:r w:rsidRPr="00C238E7">
              <w:rPr>
                <w:bCs/>
              </w:rPr>
              <w:t xml:space="preserve">reproductief klonen. </w:t>
            </w:r>
          </w:p>
          <w:p w14:paraId="66F49E24" w14:textId="77777777" w:rsidR="00171621" w:rsidRPr="000F6B8B" w:rsidRDefault="00171621" w:rsidP="00171621">
            <w:pPr>
              <w:pStyle w:val="LPTekst"/>
              <w:spacing w:before="120" w:after="120"/>
              <w:rPr>
                <w:b/>
              </w:rPr>
            </w:pPr>
            <w:r w:rsidRPr="000F6B8B">
              <w:rPr>
                <w:b/>
              </w:rPr>
              <w:t>Suggesties</w:t>
            </w:r>
            <w:r w:rsidRPr="000F6B8B">
              <w:rPr>
                <w:b/>
                <w:i/>
              </w:rPr>
              <w:t xml:space="preserve"> </w:t>
            </w:r>
            <w:r w:rsidRPr="000F6B8B">
              <w:rPr>
                <w:b/>
              </w:rPr>
              <w:t>voor leerlingenexperimenten/demonstratie</w:t>
            </w:r>
          </w:p>
          <w:p w14:paraId="5163B699" w14:textId="77777777"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Microscopisch onderzoek uitvoeren van mitosefiguren (worteltop van een ui, van een hyacint, van een tulp).</w:t>
            </w:r>
          </w:p>
          <w:p w14:paraId="7960FE85" w14:textId="77777777" w:rsidR="00171621" w:rsidRPr="009A74E5"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mitose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xml:space="preserve">, papier of plasticine). </w:t>
            </w:r>
          </w:p>
          <w:p w14:paraId="057C9E37" w14:textId="7EC4693A" w:rsidR="00171621" w:rsidRPr="00C6785D" w:rsidRDefault="00171621" w:rsidP="00171621">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meiose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papier of plasticine).</w:t>
            </w:r>
          </w:p>
        </w:tc>
      </w:tr>
    </w:tbl>
    <w:p w14:paraId="78ED2C5D" w14:textId="4280F405" w:rsidR="00B648D7" w:rsidRDefault="00B648D7" w:rsidP="00A22066">
      <w:pPr>
        <w:pStyle w:val="LPKop3"/>
      </w:pPr>
      <w:r w:rsidRPr="007F2626">
        <w:lastRenderedPageBreak/>
        <w:t>Voorplanting bij de mens</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E95B6C" w:rsidRPr="00E95B6C" w14:paraId="239D3769" w14:textId="77777777" w:rsidTr="002161D9">
        <w:tc>
          <w:tcPr>
            <w:tcW w:w="817" w:type="dxa"/>
            <w:shd w:val="clear" w:color="auto" w:fill="990099"/>
            <w:vAlign w:val="center"/>
          </w:tcPr>
          <w:p w14:paraId="01987437" w14:textId="77777777" w:rsidR="00E95B6C" w:rsidRPr="00E95B6C" w:rsidRDefault="00E95B6C" w:rsidP="002161D9">
            <w:pPr>
              <w:numPr>
                <w:ilvl w:val="0"/>
                <w:numId w:val="5"/>
              </w:numPr>
              <w:spacing w:before="120" w:after="120" w:line="260" w:lineRule="exact"/>
              <w:rPr>
                <w:rFonts w:eastAsia="Times New Roman" w:cs="Times New Roman"/>
                <w:color w:val="404040" w:themeColor="text1" w:themeTint="BF"/>
                <w:szCs w:val="20"/>
                <w:lang w:val="nl-NL" w:eastAsia="nl-NL"/>
              </w:rPr>
            </w:pPr>
            <w:r w:rsidRPr="00E95B6C">
              <w:rPr>
                <w:rFonts w:eastAsia="Times New Roman" w:cs="Times New Roman"/>
                <w:color w:val="404040" w:themeColor="text1" w:themeTint="BF"/>
                <w:szCs w:val="20"/>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0AF1E39" w14:textId="2CD52719" w:rsidR="00E95B6C" w:rsidRPr="00E95B6C" w:rsidRDefault="00E95B6C" w:rsidP="00E95B6C">
            <w:pPr>
              <w:pStyle w:val="LPTekst"/>
              <w:spacing w:before="120" w:after="120" w:line="276" w:lineRule="auto"/>
              <w:jc w:val="left"/>
            </w:pPr>
            <w:r w:rsidRPr="00E95B6C">
              <w:t>De bouw en de functie</w:t>
            </w:r>
            <w:r w:rsidRPr="00D66BBC">
              <w:t xml:space="preserve"> van het voortplantingsstelsel bij man en vrouw </w:t>
            </w:r>
            <w:r w:rsidRPr="00194EB2">
              <w:rPr>
                <w:b/>
              </w:rPr>
              <w:t>toelichten</w:t>
            </w:r>
            <w:r w:rsidRPr="00D66BBC">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69274C0B" w14:textId="38F84185" w:rsidR="00E95B6C" w:rsidRPr="00E95B6C" w:rsidRDefault="00E95B6C" w:rsidP="009F355D">
            <w:pPr>
              <w:pStyle w:val="LPTekst"/>
              <w:spacing w:before="120" w:after="120" w:line="276" w:lineRule="auto"/>
              <w:jc w:val="center"/>
            </w:pPr>
            <w:r w:rsidRPr="00E95B6C">
              <w:t>NW 3</w:t>
            </w:r>
          </w:p>
        </w:tc>
      </w:tr>
      <w:tr w:rsidR="00E95B6C" w:rsidRPr="00E95B6C" w14:paraId="66C0BA32" w14:textId="77777777" w:rsidTr="002161D9">
        <w:tc>
          <w:tcPr>
            <w:tcW w:w="817" w:type="dxa"/>
            <w:shd w:val="clear" w:color="auto" w:fill="990099"/>
            <w:vAlign w:val="center"/>
          </w:tcPr>
          <w:p w14:paraId="616382D2" w14:textId="77777777" w:rsidR="00E95B6C" w:rsidRPr="00E95B6C" w:rsidRDefault="00E95B6C" w:rsidP="002161D9">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19E9DA9" w14:textId="5E08998A" w:rsidR="00E95B6C" w:rsidRPr="00E95B6C" w:rsidRDefault="00E95B6C" w:rsidP="00CC271A">
            <w:pPr>
              <w:pStyle w:val="LPTekst"/>
              <w:spacing w:before="120" w:after="120" w:line="276" w:lineRule="auto"/>
              <w:jc w:val="left"/>
            </w:pPr>
            <w:r w:rsidRPr="00E95B6C">
              <w:t xml:space="preserve">De hormonale regeling van de zaadcelvorming bij man en eicelvorming en menstruele cyclus bij de </w:t>
            </w:r>
            <w:r w:rsidRPr="00CC271A">
              <w:t>vrouw</w:t>
            </w:r>
            <w:r w:rsidR="00CC271A" w:rsidRPr="00CC271A">
              <w:t xml:space="preserve"> </w:t>
            </w:r>
            <w:r w:rsidR="00171621" w:rsidRPr="00CC271A">
              <w:rPr>
                <w:rFonts w:cs="Arial"/>
                <w:b/>
                <w:color w:val="404040"/>
                <w:szCs w:val="24"/>
                <w:lang w:eastAsia="nl-BE"/>
              </w:rPr>
              <w:t>toelichten.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D134165" w14:textId="52A8B35C" w:rsidR="00E95B6C" w:rsidRPr="00E95B6C" w:rsidRDefault="00E95B6C" w:rsidP="009F355D">
            <w:pPr>
              <w:pStyle w:val="LPTekst"/>
              <w:spacing w:before="120" w:after="120" w:line="276" w:lineRule="auto"/>
              <w:jc w:val="center"/>
            </w:pPr>
            <w:r w:rsidRPr="00E95B6C">
              <w:t>NW 3</w:t>
            </w:r>
          </w:p>
        </w:tc>
      </w:tr>
      <w:tr w:rsidR="00E95B6C" w:rsidRPr="00E95B6C" w14:paraId="03927BD1" w14:textId="77777777" w:rsidTr="002161D9">
        <w:tc>
          <w:tcPr>
            <w:tcW w:w="817" w:type="dxa"/>
            <w:shd w:val="clear" w:color="auto" w:fill="990099"/>
            <w:vAlign w:val="center"/>
          </w:tcPr>
          <w:p w14:paraId="0AB40FC5" w14:textId="77777777" w:rsidR="00E95B6C" w:rsidRPr="00E95B6C" w:rsidRDefault="00E95B6C" w:rsidP="002161D9">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8CDB8DB" w14:textId="100A5B6D" w:rsidR="00E95B6C" w:rsidRPr="00E95B6C" w:rsidRDefault="00E95B6C" w:rsidP="00E95B6C">
            <w:pPr>
              <w:pStyle w:val="LPTekst"/>
              <w:spacing w:before="120" w:after="120" w:line="276" w:lineRule="auto"/>
              <w:jc w:val="left"/>
              <w:rPr>
                <w:b/>
              </w:rPr>
            </w:pPr>
            <w:r w:rsidRPr="00194EB2">
              <w:rPr>
                <w:b/>
              </w:rPr>
              <w:t>Aan de hand van afbeeldingen</w:t>
            </w:r>
            <w:r w:rsidRPr="00E95B6C">
              <w:t xml:space="preserve"> de bevruchting en innesteling op een eenvoudige manier </w:t>
            </w:r>
            <w:r w:rsidRPr="00194EB2">
              <w:rPr>
                <w:b/>
              </w:rPr>
              <w:t>toelichten</w:t>
            </w:r>
            <w:r w:rsidRPr="00E95B6C">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7397D8E" w14:textId="3D6D68D6" w:rsidR="00E95B6C" w:rsidRPr="00E95B6C" w:rsidRDefault="00E95B6C" w:rsidP="009F355D">
            <w:pPr>
              <w:pStyle w:val="LPTekst"/>
              <w:jc w:val="center"/>
              <w:rPr>
                <w:lang w:val="nl-BE"/>
              </w:rPr>
            </w:pPr>
            <w:r w:rsidRPr="00E95B6C">
              <w:rPr>
                <w:lang w:val="nl-BE"/>
              </w:rPr>
              <w:t>NW</w:t>
            </w:r>
            <w:r>
              <w:rPr>
                <w:lang w:val="nl-BE"/>
              </w:rPr>
              <w:t xml:space="preserve"> 3</w:t>
            </w:r>
          </w:p>
        </w:tc>
      </w:tr>
      <w:tr w:rsidR="00E95B6C" w:rsidRPr="00E95B6C" w14:paraId="30451FBC" w14:textId="77777777" w:rsidTr="002161D9">
        <w:tc>
          <w:tcPr>
            <w:tcW w:w="817" w:type="dxa"/>
            <w:shd w:val="clear" w:color="auto" w:fill="00CCCC"/>
            <w:vAlign w:val="center"/>
          </w:tcPr>
          <w:p w14:paraId="25A4C27D" w14:textId="1FE5708D" w:rsidR="00E95B6C" w:rsidRPr="00E95B6C" w:rsidRDefault="00E95B6C" w:rsidP="00171621">
            <w:pPr>
              <w:pStyle w:val="LPTekst"/>
              <w:spacing w:before="120" w:after="0"/>
              <w:jc w:val="left"/>
              <w:rPr>
                <w:color w:val="FFFFFF" w:themeColor="background1"/>
              </w:rPr>
            </w:pPr>
            <w:r w:rsidRPr="00E95B6C">
              <w:rPr>
                <w:color w:val="FFFFFF" w:themeColor="background1"/>
              </w:rPr>
              <w:t>U1</w:t>
            </w:r>
            <w:r w:rsidR="00171621">
              <w:rPr>
                <w:color w:val="FFFFFF" w:themeColor="background1"/>
              </w:rPr>
              <w:t>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CC60CC7" w14:textId="15378231" w:rsidR="00E95B6C" w:rsidRPr="00E95B6C" w:rsidRDefault="00E95B6C" w:rsidP="00E95B6C">
            <w:pPr>
              <w:pStyle w:val="LPTekst"/>
              <w:spacing w:before="120" w:after="120" w:line="276" w:lineRule="auto"/>
              <w:jc w:val="left"/>
              <w:rPr>
                <w:color w:val="00CCCC"/>
              </w:rPr>
            </w:pPr>
            <w:r w:rsidRPr="00E95B6C">
              <w:rPr>
                <w:color w:val="00CCCC"/>
              </w:rPr>
              <w:t xml:space="preserve">De ontwikkeling van het embryo, de foetale groei en de geboorte </w:t>
            </w:r>
            <w:r w:rsidRPr="00194EB2">
              <w:rPr>
                <w:b/>
                <w:color w:val="00CCCC"/>
              </w:rPr>
              <w:t>beschrijven</w:t>
            </w:r>
            <w:r w:rsidRPr="00E95B6C">
              <w:rPr>
                <w:color w:val="00CCCC"/>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4E50031" w14:textId="0A1BBD61" w:rsidR="00E95B6C" w:rsidRPr="00E95B6C" w:rsidRDefault="00E95B6C" w:rsidP="009F355D">
            <w:pPr>
              <w:pStyle w:val="LPTekst"/>
              <w:spacing w:before="120" w:after="120" w:line="276" w:lineRule="auto"/>
              <w:jc w:val="center"/>
              <w:rPr>
                <w:color w:val="00CCCC"/>
              </w:rPr>
            </w:pPr>
            <w:r w:rsidRPr="00E95B6C">
              <w:rPr>
                <w:color w:val="00CCCC"/>
              </w:rPr>
              <w:t>NW 3</w:t>
            </w:r>
          </w:p>
        </w:tc>
      </w:tr>
      <w:tr w:rsidR="00E95B6C" w:rsidRPr="00E95B6C" w14:paraId="5CFF8741" w14:textId="77777777" w:rsidTr="00431629">
        <w:tc>
          <w:tcPr>
            <w:tcW w:w="9719" w:type="dxa"/>
            <w:gridSpan w:val="3"/>
            <w:tcBorders>
              <w:bottom w:val="single" w:sz="4" w:space="0" w:color="EEECE1" w:themeColor="background2"/>
            </w:tcBorders>
          </w:tcPr>
          <w:p w14:paraId="66DF3128" w14:textId="77777777" w:rsidR="00E95B6C" w:rsidRPr="00E95B6C" w:rsidRDefault="00E95B6C" w:rsidP="00194EB2">
            <w:pPr>
              <w:pStyle w:val="LPTekst"/>
              <w:spacing w:before="240" w:after="120"/>
              <w:rPr>
                <w:b/>
                <w:lang w:val="nl-BE"/>
              </w:rPr>
            </w:pPr>
            <w:r w:rsidRPr="00E95B6C">
              <w:rPr>
                <w:b/>
                <w:lang w:val="nl-BE"/>
              </w:rPr>
              <w:t>Wenken</w:t>
            </w:r>
          </w:p>
          <w:p w14:paraId="6D3D76F3" w14:textId="77777777" w:rsidR="00E95B6C" w:rsidRPr="00194EB2" w:rsidRDefault="00E95B6C" w:rsidP="009F355D">
            <w:pPr>
              <w:pStyle w:val="LPTekst"/>
              <w:spacing w:before="120" w:after="120"/>
              <w:jc w:val="left"/>
              <w:rPr>
                <w:lang w:val="nl-BE"/>
              </w:rPr>
            </w:pPr>
            <w:r w:rsidRPr="00194EB2">
              <w:rPr>
                <w:lang w:val="nl-BE"/>
              </w:rPr>
              <w:t xml:space="preserve">De geslachtsorganen (primaire geslachtkenmerken) produceren vanaf de puberteit geslachtshormonen,  die de secundaire geslachtskenmerken doen ontstaan. Vanaf de puberteit manifesteren zich dan ook belangrijke verschillen tussen man en vrouw op gebied van lichaamsbouw, manier van voortbewegen en  </w:t>
            </w:r>
            <w:r w:rsidRPr="00194EB2">
              <w:rPr>
                <w:lang w:val="nl-BE"/>
              </w:rPr>
              <w:lastRenderedPageBreak/>
              <w:t>spierontwikkeling, vetgehalte, cardiovasculair gebied (longinhoud, hartslagvolume, bloedvolume), groei, lengte, massa, (schoenmaat)… (AD3).</w:t>
            </w:r>
          </w:p>
          <w:p w14:paraId="6A094136" w14:textId="77777777" w:rsidR="00E95B6C" w:rsidRPr="00194EB2" w:rsidRDefault="00E95B6C" w:rsidP="009F355D">
            <w:pPr>
              <w:pStyle w:val="LPTekst"/>
              <w:spacing w:before="120" w:after="120"/>
              <w:jc w:val="left"/>
              <w:rPr>
                <w:lang w:val="nl-BE"/>
              </w:rPr>
            </w:pPr>
            <w:r w:rsidRPr="00194EB2">
              <w:rPr>
                <w:lang w:val="nl-BE"/>
              </w:rPr>
              <w:t>Men kan wijzen op het feit dat tertiaire geslachtskenmerken voornamelijk bepaald worden door cultuur, maatschappelijke waarden en normen, de leefwereld, de tijdsgeest…</w:t>
            </w:r>
          </w:p>
          <w:p w14:paraId="0017950E" w14:textId="77777777" w:rsidR="00E95B6C" w:rsidRPr="00194EB2" w:rsidRDefault="00E95B6C" w:rsidP="009F355D">
            <w:pPr>
              <w:pStyle w:val="LPTekst"/>
              <w:spacing w:before="120" w:after="120"/>
              <w:jc w:val="left"/>
              <w:rPr>
                <w:lang w:val="nl-BE"/>
              </w:rPr>
            </w:pPr>
            <w:r w:rsidRPr="00194EB2">
              <w:rPr>
                <w:lang w:val="nl-BE"/>
              </w:rPr>
              <w:t>Het bespreken van de bouw van het voortplantingsstelsel bij de vrouw kan men koppelen aan de vorming van voortplantingscellen (</w:t>
            </w:r>
            <w:proofErr w:type="spellStart"/>
            <w:r w:rsidRPr="00194EB2">
              <w:rPr>
                <w:lang w:val="nl-BE"/>
              </w:rPr>
              <w:t>gametogenese</w:t>
            </w:r>
            <w:proofErr w:type="spellEnd"/>
            <w:r w:rsidRPr="00194EB2">
              <w:rPr>
                <w:lang w:val="nl-BE"/>
              </w:rPr>
              <w:t>) en de menstruele cyclus (hormonaal, morfologisch). De menstruatiecyclus kan men duiden met een diagram waarin men als synthese het parallelle verloop van eicelrijping, hormonenconcentraties, aangroei en afbraak baarmoederslijmvlies verwerkt.</w:t>
            </w:r>
          </w:p>
          <w:p w14:paraId="23BDE4CC" w14:textId="77777777" w:rsidR="00E95B6C" w:rsidRPr="00194EB2" w:rsidRDefault="00E95B6C" w:rsidP="009F355D">
            <w:pPr>
              <w:pStyle w:val="LPTekst"/>
              <w:spacing w:before="120" w:after="120"/>
              <w:jc w:val="left"/>
              <w:rPr>
                <w:lang w:val="nl-BE"/>
              </w:rPr>
            </w:pPr>
            <w:r w:rsidRPr="00194EB2">
              <w:rPr>
                <w:lang w:val="nl-BE"/>
              </w:rPr>
              <w:t>Ook bij de man komt de hormonale regeling en het terugkoppelingsmechanisme tijdens de vorming van zaadcellen aan bod.</w:t>
            </w:r>
          </w:p>
          <w:p w14:paraId="46FF2E1E" w14:textId="158FE959" w:rsidR="00E95B6C" w:rsidRPr="00194EB2" w:rsidRDefault="00E95B6C" w:rsidP="009F355D">
            <w:pPr>
              <w:pStyle w:val="LPTekst"/>
              <w:spacing w:before="120" w:after="120"/>
              <w:jc w:val="left"/>
              <w:rPr>
                <w:lang w:val="nl-BE"/>
              </w:rPr>
            </w:pPr>
            <w:r w:rsidRPr="00194EB2">
              <w:rPr>
                <w:lang w:val="nl-BE"/>
              </w:rPr>
              <w:t>Een beknopte beschrijving van de verschillende fasen van de bevruchting is voldoende.</w:t>
            </w:r>
          </w:p>
          <w:p w14:paraId="46990B5E" w14:textId="77777777" w:rsidR="00E95B6C" w:rsidRPr="00194EB2" w:rsidRDefault="00E95B6C" w:rsidP="009F355D">
            <w:pPr>
              <w:pStyle w:val="LPTekst"/>
              <w:spacing w:before="120" w:after="120"/>
              <w:jc w:val="left"/>
              <w:rPr>
                <w:lang w:val="nl-BE"/>
              </w:rPr>
            </w:pPr>
            <w:r w:rsidRPr="00194EB2">
              <w:rPr>
                <w:lang w:val="nl-BE"/>
              </w:rPr>
              <w:t>Hier komen ook ethische aspecten aan bod. Het is de gelegenheid om te wijzen op de verantwoordelijkheid van beide partners binnen een relatie (AD2, AD3).</w:t>
            </w:r>
          </w:p>
          <w:p w14:paraId="7855E026" w14:textId="3F680F3A" w:rsidR="00E95B6C" w:rsidRPr="00194EB2" w:rsidRDefault="00C44C8B" w:rsidP="00194EB2">
            <w:pPr>
              <w:pStyle w:val="LPTekst"/>
              <w:spacing w:before="240" w:after="120"/>
              <w:rPr>
                <w:b/>
                <w:lang w:val="nl-BE"/>
              </w:rPr>
            </w:pPr>
            <w:r>
              <w:rPr>
                <w:b/>
                <w:lang w:val="nl-BE"/>
              </w:rPr>
              <w:t>Link met het leerplan van de eerste graad</w:t>
            </w:r>
          </w:p>
          <w:p w14:paraId="2C7FE44B" w14:textId="2049D423" w:rsidR="009F355D" w:rsidRPr="00E95B6C" w:rsidRDefault="00E95B6C" w:rsidP="00C44C8B">
            <w:pPr>
              <w:pStyle w:val="LPTekst"/>
              <w:rPr>
                <w:lang w:val="nl-BE"/>
              </w:rPr>
            </w:pPr>
            <w:r w:rsidRPr="00194EB2">
              <w:rPr>
                <w:lang w:val="nl-BE"/>
              </w:rPr>
              <w:t xml:space="preserve">In het leerplan Natuurwetenschappen van de </w:t>
            </w:r>
            <w:r w:rsidR="00A43D6F">
              <w:rPr>
                <w:lang w:val="nl-BE"/>
              </w:rPr>
              <w:t>eerste graad</w:t>
            </w:r>
            <w:r w:rsidRPr="00194EB2">
              <w:rPr>
                <w:lang w:val="nl-BE"/>
              </w:rPr>
              <w:t xml:space="preserve"> is een hoofdstuk gewijd aan de voortplanting bij de mens. Aan de hand van modellen kunnen deze leerinhouden worden opgefrist en uitgediept. </w:t>
            </w:r>
          </w:p>
          <w:p w14:paraId="380B142B" w14:textId="0A070E3E" w:rsidR="00E95B6C" w:rsidRPr="00E95B6C" w:rsidRDefault="00E95B6C" w:rsidP="009F355D">
            <w:pPr>
              <w:pStyle w:val="LPTekst"/>
              <w:spacing w:after="120"/>
            </w:pPr>
            <w:r w:rsidRPr="00E95B6C">
              <w:t>Volgende leerplandoelstellingen</w:t>
            </w:r>
            <w:r w:rsidR="00194EB2">
              <w:t xml:space="preserve"> uit dit leerplan</w:t>
            </w:r>
            <w:r w:rsidRPr="00E95B6C">
              <w:t xml:space="preserve"> kwamen aan bod: </w:t>
            </w:r>
          </w:p>
          <w:p w14:paraId="1C118665" w14:textId="77777777" w:rsidR="00E95B6C" w:rsidRPr="009F355D" w:rsidRDefault="00E95B6C" w:rsidP="009F355D">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B56 Op model en beeldmateriaal de belangrijkste voortplantingsorganen van man en vrouw herkennen, benoemen en hun functie weergeven.</w:t>
            </w:r>
          </w:p>
          <w:p w14:paraId="675DA32F" w14:textId="77777777" w:rsidR="00E95B6C" w:rsidRPr="009F355D" w:rsidRDefault="00E95B6C" w:rsidP="009F355D">
            <w:pPr>
              <w:pStyle w:val="Lijstalinea"/>
              <w:numPr>
                <w:ilvl w:val="0"/>
                <w:numId w:val="26"/>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B57 Primaire en secundaire geslachtskenmerken onderscheiden.</w:t>
            </w:r>
          </w:p>
          <w:p w14:paraId="0E4A41C1" w14:textId="77777777" w:rsidR="00E95B6C" w:rsidRPr="009F355D" w:rsidRDefault="00E95B6C" w:rsidP="009F355D">
            <w:pPr>
              <w:pStyle w:val="Lijstalinea"/>
              <w:numPr>
                <w:ilvl w:val="0"/>
                <w:numId w:val="26"/>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B58 Eicelrijping, eisprong, vruchtbare periode en menstruatie weergeven en op een tijdlijn van de menstruatiecyclus aanduiden.</w:t>
            </w:r>
          </w:p>
          <w:p w14:paraId="39751DA8" w14:textId="3D1C4961" w:rsidR="00E95B6C" w:rsidRPr="00FC6254" w:rsidRDefault="00E95B6C" w:rsidP="009F355D">
            <w:pPr>
              <w:pStyle w:val="Lijstalinea"/>
              <w:numPr>
                <w:ilvl w:val="0"/>
                <w:numId w:val="26"/>
              </w:numPr>
              <w:spacing w:before="60" w:after="120" w:line="360" w:lineRule="auto"/>
              <w:rPr>
                <w:b/>
                <w:bCs/>
                <w:lang w:val="nl-BE"/>
              </w:rPr>
            </w:pPr>
            <w:r w:rsidRPr="009F355D">
              <w:rPr>
                <w:rFonts w:ascii="Trebuchet MS" w:hAnsi="Trebuchet MS" w:cs="Arial"/>
                <w:color w:val="404040" w:themeColor="text1" w:themeTint="BF"/>
                <w:szCs w:val="20"/>
              </w:rPr>
              <w:t>B59 De belangrijkste fasen vanaf de coïtus tot de geboorte weergeven.</w:t>
            </w:r>
          </w:p>
        </w:tc>
      </w:tr>
    </w:tbl>
    <w:p w14:paraId="5D889E7B" w14:textId="4D9F0924" w:rsidR="00E95B6C" w:rsidRDefault="00E95B6C" w:rsidP="00C81CBA">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4E76FF" w:rsidRPr="007F090D" w14:paraId="7333818C" w14:textId="77777777" w:rsidTr="00431629">
        <w:tc>
          <w:tcPr>
            <w:tcW w:w="817" w:type="dxa"/>
            <w:shd w:val="clear" w:color="auto" w:fill="990099"/>
            <w:vAlign w:val="center"/>
          </w:tcPr>
          <w:p w14:paraId="3EB2D410" w14:textId="77777777" w:rsidR="004E76FF" w:rsidRPr="007F090D" w:rsidRDefault="004E76FF"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D7E4227" w14:textId="0342EB45" w:rsidR="004E76FF" w:rsidRPr="007F090D" w:rsidRDefault="004E76FF" w:rsidP="00431629">
            <w:pPr>
              <w:pStyle w:val="LPTekst"/>
              <w:spacing w:before="120" w:after="120" w:line="276" w:lineRule="auto"/>
              <w:jc w:val="left"/>
              <w:rPr>
                <w:lang w:val="nl-BE"/>
              </w:rPr>
            </w:pPr>
            <w:r w:rsidRPr="00D66BBC">
              <w:rPr>
                <w:rFonts w:cs="Arial"/>
                <w:lang w:eastAsia="nl-BE"/>
              </w:rPr>
              <w:t xml:space="preserve">De </w:t>
            </w:r>
            <w:r w:rsidRPr="00D66BBC">
              <w:rPr>
                <w:rFonts w:cs="Arial"/>
                <w:b/>
                <w:lang w:eastAsia="nl-BE"/>
              </w:rPr>
              <w:t>invloed</w:t>
            </w:r>
            <w:r w:rsidRPr="00D66BBC">
              <w:rPr>
                <w:rFonts w:cs="Arial"/>
                <w:lang w:eastAsia="nl-BE"/>
              </w:rPr>
              <w:t xml:space="preserve"> van omgevingsfactoren op de ontwikkeling van embryo en de groei van de foetus </w:t>
            </w:r>
            <w:r w:rsidRPr="00D66BBC">
              <w:rPr>
                <w:rFonts w:cs="Arial"/>
                <w:b/>
                <w:lang w:eastAsia="nl-BE"/>
              </w:rPr>
              <w:t>bespreken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DFA4AF3" w14:textId="6427860E" w:rsidR="00171621" w:rsidRPr="00CC271A" w:rsidRDefault="00171621" w:rsidP="00171621">
            <w:pPr>
              <w:pStyle w:val="LPTekst"/>
              <w:spacing w:before="120" w:after="0" w:line="240" w:lineRule="auto"/>
              <w:jc w:val="center"/>
              <w:rPr>
                <w:lang w:val="nl-BE"/>
              </w:rPr>
            </w:pPr>
            <w:r w:rsidRPr="00CC271A">
              <w:rPr>
                <w:lang w:val="nl-BE"/>
              </w:rPr>
              <w:t>NW 1</w:t>
            </w:r>
          </w:p>
          <w:p w14:paraId="1FBCB1EE" w14:textId="0FB50129" w:rsidR="004E76FF" w:rsidRDefault="004E76FF" w:rsidP="00431629">
            <w:pPr>
              <w:pStyle w:val="LPTekst"/>
              <w:spacing w:before="120" w:after="0"/>
              <w:jc w:val="center"/>
              <w:rPr>
                <w:lang w:val="nl-BE"/>
              </w:rPr>
            </w:pPr>
            <w:r w:rsidRPr="00CC271A">
              <w:rPr>
                <w:lang w:val="nl-BE"/>
              </w:rPr>
              <w:t>NW 3</w:t>
            </w:r>
          </w:p>
          <w:p w14:paraId="2502B055" w14:textId="77777777" w:rsidR="004E76FF" w:rsidRPr="007F090D" w:rsidRDefault="004E76FF" w:rsidP="00431629">
            <w:pPr>
              <w:pStyle w:val="LPTekst"/>
              <w:spacing w:after="120"/>
              <w:jc w:val="center"/>
              <w:rPr>
                <w:lang w:val="nl-BE"/>
              </w:rPr>
            </w:pPr>
            <w:r>
              <w:rPr>
                <w:lang w:val="nl-BE"/>
              </w:rPr>
              <w:t>NW 6</w:t>
            </w:r>
          </w:p>
        </w:tc>
      </w:tr>
      <w:tr w:rsidR="004E76FF" w:rsidRPr="007F090D" w14:paraId="3B71EDFA" w14:textId="77777777" w:rsidTr="00431629">
        <w:tc>
          <w:tcPr>
            <w:tcW w:w="9719" w:type="dxa"/>
            <w:gridSpan w:val="3"/>
            <w:tcBorders>
              <w:bottom w:val="single" w:sz="4" w:space="0" w:color="EEECE1" w:themeColor="background2"/>
            </w:tcBorders>
          </w:tcPr>
          <w:p w14:paraId="23CB1502" w14:textId="77777777" w:rsidR="004E76FF" w:rsidRPr="007F090D" w:rsidRDefault="004E76FF" w:rsidP="00431629">
            <w:pPr>
              <w:pStyle w:val="LPTekst"/>
              <w:spacing w:before="240" w:after="120"/>
              <w:rPr>
                <w:b/>
                <w:lang w:val="nl-BE"/>
              </w:rPr>
            </w:pPr>
            <w:r w:rsidRPr="007F090D">
              <w:rPr>
                <w:b/>
                <w:lang w:val="nl-BE"/>
              </w:rPr>
              <w:t>Wenken</w:t>
            </w:r>
          </w:p>
          <w:p w14:paraId="6BA2AB12" w14:textId="77777777" w:rsidR="004E76FF" w:rsidRPr="00D66BBC" w:rsidRDefault="004E76FF" w:rsidP="009F355D">
            <w:pPr>
              <w:pStyle w:val="LPTekst"/>
              <w:spacing w:before="120" w:after="120"/>
              <w:jc w:val="left"/>
              <w:rPr>
                <w:bCs/>
              </w:rPr>
            </w:pPr>
            <w:r w:rsidRPr="00D66BBC">
              <w:rPr>
                <w:bCs/>
              </w:rPr>
              <w:t>Het is belangrijk dat leerlingen inzien dat teratogene factoren zoals geneesmiddelen, drugs, nicotine, alcohol, ziekteverwekkers, stress, knellend ondergoed, stralingen de ontwikkeling van embryo en de groei van de foetus beïnvloeden. Hier kan men een link leggen met AD2 en AD5.</w:t>
            </w:r>
          </w:p>
          <w:p w14:paraId="5B89403B" w14:textId="5A89C826" w:rsidR="004E76FF" w:rsidRPr="007F090D" w:rsidRDefault="004E76FF" w:rsidP="009F355D">
            <w:pPr>
              <w:pStyle w:val="LPTekst"/>
              <w:spacing w:before="120" w:after="120"/>
              <w:jc w:val="left"/>
            </w:pPr>
            <w:r w:rsidRPr="00D66BBC">
              <w:rPr>
                <w:bCs/>
              </w:rPr>
              <w:lastRenderedPageBreak/>
              <w:t>Bij de prenatale diagnostiek kan er een onderscheid gemaakt worden tussen de routinematige controles  en de technieken toegepast bij risicozwangerschappen zoals vruchtwaterpunctie, chorionvlokkentest.</w:t>
            </w:r>
          </w:p>
        </w:tc>
      </w:tr>
    </w:tbl>
    <w:p w14:paraId="692E7AA0" w14:textId="6A9AE498" w:rsidR="00E95B6C" w:rsidRDefault="00E95B6C" w:rsidP="00CC271A">
      <w:pPr>
        <w:pStyle w:val="LPTekst"/>
        <w:spacing w:after="120" w:line="240" w:lineRule="auto"/>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4E76FF" w:rsidRPr="007F090D" w14:paraId="01D32C14" w14:textId="77777777" w:rsidTr="00431629">
        <w:tc>
          <w:tcPr>
            <w:tcW w:w="817" w:type="dxa"/>
            <w:shd w:val="clear" w:color="auto" w:fill="990099"/>
            <w:vAlign w:val="center"/>
          </w:tcPr>
          <w:p w14:paraId="7EB8D265" w14:textId="77777777" w:rsidR="004E76FF" w:rsidRPr="007F090D" w:rsidRDefault="004E76FF"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36C62A2" w14:textId="3D267B8F" w:rsidR="004E76FF" w:rsidRPr="007F090D" w:rsidRDefault="004E76FF" w:rsidP="00431629">
            <w:pPr>
              <w:pStyle w:val="LPTekst"/>
              <w:spacing w:before="120" w:after="120" w:line="276" w:lineRule="auto"/>
              <w:jc w:val="left"/>
              <w:rPr>
                <w:lang w:val="nl-BE"/>
              </w:rPr>
            </w:pPr>
            <w:r w:rsidRPr="00D66BBC">
              <w:rPr>
                <w:rFonts w:cs="Arial"/>
                <w:lang w:eastAsia="nl-BE"/>
              </w:rPr>
              <w:t>Belangrijke middele</w:t>
            </w:r>
            <w:r w:rsidR="00E60C2C">
              <w:rPr>
                <w:rFonts w:cs="Arial"/>
                <w:lang w:eastAsia="nl-BE"/>
              </w:rPr>
              <w:t>n om zwangerschap te voorkomen,</w:t>
            </w:r>
            <w:r w:rsidR="0030113B">
              <w:rPr>
                <w:rFonts w:cs="Arial"/>
                <w:lang w:eastAsia="nl-BE"/>
              </w:rPr>
              <w:t xml:space="preserve"> </w:t>
            </w:r>
            <w:r w:rsidR="0030113B" w:rsidRPr="00E60C2C">
              <w:rPr>
                <w:rFonts w:cs="Arial"/>
                <w:b/>
                <w:lang w:eastAsia="nl-BE"/>
              </w:rPr>
              <w:t>benoemen</w:t>
            </w:r>
            <w:r w:rsidRPr="00D66BBC">
              <w:rPr>
                <w:rFonts w:cs="Arial"/>
                <w:lang w:eastAsia="nl-BE"/>
              </w:rPr>
              <w:t xml:space="preserve"> en hun betrouwbaarheid </w:t>
            </w:r>
            <w:r w:rsidRPr="00D66BBC">
              <w:rPr>
                <w:rFonts w:cs="Arial"/>
                <w:b/>
                <w:lang w:eastAsia="nl-BE"/>
              </w:rPr>
              <w:t>vergelijken.</w:t>
            </w:r>
            <w:r w:rsidRPr="00D66BBC">
              <w:rPr>
                <w:rFonts w:cs="Arial"/>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68D3265" w14:textId="6AC203FF" w:rsidR="004E76FF" w:rsidRPr="007F090D" w:rsidRDefault="004E76FF" w:rsidP="004E76FF">
            <w:pPr>
              <w:pStyle w:val="LPTekst"/>
              <w:spacing w:before="120" w:after="0"/>
              <w:jc w:val="center"/>
              <w:rPr>
                <w:lang w:val="nl-BE"/>
              </w:rPr>
            </w:pPr>
            <w:r>
              <w:rPr>
                <w:lang w:val="nl-BE"/>
              </w:rPr>
              <w:t>NW 3</w:t>
            </w:r>
          </w:p>
        </w:tc>
      </w:tr>
      <w:tr w:rsidR="004E76FF" w:rsidRPr="007F090D" w14:paraId="58C24151" w14:textId="77777777" w:rsidTr="00431629">
        <w:tc>
          <w:tcPr>
            <w:tcW w:w="817" w:type="dxa"/>
            <w:shd w:val="clear" w:color="auto" w:fill="990099"/>
            <w:vAlign w:val="center"/>
          </w:tcPr>
          <w:p w14:paraId="14B1185F" w14:textId="77777777" w:rsidR="004E76FF" w:rsidRPr="007F090D" w:rsidRDefault="004E76FF"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900AD9B" w14:textId="3D67B321" w:rsidR="004E76FF" w:rsidRPr="00D66BBC" w:rsidRDefault="004E76FF" w:rsidP="00431629">
            <w:pPr>
              <w:pStyle w:val="LPTekst"/>
              <w:spacing w:before="120" w:after="120" w:line="276" w:lineRule="auto"/>
              <w:jc w:val="left"/>
              <w:rPr>
                <w:rFonts w:cs="Arial"/>
                <w:lang w:eastAsia="nl-BE"/>
              </w:rPr>
            </w:pPr>
            <w:r w:rsidRPr="00D66BBC">
              <w:rPr>
                <w:rFonts w:cs="Arial"/>
                <w:b/>
                <w:lang w:eastAsia="nl-BE"/>
              </w:rPr>
              <w:t xml:space="preserve">Illustreren </w:t>
            </w:r>
            <w:r w:rsidRPr="00D66BBC">
              <w:rPr>
                <w:rFonts w:cs="Arial"/>
                <w:lang w:eastAsia="nl-BE"/>
              </w:rPr>
              <w:t xml:space="preserve">dat er </w:t>
            </w:r>
            <w:r w:rsidRPr="00D66BBC">
              <w:rPr>
                <w:rFonts w:cs="Arial"/>
                <w:b/>
                <w:lang w:eastAsia="nl-BE"/>
              </w:rPr>
              <w:t>mogelijkheden</w:t>
            </w:r>
            <w:r w:rsidRPr="00D66BBC">
              <w:rPr>
                <w:rFonts w:cs="Arial"/>
                <w:lang w:eastAsia="nl-BE"/>
              </w:rPr>
              <w:t xml:space="preserve"> bestaan om vruchtbaarheid te stimuleren.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C2C37B5" w14:textId="77777777" w:rsidR="004E76FF" w:rsidRDefault="004E76FF" w:rsidP="00CC271A">
            <w:pPr>
              <w:pStyle w:val="LPTekst"/>
              <w:spacing w:after="0" w:line="240" w:lineRule="auto"/>
              <w:jc w:val="center"/>
              <w:rPr>
                <w:lang w:val="nl-BE"/>
              </w:rPr>
            </w:pPr>
            <w:r>
              <w:rPr>
                <w:lang w:val="nl-BE"/>
              </w:rPr>
              <w:t>NW 3</w:t>
            </w:r>
          </w:p>
          <w:p w14:paraId="13380354" w14:textId="5390E6AF" w:rsidR="004E76FF" w:rsidRDefault="004E76FF" w:rsidP="00CC271A">
            <w:pPr>
              <w:pStyle w:val="LPTekst"/>
              <w:spacing w:after="0" w:line="240" w:lineRule="auto"/>
              <w:jc w:val="center"/>
              <w:rPr>
                <w:lang w:val="nl-BE"/>
              </w:rPr>
            </w:pPr>
            <w:r>
              <w:rPr>
                <w:lang w:val="nl-BE"/>
              </w:rPr>
              <w:t>NW</w:t>
            </w:r>
            <w:r w:rsidR="004A661F">
              <w:rPr>
                <w:lang w:val="nl-BE"/>
              </w:rPr>
              <w:t xml:space="preserve"> </w:t>
            </w:r>
            <w:r>
              <w:rPr>
                <w:lang w:val="nl-BE"/>
              </w:rPr>
              <w:t>5</w:t>
            </w:r>
          </w:p>
          <w:p w14:paraId="5A10FCE2" w14:textId="78EEB365" w:rsidR="004E76FF" w:rsidRDefault="004E76FF" w:rsidP="00CC271A">
            <w:pPr>
              <w:pStyle w:val="LPTekst"/>
              <w:spacing w:after="0" w:line="240" w:lineRule="auto"/>
              <w:jc w:val="center"/>
              <w:rPr>
                <w:lang w:val="nl-BE"/>
              </w:rPr>
            </w:pPr>
            <w:r>
              <w:rPr>
                <w:lang w:val="nl-BE"/>
              </w:rPr>
              <w:t>NW</w:t>
            </w:r>
            <w:r w:rsidR="004A661F">
              <w:rPr>
                <w:lang w:val="nl-BE"/>
              </w:rPr>
              <w:t xml:space="preserve"> </w:t>
            </w:r>
            <w:r>
              <w:rPr>
                <w:lang w:val="nl-BE"/>
              </w:rPr>
              <w:t>6</w:t>
            </w:r>
          </w:p>
        </w:tc>
      </w:tr>
      <w:tr w:rsidR="004E76FF" w:rsidRPr="007F090D" w14:paraId="09775893" w14:textId="77777777" w:rsidTr="00431629">
        <w:tc>
          <w:tcPr>
            <w:tcW w:w="817" w:type="dxa"/>
            <w:shd w:val="clear" w:color="auto" w:fill="990099"/>
            <w:vAlign w:val="center"/>
          </w:tcPr>
          <w:p w14:paraId="6CBC8C94" w14:textId="77777777" w:rsidR="004E76FF" w:rsidRPr="007F090D" w:rsidRDefault="004E76FF"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869E901" w14:textId="239CD5C9" w:rsidR="004E76FF" w:rsidRPr="00CC271A" w:rsidRDefault="00171621" w:rsidP="00431629">
            <w:pPr>
              <w:pStyle w:val="LPTekst"/>
              <w:spacing w:before="120" w:after="120" w:line="276" w:lineRule="auto"/>
              <w:jc w:val="left"/>
              <w:rPr>
                <w:rFonts w:cs="Arial"/>
                <w:b/>
                <w:lang w:eastAsia="nl-BE"/>
              </w:rPr>
            </w:pPr>
            <w:r w:rsidRPr="00CC271A">
              <w:rPr>
                <w:rFonts w:cs="Arial"/>
                <w:lang w:eastAsia="nl-BE"/>
              </w:rPr>
              <w:t xml:space="preserve">Enkele voorzorgsmaatregelen </w:t>
            </w:r>
            <w:r w:rsidR="004E76FF" w:rsidRPr="00CC271A">
              <w:rPr>
                <w:rFonts w:cs="Arial"/>
                <w:b/>
                <w:lang w:eastAsia="nl-BE"/>
              </w:rPr>
              <w:t>beschrijven</w:t>
            </w:r>
            <w:r w:rsidR="004E76FF" w:rsidRPr="00CC271A">
              <w:rPr>
                <w:rFonts w:cs="Arial"/>
                <w:lang w:eastAsia="nl-BE"/>
              </w:rPr>
              <w:t xml:space="preserve"> om soa’s te vermijden.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7E844AA" w14:textId="06781831" w:rsidR="00171621" w:rsidRPr="00CC271A" w:rsidRDefault="00171621" w:rsidP="00171621">
            <w:pPr>
              <w:pStyle w:val="LPTekst"/>
              <w:spacing w:before="120" w:after="0" w:line="240" w:lineRule="auto"/>
              <w:jc w:val="center"/>
              <w:rPr>
                <w:lang w:val="nl-BE"/>
              </w:rPr>
            </w:pPr>
            <w:r w:rsidRPr="00CC271A">
              <w:rPr>
                <w:lang w:val="nl-BE"/>
              </w:rPr>
              <w:t>NW 5</w:t>
            </w:r>
          </w:p>
          <w:p w14:paraId="321C79BF" w14:textId="51DC9FB8" w:rsidR="004E76FF" w:rsidRPr="00CC271A" w:rsidRDefault="004E76FF" w:rsidP="004E76FF">
            <w:pPr>
              <w:pStyle w:val="LPTekst"/>
              <w:spacing w:before="120" w:after="0"/>
              <w:jc w:val="center"/>
              <w:rPr>
                <w:lang w:val="nl-BE"/>
              </w:rPr>
            </w:pPr>
            <w:r w:rsidRPr="00CC271A">
              <w:rPr>
                <w:lang w:val="nl-BE"/>
              </w:rPr>
              <w:t>NW 6</w:t>
            </w:r>
          </w:p>
        </w:tc>
      </w:tr>
      <w:tr w:rsidR="004E76FF" w:rsidRPr="007F090D" w14:paraId="55283568" w14:textId="77777777" w:rsidTr="00431629">
        <w:tc>
          <w:tcPr>
            <w:tcW w:w="9719" w:type="dxa"/>
            <w:gridSpan w:val="3"/>
            <w:tcBorders>
              <w:bottom w:val="single" w:sz="4" w:space="0" w:color="EEECE1" w:themeColor="background2"/>
            </w:tcBorders>
          </w:tcPr>
          <w:p w14:paraId="1D4EB783" w14:textId="77777777" w:rsidR="004E76FF" w:rsidRPr="007F090D" w:rsidRDefault="004E76FF" w:rsidP="00431629">
            <w:pPr>
              <w:pStyle w:val="LPTekst"/>
              <w:spacing w:before="240" w:after="120"/>
              <w:rPr>
                <w:b/>
                <w:lang w:val="nl-BE"/>
              </w:rPr>
            </w:pPr>
            <w:r w:rsidRPr="007F090D">
              <w:rPr>
                <w:b/>
                <w:lang w:val="nl-BE"/>
              </w:rPr>
              <w:t>Wenken</w:t>
            </w:r>
          </w:p>
          <w:p w14:paraId="21B1DDA7" w14:textId="68E39DB7" w:rsidR="004E76FF" w:rsidRDefault="00E60C2C" w:rsidP="004E76FF">
            <w:pPr>
              <w:pStyle w:val="LPTekst"/>
              <w:spacing w:before="120" w:after="120"/>
              <w:rPr>
                <w:i/>
                <w:lang w:val="nl-BE"/>
              </w:rPr>
            </w:pPr>
            <w:r w:rsidRPr="00E60C2C">
              <w:rPr>
                <w:bCs/>
                <w:lang w:val="nl-BE"/>
              </w:rPr>
              <w:t xml:space="preserve">Men maakt onderscheid tussen </w:t>
            </w:r>
            <w:r w:rsidRPr="00E60C2C">
              <w:rPr>
                <w:lang w:val="nl-BE"/>
              </w:rPr>
              <w:t>hormonale middelen en niet-hormonale mid</w:t>
            </w:r>
            <w:r>
              <w:rPr>
                <w:lang w:val="nl-BE"/>
              </w:rPr>
              <w:t xml:space="preserve">delen. </w:t>
            </w:r>
            <w:r w:rsidR="004E76FF" w:rsidRPr="00E60C2C">
              <w:rPr>
                <w:bCs/>
                <w:lang w:val="nl-BE"/>
              </w:rPr>
              <w:t xml:space="preserve">Het is belangrijk dat leerlingen inzien hoe </w:t>
            </w:r>
            <w:r>
              <w:rPr>
                <w:bCs/>
                <w:lang w:val="nl-BE"/>
              </w:rPr>
              <w:t>deze</w:t>
            </w:r>
            <w:r w:rsidR="004E76FF" w:rsidRPr="00E60C2C">
              <w:rPr>
                <w:bCs/>
                <w:lang w:val="nl-BE"/>
              </w:rPr>
              <w:t xml:space="preserve"> inwerken op </w:t>
            </w:r>
            <w:r w:rsidR="004E76FF" w:rsidRPr="004F1666">
              <w:rPr>
                <w:bCs/>
                <w:lang w:val="nl-BE"/>
              </w:rPr>
              <w:t>de eierstok (stock of voorraad van eitjes)</w:t>
            </w:r>
            <w:r w:rsidR="004E76FF" w:rsidRPr="00E60C2C">
              <w:rPr>
                <w:bCs/>
                <w:lang w:val="nl-BE"/>
              </w:rPr>
              <w:t xml:space="preserve"> </w:t>
            </w:r>
            <w:r w:rsidRPr="00E60C2C">
              <w:rPr>
                <w:bCs/>
                <w:lang w:val="nl-BE"/>
              </w:rPr>
              <w:t>en baarmoedercyclus zoals</w:t>
            </w:r>
            <w:r w:rsidRPr="00E60C2C">
              <w:rPr>
                <w:lang w:val="nl-BE"/>
              </w:rPr>
              <w:t xml:space="preserve"> </w:t>
            </w:r>
            <w:r w:rsidR="0023212E" w:rsidRPr="00E60C2C">
              <w:rPr>
                <w:lang w:val="nl-BE"/>
              </w:rPr>
              <w:t>barrièremiddelen (o.a. het spiraaltje, het condoom), kalender- temperatuurmethode, sterilisatie…</w:t>
            </w:r>
          </w:p>
          <w:p w14:paraId="38204983" w14:textId="3A8F52B0" w:rsidR="00E60C2C" w:rsidRPr="00E60C2C" w:rsidRDefault="00E60C2C" w:rsidP="004E76FF">
            <w:pPr>
              <w:pStyle w:val="LPTekst"/>
              <w:spacing w:before="120" w:after="120"/>
              <w:rPr>
                <w:bCs/>
                <w:lang w:val="nl-BE"/>
              </w:rPr>
            </w:pPr>
            <w:r w:rsidRPr="00E60C2C">
              <w:rPr>
                <w:lang w:val="nl-BE"/>
              </w:rPr>
              <w:t xml:space="preserve">Contraceptiva worden benaderd vanuit de actualiteit, de betrouwbaarheid en de werking. </w:t>
            </w:r>
          </w:p>
          <w:p w14:paraId="4C0D0F06" w14:textId="77777777" w:rsidR="004E76FF" w:rsidRPr="006A7F4B" w:rsidRDefault="004E76FF" w:rsidP="0023212E">
            <w:pPr>
              <w:pStyle w:val="LPTekst"/>
              <w:rPr>
                <w:lang w:val="nl-BE"/>
              </w:rPr>
            </w:pPr>
            <w:r w:rsidRPr="006A7F4B">
              <w:rPr>
                <w:lang w:val="nl-BE"/>
              </w:rPr>
              <w:t>Volgende technieken die de vruchtbaarheid stimuleren kunnen aan bod komen: kunstmatige inseminatie (KID), in-vitrofertilisatie (IVF), intracytoplasmatische sperma injectie (ICSI), in-vitro-</w:t>
            </w:r>
            <w:proofErr w:type="spellStart"/>
            <w:r w:rsidRPr="006A7F4B">
              <w:rPr>
                <w:lang w:val="nl-BE"/>
              </w:rPr>
              <w:t>maturatie</w:t>
            </w:r>
            <w:proofErr w:type="spellEnd"/>
            <w:r w:rsidRPr="006A7F4B">
              <w:rPr>
                <w:lang w:val="nl-BE"/>
              </w:rPr>
              <w:t xml:space="preserve"> (IVM), donoreicel, donorzaadcel... </w:t>
            </w:r>
          </w:p>
          <w:p w14:paraId="2C062456" w14:textId="67E35D42" w:rsidR="004E76FF" w:rsidRPr="00CC271A" w:rsidRDefault="00352991" w:rsidP="00352991">
            <w:pPr>
              <w:pStyle w:val="LPTekst"/>
              <w:spacing w:after="120"/>
              <w:jc w:val="left"/>
              <w:rPr>
                <w:bCs/>
              </w:rPr>
            </w:pPr>
            <w:r w:rsidRPr="00CC5717">
              <w:rPr>
                <w:rFonts w:eastAsia="Calibri"/>
                <w:bCs/>
                <w:color w:val="404040"/>
                <w:lang w:val="nl-BE" w:eastAsia="en-US"/>
              </w:rPr>
              <w:t xml:space="preserve">Het is </w:t>
            </w:r>
            <w:r w:rsidRPr="00CC271A">
              <w:rPr>
                <w:rFonts w:eastAsia="Calibri"/>
                <w:bCs/>
                <w:color w:val="404040"/>
                <w:lang w:val="nl-BE" w:eastAsia="en-US"/>
              </w:rPr>
              <w:t>belangrijk de voor- en nadelen van de methoden van anticonceptie en de vruchtbaarheidsbehandeling te bediscussiëren met de leerlingen.</w:t>
            </w:r>
            <w:r w:rsidRPr="00CC271A">
              <w:rPr>
                <w:rFonts w:eastAsia="Calibri"/>
                <w:color w:val="404040"/>
                <w:lang w:val="nl-BE" w:eastAsia="en-US"/>
              </w:rPr>
              <w:t xml:space="preserve"> </w:t>
            </w:r>
            <w:r w:rsidRPr="00CC271A">
              <w:rPr>
                <w:rFonts w:eastAsia="Calibri"/>
                <w:bCs/>
                <w:color w:val="404040"/>
                <w:lang w:val="nl-BE" w:eastAsia="en-US"/>
              </w:rPr>
              <w:t>Het belang van een gezonde en duurzame levenswijze om zwanger te worden kan aan bod komen en e</w:t>
            </w:r>
            <w:r w:rsidRPr="00CC271A">
              <w:rPr>
                <w:rFonts w:eastAsia="Calibri" w:cs="Arial"/>
                <w:bCs/>
                <w:color w:val="404040"/>
                <w:lang w:val="nl-BE" w:eastAsia="en-US"/>
              </w:rPr>
              <w:t xml:space="preserve">thische aspecten bij behandeling van onvruchtbaarheid, draagmoederschap, </w:t>
            </w:r>
            <w:proofErr w:type="spellStart"/>
            <w:r w:rsidRPr="00CC271A">
              <w:rPr>
                <w:rFonts w:eastAsia="Calibri" w:cs="Arial"/>
                <w:bCs/>
                <w:color w:val="404040"/>
                <w:lang w:val="nl-BE" w:eastAsia="en-US"/>
              </w:rPr>
              <w:t>noodpil</w:t>
            </w:r>
            <w:proofErr w:type="spellEnd"/>
            <w:r w:rsidRPr="00CC271A">
              <w:rPr>
                <w:rFonts w:eastAsia="Calibri" w:cs="Arial"/>
                <w:bCs/>
                <w:color w:val="404040"/>
                <w:lang w:val="nl-BE" w:eastAsia="en-US"/>
              </w:rPr>
              <w:t>, abortus… kunnen besproken worden</w:t>
            </w:r>
            <w:r w:rsidRPr="00CC271A">
              <w:rPr>
                <w:bCs/>
              </w:rPr>
              <w:t xml:space="preserve"> </w:t>
            </w:r>
            <w:r w:rsidR="004E76FF" w:rsidRPr="00CC271A">
              <w:rPr>
                <w:bCs/>
              </w:rPr>
              <w:t>(AD2</w:t>
            </w:r>
            <w:r w:rsidRPr="00CC271A">
              <w:rPr>
                <w:bCs/>
              </w:rPr>
              <w:t>, AD4</w:t>
            </w:r>
            <w:r w:rsidR="004E76FF" w:rsidRPr="00CC271A">
              <w:rPr>
                <w:bCs/>
              </w:rPr>
              <w:t xml:space="preserve"> en AD5)</w:t>
            </w:r>
          </w:p>
          <w:p w14:paraId="0C01B65D" w14:textId="77777777" w:rsidR="00352991" w:rsidRPr="00CC271A" w:rsidRDefault="004E76FF" w:rsidP="004E76FF">
            <w:pPr>
              <w:pStyle w:val="LPTekst"/>
              <w:spacing w:after="120"/>
              <w:rPr>
                <w:bCs/>
              </w:rPr>
            </w:pPr>
            <w:r w:rsidRPr="00CC271A">
              <w:rPr>
                <w:bCs/>
              </w:rPr>
              <w:t>Het inzicht op de noodzaak van preventie van soa’s primeert op een systematische studie van verschillende aandoeningen (AD2</w:t>
            </w:r>
            <w:r w:rsidR="00352991" w:rsidRPr="00CC271A">
              <w:rPr>
                <w:bCs/>
              </w:rPr>
              <w:t>, AD4</w:t>
            </w:r>
            <w:r w:rsidRPr="00CC271A">
              <w:rPr>
                <w:bCs/>
              </w:rPr>
              <w:t xml:space="preserve"> en AD5). Het biologisch inzicht in het verloop en de behandeling zou bij de leerlingen moeten resulteren in een verantwoord </w:t>
            </w:r>
            <w:r w:rsidR="00352991" w:rsidRPr="00CC271A">
              <w:rPr>
                <w:bCs/>
              </w:rPr>
              <w:t xml:space="preserve">en duurzaam </w:t>
            </w:r>
            <w:r w:rsidRPr="00CC271A">
              <w:rPr>
                <w:bCs/>
              </w:rPr>
              <w:t xml:space="preserve">gedrag. </w:t>
            </w:r>
          </w:p>
          <w:p w14:paraId="02ACB1D7" w14:textId="7FA25FDA" w:rsidR="004E76FF" w:rsidRPr="00CC271A" w:rsidRDefault="00352991" w:rsidP="004E76FF">
            <w:pPr>
              <w:pStyle w:val="LPTekst"/>
              <w:spacing w:after="120"/>
              <w:rPr>
                <w:bCs/>
              </w:rPr>
            </w:pPr>
            <w:r w:rsidRPr="00CC271A">
              <w:rPr>
                <w:bCs/>
                <w:color w:val="404040"/>
              </w:rPr>
              <w:t>Het verschil tussen bacteriële en virale infecties en het gepast gebruik van antibiotica kan hier aan bod komen.</w:t>
            </w:r>
            <w:r w:rsidRPr="00CC271A">
              <w:rPr>
                <w:bCs/>
              </w:rPr>
              <w:t xml:space="preserve"> </w:t>
            </w:r>
            <w:r w:rsidR="004E76FF" w:rsidRPr="00CC271A">
              <w:rPr>
                <w:bCs/>
              </w:rPr>
              <w:t xml:space="preserve">Soa’s die aan bod kunnen komen, zijn: chlamydia, gonorroe, syfilis, genitale wratten, hepatitis B, Herpes </w:t>
            </w:r>
            <w:proofErr w:type="spellStart"/>
            <w:r w:rsidR="004E76FF" w:rsidRPr="00CC271A">
              <w:rPr>
                <w:bCs/>
              </w:rPr>
              <w:t>genitalis</w:t>
            </w:r>
            <w:proofErr w:type="spellEnd"/>
            <w:r w:rsidR="004E76FF" w:rsidRPr="00CC271A">
              <w:rPr>
                <w:bCs/>
              </w:rPr>
              <w:t xml:space="preserve">, hiv-infecties, humaan papillomavirus… </w:t>
            </w:r>
          </w:p>
          <w:p w14:paraId="4F0AD10A" w14:textId="6722FD5A" w:rsidR="006A7F4B" w:rsidRPr="004E76FF" w:rsidRDefault="004E76FF" w:rsidP="006A7F4B">
            <w:pPr>
              <w:pStyle w:val="LPTekst"/>
              <w:spacing w:after="120"/>
              <w:rPr>
                <w:bCs/>
              </w:rPr>
            </w:pPr>
            <w:r w:rsidRPr="00CC271A">
              <w:rPr>
                <w:bCs/>
              </w:rPr>
              <w:t>Illustratiemateriaal kan</w:t>
            </w:r>
            <w:r w:rsidRPr="006A7F4B">
              <w:rPr>
                <w:bCs/>
              </w:rPr>
              <w:t xml:space="preserve"> je bekomen bij het CLB, arts, </w:t>
            </w:r>
            <w:proofErr w:type="spellStart"/>
            <w:r w:rsidRPr="006A7F4B">
              <w:rPr>
                <w:bCs/>
              </w:rPr>
              <w:t>Sensoa</w:t>
            </w:r>
            <w:proofErr w:type="spellEnd"/>
            <w:r w:rsidR="006A7F4B">
              <w:rPr>
                <w:bCs/>
              </w:rPr>
              <w:t xml:space="preserve"> (</w:t>
            </w:r>
            <w:proofErr w:type="spellStart"/>
            <w:r w:rsidR="006A7F4B">
              <w:rPr>
                <w:bCs/>
              </w:rPr>
              <w:t>vb</w:t>
            </w:r>
            <w:proofErr w:type="spellEnd"/>
            <w:r w:rsidR="006A7F4B">
              <w:rPr>
                <w:bCs/>
              </w:rPr>
              <w:t xml:space="preserve"> </w:t>
            </w:r>
            <w:r w:rsidR="006A7F4B" w:rsidRPr="004E76FF">
              <w:rPr>
                <w:bCs/>
              </w:rPr>
              <w:t>de</w:t>
            </w:r>
            <w:r w:rsidR="006A7F4B">
              <w:rPr>
                <w:bCs/>
              </w:rPr>
              <w:t xml:space="preserve"> koffer met voorbehoedsmiddelen)</w:t>
            </w:r>
            <w:r w:rsidRPr="006A7F4B">
              <w:rPr>
                <w:bCs/>
              </w:rPr>
              <w:t>.</w:t>
            </w:r>
            <w:r w:rsidR="006A7F4B">
              <w:rPr>
                <w:bCs/>
              </w:rPr>
              <w:t xml:space="preserve"> </w:t>
            </w:r>
            <w:r w:rsidR="006A7F4B" w:rsidRPr="004E76FF">
              <w:rPr>
                <w:bCs/>
              </w:rPr>
              <w:t xml:space="preserve">Voor medische informatie is het aangewezen de leerlingen door te verwijzen naar een arts of apotheker. </w:t>
            </w:r>
          </w:p>
          <w:p w14:paraId="06C3FCAD" w14:textId="7BEEBF43" w:rsidR="006A7F4B" w:rsidRPr="006A7F4B" w:rsidRDefault="00944813" w:rsidP="004E76FF">
            <w:pPr>
              <w:pStyle w:val="LPTekst"/>
              <w:spacing w:after="120"/>
              <w:rPr>
                <w:bCs/>
              </w:rPr>
            </w:pPr>
            <w:r>
              <w:rPr>
                <w:bCs/>
              </w:rPr>
              <w:t>Het is</w:t>
            </w:r>
            <w:r w:rsidR="006A7F4B" w:rsidRPr="004E76FF">
              <w:rPr>
                <w:bCs/>
              </w:rPr>
              <w:t xml:space="preserve"> zinvol om verschillende (betrouwbare) informatiebronnen te </w:t>
            </w:r>
            <w:r w:rsidR="006A7F4B" w:rsidRPr="00E60C2C">
              <w:rPr>
                <w:bCs/>
              </w:rPr>
              <w:t>raadplegen</w:t>
            </w:r>
            <w:r w:rsidR="006A7F4B" w:rsidRPr="004E76FF">
              <w:rPr>
                <w:bCs/>
              </w:rPr>
              <w:t>.</w:t>
            </w:r>
          </w:p>
          <w:p w14:paraId="4CD9BAF5" w14:textId="256A9CB8" w:rsidR="004E76FF" w:rsidRPr="004E76FF" w:rsidRDefault="00C44C8B" w:rsidP="004E76FF">
            <w:pPr>
              <w:pStyle w:val="LPTekst"/>
              <w:spacing w:before="240" w:after="120"/>
              <w:rPr>
                <w:b/>
                <w:bCs/>
              </w:rPr>
            </w:pPr>
            <w:r>
              <w:rPr>
                <w:b/>
                <w:bCs/>
              </w:rPr>
              <w:t>Link met het leerplan van de eerste graad</w:t>
            </w:r>
          </w:p>
          <w:p w14:paraId="6B8E8243" w14:textId="57E62B75" w:rsidR="004E76FF" w:rsidRPr="007F090D" w:rsidRDefault="004E76FF" w:rsidP="00E7500E">
            <w:pPr>
              <w:pStyle w:val="LPTekst"/>
              <w:numPr>
                <w:ilvl w:val="0"/>
                <w:numId w:val="29"/>
              </w:numPr>
              <w:spacing w:before="120" w:after="120"/>
            </w:pPr>
            <w:r w:rsidRPr="004E76FF">
              <w:rPr>
                <w:bCs/>
                <w:lang w:val="nl-BE"/>
              </w:rPr>
              <w:t>B 60: Gebruik en functie weergeven van middelen om zwangerschap en soa’s te voorkomen.</w:t>
            </w:r>
          </w:p>
        </w:tc>
      </w:tr>
    </w:tbl>
    <w:p w14:paraId="1D7F0AED" w14:textId="77777777" w:rsidR="00B648D7" w:rsidRPr="007F2626" w:rsidRDefault="00B648D7" w:rsidP="00E00D09">
      <w:pPr>
        <w:pStyle w:val="LPKop2"/>
        <w:spacing w:before="240" w:after="240"/>
      </w:pPr>
      <w:bookmarkStart w:id="28" w:name="_Toc481581472"/>
      <w:r w:rsidRPr="007F2626">
        <w:lastRenderedPageBreak/>
        <w:t>Erfelijkheid</w:t>
      </w:r>
      <w:bookmarkEnd w:id="28"/>
      <w:r w:rsidRPr="007F2626">
        <w:t xml:space="preserve"> </w:t>
      </w:r>
    </w:p>
    <w:p w14:paraId="2DD2EC62" w14:textId="2FD659FE" w:rsidR="00B648D7" w:rsidRDefault="005F5A40" w:rsidP="00E00D09">
      <w:pPr>
        <w:pStyle w:val="LPTekst"/>
        <w:spacing w:after="0"/>
        <w:rPr>
          <w:i/>
        </w:rPr>
      </w:pPr>
      <w:r w:rsidRPr="00E00D09">
        <w:rPr>
          <w:i/>
        </w:rPr>
        <w:t>(c</w:t>
      </w:r>
      <w:r w:rsidR="00B648D7" w:rsidRPr="00E00D09">
        <w:rPr>
          <w:i/>
        </w:rPr>
        <w:t>a</w:t>
      </w:r>
      <w:r w:rsidR="004F1666">
        <w:rPr>
          <w:i/>
        </w:rPr>
        <w:t>.</w:t>
      </w:r>
      <w:r w:rsidR="00B648D7" w:rsidRPr="00E00D09">
        <w:rPr>
          <w:i/>
        </w:rPr>
        <w:t xml:space="preserve"> 8 lestijden)</w:t>
      </w:r>
    </w:p>
    <w:p w14:paraId="7BFA8401" w14:textId="6DBCB623" w:rsidR="00E00D09" w:rsidRDefault="00E00D09" w:rsidP="00E00D09">
      <w:pPr>
        <w:pStyle w:val="LPTekst"/>
        <w:spacing w:after="0"/>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E00D09" w:rsidRPr="007F090D" w14:paraId="177C972F" w14:textId="77777777" w:rsidTr="00431629">
        <w:tc>
          <w:tcPr>
            <w:tcW w:w="817" w:type="dxa"/>
            <w:shd w:val="clear" w:color="auto" w:fill="990099"/>
            <w:vAlign w:val="center"/>
          </w:tcPr>
          <w:p w14:paraId="34865E5E" w14:textId="77777777" w:rsidR="00E00D09" w:rsidRPr="007F090D" w:rsidRDefault="00E00D09"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1DF0C40" w14:textId="3BAE327D" w:rsidR="00E00D09" w:rsidRPr="007F090D" w:rsidRDefault="00E00D09" w:rsidP="00431629">
            <w:pPr>
              <w:pStyle w:val="LPTekst"/>
              <w:spacing w:before="120" w:after="120" w:line="276" w:lineRule="auto"/>
              <w:jc w:val="left"/>
              <w:rPr>
                <w:lang w:val="nl-BE"/>
              </w:rPr>
            </w:pPr>
            <w:r w:rsidRPr="00D66BBC">
              <w:rPr>
                <w:rFonts w:cs="Arial"/>
                <w:b/>
                <w:lang w:eastAsia="nl-BE"/>
              </w:rPr>
              <w:t xml:space="preserve">Aan de hand van eenvoudige </w:t>
            </w:r>
            <w:r w:rsidRPr="007941D4">
              <w:rPr>
                <w:rFonts w:cs="Arial"/>
                <w:b/>
                <w:lang w:eastAsia="nl-BE"/>
              </w:rPr>
              <w:t>kruisingsschema’s en/of stambomen</w:t>
            </w:r>
            <w:r w:rsidRPr="00D66BBC">
              <w:rPr>
                <w:rFonts w:cs="Arial"/>
                <w:lang w:eastAsia="nl-BE"/>
              </w:rPr>
              <w:t xml:space="preserve"> de overerving van kenmerken bij de mens </w:t>
            </w:r>
            <w:r w:rsidRPr="00D66BBC">
              <w:rPr>
                <w:rFonts w:cs="Arial"/>
                <w:b/>
                <w:lang w:eastAsia="nl-BE"/>
              </w:rPr>
              <w:t>toelichten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6841700F" w14:textId="77777777" w:rsidR="00352991" w:rsidRPr="00352991" w:rsidRDefault="00352991" w:rsidP="00352991">
            <w:pPr>
              <w:spacing w:before="120"/>
              <w:jc w:val="center"/>
              <w:rPr>
                <w:rFonts w:eastAsia="Times New Roman" w:cs="Times New Roman"/>
                <w:color w:val="404040" w:themeColor="text1" w:themeTint="BF"/>
                <w:szCs w:val="20"/>
                <w:lang w:eastAsia="nl-NL"/>
              </w:rPr>
            </w:pPr>
            <w:r w:rsidRPr="00CC271A">
              <w:rPr>
                <w:rFonts w:eastAsia="Times New Roman" w:cs="Times New Roman"/>
                <w:color w:val="404040" w:themeColor="text1" w:themeTint="BF"/>
                <w:szCs w:val="20"/>
                <w:lang w:eastAsia="nl-NL"/>
              </w:rPr>
              <w:t>NW 1</w:t>
            </w:r>
          </w:p>
          <w:p w14:paraId="7A39D3BB" w14:textId="261678C5" w:rsidR="00E00D09" w:rsidRPr="007F090D" w:rsidRDefault="00E00D09" w:rsidP="00E00D09">
            <w:pPr>
              <w:pStyle w:val="LPTekst"/>
              <w:spacing w:before="120" w:after="0"/>
              <w:jc w:val="center"/>
              <w:rPr>
                <w:lang w:val="nl-BE"/>
              </w:rPr>
            </w:pPr>
            <w:r>
              <w:rPr>
                <w:lang w:val="nl-BE"/>
              </w:rPr>
              <w:t>NW 2</w:t>
            </w:r>
          </w:p>
        </w:tc>
      </w:tr>
      <w:tr w:rsidR="00E00D09" w:rsidRPr="007F090D" w14:paraId="74E92E7E" w14:textId="77777777" w:rsidTr="00431629">
        <w:tc>
          <w:tcPr>
            <w:tcW w:w="817" w:type="dxa"/>
            <w:shd w:val="clear" w:color="auto" w:fill="990099"/>
            <w:vAlign w:val="center"/>
          </w:tcPr>
          <w:p w14:paraId="775AB057" w14:textId="77777777" w:rsidR="00E00D09" w:rsidRPr="007F090D" w:rsidRDefault="00E00D09"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D2C0412" w14:textId="2EF10D61" w:rsidR="0023212E" w:rsidRPr="00D66BBC" w:rsidRDefault="0023212E" w:rsidP="0023212E">
            <w:pPr>
              <w:pStyle w:val="LPTekst"/>
              <w:spacing w:before="120" w:after="120" w:line="276" w:lineRule="auto"/>
              <w:jc w:val="left"/>
              <w:rPr>
                <w:rFonts w:cs="Arial"/>
                <w:b/>
                <w:lang w:eastAsia="nl-BE"/>
              </w:rPr>
            </w:pPr>
            <w:r>
              <w:rPr>
                <w:rFonts w:cs="Arial"/>
              </w:rPr>
              <w:t xml:space="preserve">In </w:t>
            </w:r>
            <w:r w:rsidRPr="00B50C3A">
              <w:rPr>
                <w:rFonts w:cs="Arial"/>
                <w:b/>
              </w:rPr>
              <w:t>concrete voorbeelden</w:t>
            </w:r>
            <w:r>
              <w:rPr>
                <w:rFonts w:cs="Arial"/>
              </w:rPr>
              <w:t xml:space="preserve"> d</w:t>
            </w:r>
            <w:r w:rsidRPr="00D66BBC">
              <w:rPr>
                <w:rFonts w:cs="Arial"/>
              </w:rPr>
              <w:t>e begrippen gen, dominant en recessief allel, homozygoot en heterozygoot, genotype en fenotype, dominante/recessieve en intermediaire overerving</w:t>
            </w:r>
            <w:r>
              <w:rPr>
                <w:rFonts w:cs="Arial"/>
              </w:rPr>
              <w:t xml:space="preserve"> </w:t>
            </w:r>
            <w:r w:rsidR="00E60C2C">
              <w:rPr>
                <w:rFonts w:cs="Arial"/>
                <w:b/>
              </w:rPr>
              <w:t>hanteren</w:t>
            </w:r>
            <w:r w:rsidR="00B50C3A" w:rsidRPr="00B50C3A">
              <w:rPr>
                <w:rFonts w:cs="Arial"/>
                <w:b/>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CA51A27" w14:textId="78684A9B" w:rsidR="00E00D09" w:rsidRDefault="00E00D09" w:rsidP="00E00D09">
            <w:pPr>
              <w:pStyle w:val="LPTekst"/>
              <w:spacing w:before="120" w:after="0"/>
              <w:jc w:val="center"/>
              <w:rPr>
                <w:lang w:val="nl-BE"/>
              </w:rPr>
            </w:pPr>
            <w:r>
              <w:rPr>
                <w:lang w:val="nl-BE"/>
              </w:rPr>
              <w:t>NW 2</w:t>
            </w:r>
          </w:p>
        </w:tc>
      </w:tr>
      <w:tr w:rsidR="00B50C3A" w:rsidRPr="007F090D" w14:paraId="5AEDD109" w14:textId="77777777" w:rsidTr="002161D9">
        <w:tc>
          <w:tcPr>
            <w:tcW w:w="817" w:type="dxa"/>
            <w:shd w:val="clear" w:color="auto" w:fill="00CCCC"/>
            <w:vAlign w:val="center"/>
          </w:tcPr>
          <w:p w14:paraId="63B32FA2" w14:textId="01F05094" w:rsidR="00B50C3A" w:rsidRPr="004F1666" w:rsidRDefault="00F94442" w:rsidP="00352991">
            <w:pPr>
              <w:pStyle w:val="LPTekst"/>
              <w:spacing w:after="0" w:line="240" w:lineRule="auto"/>
              <w:jc w:val="left"/>
              <w:rPr>
                <w:b/>
                <w:color w:val="FFFFFF" w:themeColor="background1"/>
              </w:rPr>
            </w:pPr>
            <w:r>
              <w:rPr>
                <w:b/>
                <w:color w:val="FFFFFF" w:themeColor="background1"/>
              </w:rPr>
              <w:t>U</w:t>
            </w:r>
            <w:r w:rsidR="004F1666" w:rsidRPr="004F1666">
              <w:rPr>
                <w:b/>
                <w:color w:val="FFFFFF" w:themeColor="background1"/>
              </w:rPr>
              <w:t>1</w:t>
            </w:r>
            <w:r w:rsidR="00352991">
              <w:rPr>
                <w:b/>
                <w:color w:val="FFFFFF" w:themeColor="background1"/>
              </w:rPr>
              <w:t>8</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C374200" w14:textId="73D33FBF" w:rsidR="00B50C3A" w:rsidRPr="00C81CBA" w:rsidRDefault="00B50C3A" w:rsidP="00F33FCE">
            <w:pPr>
              <w:pStyle w:val="LPTekst"/>
              <w:spacing w:before="120" w:after="120" w:line="276" w:lineRule="auto"/>
              <w:jc w:val="left"/>
              <w:rPr>
                <w:color w:val="00CCCC"/>
              </w:rPr>
            </w:pPr>
            <w:r w:rsidRPr="00C81CBA">
              <w:rPr>
                <w:color w:val="00CCCC"/>
              </w:rPr>
              <w:t>De overerving van het geslacht door het verschil tussen het X- en Y-chromosoom met seks bepalende regio (SRY) (met TDF en MIS) als geslachtsbepalende factor</w:t>
            </w:r>
            <w:r w:rsidR="00C81CBA">
              <w:rPr>
                <w:color w:val="00CCCC"/>
              </w:rPr>
              <w:t xml:space="preserve">, </w:t>
            </w:r>
            <w:r w:rsidR="00C81CBA" w:rsidRPr="00C81CBA">
              <w:rPr>
                <w:b/>
                <w:color w:val="00CCCC"/>
              </w:rPr>
              <w:t>verduidelijken</w:t>
            </w:r>
            <w:r w:rsidR="00C81CBA" w:rsidRPr="00C81CBA">
              <w:rPr>
                <w:color w:val="00CCCC"/>
              </w:rPr>
              <w:t xml:space="preserve"> </w:t>
            </w:r>
            <w:r w:rsidRPr="00C81CBA">
              <w:rPr>
                <w:color w:val="00CCCC"/>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EEBE646" w14:textId="77777777" w:rsidR="00B50C3A" w:rsidRDefault="00B50C3A" w:rsidP="002161D9">
            <w:pPr>
              <w:pStyle w:val="LPTekst"/>
              <w:spacing w:before="120" w:after="0"/>
              <w:jc w:val="center"/>
              <w:rPr>
                <w:lang w:val="nl-BE"/>
              </w:rPr>
            </w:pPr>
          </w:p>
        </w:tc>
      </w:tr>
      <w:tr w:rsidR="00E00D09" w:rsidRPr="007F090D" w14:paraId="6528DEA3" w14:textId="77777777" w:rsidTr="00431629">
        <w:tc>
          <w:tcPr>
            <w:tcW w:w="9719" w:type="dxa"/>
            <w:gridSpan w:val="3"/>
            <w:tcBorders>
              <w:bottom w:val="single" w:sz="4" w:space="0" w:color="EEECE1" w:themeColor="background2"/>
            </w:tcBorders>
          </w:tcPr>
          <w:p w14:paraId="21C0AF6E" w14:textId="77777777" w:rsidR="00E00D09" w:rsidRPr="007F090D" w:rsidRDefault="00E00D09" w:rsidP="00431629">
            <w:pPr>
              <w:pStyle w:val="LPTekst"/>
              <w:spacing w:before="240" w:after="120"/>
              <w:rPr>
                <w:b/>
                <w:lang w:val="nl-BE"/>
              </w:rPr>
            </w:pPr>
            <w:r w:rsidRPr="007F090D">
              <w:rPr>
                <w:b/>
                <w:lang w:val="nl-BE"/>
              </w:rPr>
              <w:t>Wenken</w:t>
            </w:r>
          </w:p>
          <w:p w14:paraId="5516AD49" w14:textId="3BA3D9A5" w:rsidR="00E00D09" w:rsidRPr="0023212E" w:rsidRDefault="00E00D09" w:rsidP="00B82461">
            <w:pPr>
              <w:pStyle w:val="LPTekst"/>
              <w:spacing w:after="120"/>
              <w:rPr>
                <w:bCs/>
              </w:rPr>
            </w:pPr>
            <w:r w:rsidRPr="00E5680F">
              <w:rPr>
                <w:bCs/>
              </w:rPr>
              <w:t>Leerlingen hebben vaak eigen ideeën en beelden</w:t>
            </w:r>
            <w:r w:rsidR="0023212E" w:rsidRPr="00E5680F">
              <w:rPr>
                <w:bCs/>
              </w:rPr>
              <w:t xml:space="preserve"> (misconcepten)</w:t>
            </w:r>
            <w:r w:rsidRPr="00E5680F">
              <w:rPr>
                <w:bCs/>
              </w:rPr>
              <w:t xml:space="preserve"> over aanleg, erfelijkheid, lijken op ouders.</w:t>
            </w:r>
            <w:r w:rsidR="0023212E" w:rsidRPr="00E5680F">
              <w:rPr>
                <w:bCs/>
              </w:rPr>
              <w:t xml:space="preserve"> Stambomen en kruisingsschema’s helpen om wetenschappelijke inzicht te verwerven in de wetmatigheden van overerving.</w:t>
            </w:r>
          </w:p>
          <w:p w14:paraId="1D8EEC13" w14:textId="77777777" w:rsidR="00E00D09" w:rsidRPr="00B82461" w:rsidRDefault="00E00D09" w:rsidP="009F355D">
            <w:pPr>
              <w:pStyle w:val="LPTekst"/>
              <w:spacing w:after="120"/>
              <w:jc w:val="left"/>
              <w:rPr>
                <w:bCs/>
              </w:rPr>
            </w:pPr>
            <w:r w:rsidRPr="00B82461">
              <w:rPr>
                <w:bCs/>
              </w:rPr>
              <w:t>De begrippen fenotype en genotype, dominante/recessieve en co-dominante allelen, homozygote en heterozygote cel komen aan bod tijdens het bestuderen van de stambomen en kruisingsschema’s.</w:t>
            </w:r>
          </w:p>
          <w:p w14:paraId="0F0357F7" w14:textId="729D450F" w:rsidR="00E00D09" w:rsidRPr="00B82461" w:rsidRDefault="00E00D09" w:rsidP="009F355D">
            <w:pPr>
              <w:pStyle w:val="LPTekst"/>
              <w:spacing w:after="120"/>
              <w:jc w:val="left"/>
              <w:rPr>
                <w:bCs/>
              </w:rPr>
            </w:pPr>
            <w:r w:rsidRPr="00B82461">
              <w:rPr>
                <w:bCs/>
              </w:rPr>
              <w:t xml:space="preserve">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 </w:t>
            </w:r>
          </w:p>
          <w:p w14:paraId="0E526804" w14:textId="77777777" w:rsidR="00E00D09" w:rsidRPr="00B82461" w:rsidRDefault="00E00D09" w:rsidP="009F355D">
            <w:pPr>
              <w:pStyle w:val="LPTekst"/>
              <w:spacing w:after="120"/>
              <w:jc w:val="left"/>
              <w:rPr>
                <w:bCs/>
              </w:rPr>
            </w:pPr>
            <w:r w:rsidRPr="00B82461">
              <w:rPr>
                <w:bCs/>
              </w:rPr>
              <w:t xml:space="preserve">Voorbeelden van </w:t>
            </w:r>
            <w:proofErr w:type="spellStart"/>
            <w:r w:rsidRPr="00B82461">
              <w:rPr>
                <w:bCs/>
              </w:rPr>
              <w:t>monohybride</w:t>
            </w:r>
            <w:proofErr w:type="spellEnd"/>
            <w:r w:rsidRPr="00B82461">
              <w:rPr>
                <w:bCs/>
              </w:rPr>
              <w:t xml:space="preserve"> kenmerken die nauw aansluiten bij de leefwereld van de jongere zoals mucoviscidose, Huntington, dwerggroei, tongrollen, vergroeiing van het oorlelletje, blindheid, doofheid… kunnen gebruikt worden.</w:t>
            </w:r>
          </w:p>
          <w:p w14:paraId="0423E9AF" w14:textId="7605DEF8" w:rsidR="00B50C3A" w:rsidRDefault="00E00D09" w:rsidP="009F355D">
            <w:pPr>
              <w:pStyle w:val="LPTekst"/>
              <w:spacing w:after="120"/>
              <w:jc w:val="left"/>
              <w:rPr>
                <w:bCs/>
              </w:rPr>
            </w:pPr>
            <w:r w:rsidRPr="00B82461">
              <w:rPr>
                <w:bCs/>
              </w:rPr>
              <w:t xml:space="preserve">Voorbeelden van X-geslachtsgebonden allelen zijn: kleurenblindheid, hemofilie, </w:t>
            </w:r>
            <w:proofErr w:type="spellStart"/>
            <w:r w:rsidRPr="00B82461">
              <w:rPr>
                <w:bCs/>
              </w:rPr>
              <w:t>Duchenne</w:t>
            </w:r>
            <w:proofErr w:type="spellEnd"/>
            <w:r w:rsidRPr="00B82461">
              <w:rPr>
                <w:bCs/>
              </w:rPr>
              <w:t xml:space="preserve">-spierdystrofie… De stamboom van de koningshuizen in Europa is hierbij een </w:t>
            </w:r>
            <w:r w:rsidR="007941D4" w:rsidRPr="00E5680F">
              <w:rPr>
                <w:bCs/>
              </w:rPr>
              <w:t>mogelijk</w:t>
            </w:r>
            <w:r w:rsidR="00B50C3A" w:rsidRPr="00E5680F">
              <w:rPr>
                <w:bCs/>
              </w:rPr>
              <w:t xml:space="preserve"> voorbeeld</w:t>
            </w:r>
            <w:r w:rsidR="00B50C3A">
              <w:rPr>
                <w:bCs/>
              </w:rPr>
              <w:t xml:space="preserve"> om</w:t>
            </w:r>
            <w:r w:rsidR="007941D4">
              <w:rPr>
                <w:bCs/>
              </w:rPr>
              <w:t xml:space="preserve"> </w:t>
            </w:r>
            <w:r w:rsidRPr="00B82461">
              <w:rPr>
                <w:bCs/>
              </w:rPr>
              <w:t xml:space="preserve">de overerving van hemofilie te illustreren. </w:t>
            </w:r>
          </w:p>
          <w:p w14:paraId="13BD97AC" w14:textId="77777777" w:rsidR="00E00D09" w:rsidRPr="00E00D09" w:rsidRDefault="00E00D09" w:rsidP="007941D4">
            <w:pPr>
              <w:pStyle w:val="LPTekst"/>
              <w:spacing w:before="120" w:after="0"/>
              <w:rPr>
                <w:bCs/>
                <w:lang w:val="nl-BE"/>
              </w:rPr>
            </w:pPr>
            <w:r w:rsidRPr="00E00D09">
              <w:rPr>
                <w:bCs/>
                <w:lang w:val="nl-BE"/>
              </w:rPr>
              <w:t xml:space="preserve">Genen en allelen die nog aan bod kunnen komen zijn: </w:t>
            </w:r>
          </w:p>
          <w:p w14:paraId="2767DE1C" w14:textId="19EEE138" w:rsidR="00B82461" w:rsidRPr="007941D4" w:rsidRDefault="00E00D09" w:rsidP="009F355D">
            <w:pPr>
              <w:pStyle w:val="Lijstalinea"/>
              <w:numPr>
                <w:ilvl w:val="0"/>
                <w:numId w:val="26"/>
              </w:numPr>
              <w:spacing w:after="120" w:line="360" w:lineRule="auto"/>
              <w:ind w:left="1066" w:hanging="357"/>
              <w:rPr>
                <w:rFonts w:ascii="Trebuchet MS" w:hAnsi="Trebuchet MS" w:cs="Arial"/>
                <w:strike/>
                <w:color w:val="404040" w:themeColor="text1" w:themeTint="BF"/>
                <w:szCs w:val="20"/>
              </w:rPr>
            </w:pPr>
            <w:r w:rsidRPr="009F355D">
              <w:rPr>
                <w:rFonts w:ascii="Trebuchet MS" w:hAnsi="Trebuchet MS" w:cs="Arial"/>
                <w:color w:val="404040" w:themeColor="text1" w:themeTint="BF"/>
                <w:szCs w:val="20"/>
              </w:rPr>
              <w:t>de resusfactor: het belang van de resusfactor bij bloedtransfusies en zwangerschap</w:t>
            </w:r>
            <w:r w:rsidR="007941D4">
              <w:rPr>
                <w:rFonts w:ascii="Trebuchet MS" w:hAnsi="Trebuchet MS" w:cs="Arial"/>
                <w:color w:val="404040" w:themeColor="text1" w:themeTint="BF"/>
                <w:szCs w:val="20"/>
              </w:rPr>
              <w:t>;</w:t>
            </w:r>
            <w:r w:rsidRPr="009F355D">
              <w:rPr>
                <w:rFonts w:ascii="Trebuchet MS" w:hAnsi="Trebuchet MS" w:cs="Arial"/>
                <w:color w:val="404040" w:themeColor="text1" w:themeTint="BF"/>
                <w:szCs w:val="20"/>
              </w:rPr>
              <w:t xml:space="preserve"> </w:t>
            </w:r>
          </w:p>
          <w:p w14:paraId="20EDFDA8" w14:textId="09C4B07D" w:rsidR="00E00D09" w:rsidRPr="00B82461" w:rsidRDefault="00E00D09" w:rsidP="009F355D">
            <w:pPr>
              <w:pStyle w:val="Lijstalinea"/>
              <w:numPr>
                <w:ilvl w:val="0"/>
                <w:numId w:val="26"/>
              </w:numPr>
              <w:spacing w:after="120" w:line="360" w:lineRule="auto"/>
              <w:ind w:left="1066" w:hanging="357"/>
              <w:rPr>
                <w:bCs/>
                <w:lang w:val="nl-BE"/>
              </w:rPr>
            </w:pPr>
            <w:r w:rsidRPr="009F355D">
              <w:rPr>
                <w:rFonts w:ascii="Trebuchet MS" w:hAnsi="Trebuchet MS" w:cs="Arial"/>
                <w:color w:val="404040" w:themeColor="text1" w:themeTint="BF"/>
                <w:szCs w:val="20"/>
              </w:rPr>
              <w:t>de overerving van bloedgroepen (multipele allelen). Inzicht in het overerven van multiple allelen primeert boven de terminologie</w:t>
            </w:r>
            <w:r w:rsidRPr="00B82461">
              <w:rPr>
                <w:bCs/>
                <w:lang w:val="nl-BE"/>
              </w:rPr>
              <w:t xml:space="preserve">. </w:t>
            </w:r>
          </w:p>
        </w:tc>
      </w:tr>
    </w:tbl>
    <w:p w14:paraId="4D293931" w14:textId="6BEB25F1" w:rsidR="00F94442" w:rsidRDefault="00F94442" w:rsidP="00E00D09">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74D40" w:rsidRPr="007F090D" w14:paraId="494B8C56" w14:textId="77777777" w:rsidTr="00431629">
        <w:tc>
          <w:tcPr>
            <w:tcW w:w="817" w:type="dxa"/>
            <w:shd w:val="clear" w:color="auto" w:fill="990099"/>
            <w:vAlign w:val="center"/>
          </w:tcPr>
          <w:p w14:paraId="7642435A" w14:textId="77777777" w:rsidR="00D74D40" w:rsidRPr="007F090D" w:rsidRDefault="00D74D40"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71EDD7D" w14:textId="4EA1F9A4" w:rsidR="00D74D40" w:rsidRPr="007F090D" w:rsidRDefault="00D74D40" w:rsidP="00CC271A">
            <w:pPr>
              <w:pStyle w:val="LPTekst"/>
              <w:spacing w:before="120" w:after="120" w:line="276" w:lineRule="auto"/>
              <w:jc w:val="left"/>
              <w:rPr>
                <w:lang w:val="nl-BE"/>
              </w:rPr>
            </w:pPr>
            <w:r w:rsidRPr="00D66BBC">
              <w:rPr>
                <w:rFonts w:cs="Arial"/>
                <w:b/>
                <w:lang w:eastAsia="nl-BE"/>
              </w:rPr>
              <w:t>Aan de hand van concrete voorbeelden</w:t>
            </w:r>
            <w:r w:rsidRPr="00D66BBC">
              <w:rPr>
                <w:rFonts w:cs="Arial"/>
                <w:lang w:eastAsia="nl-BE"/>
              </w:rPr>
              <w:t xml:space="preserve"> </w:t>
            </w:r>
            <w:r w:rsidRPr="00CC271A">
              <w:rPr>
                <w:rFonts w:cs="Arial"/>
                <w:b/>
                <w:lang w:eastAsia="nl-BE"/>
              </w:rPr>
              <w:t>illustreren</w:t>
            </w:r>
            <w:r w:rsidR="00352991" w:rsidRPr="00CC271A">
              <w:rPr>
                <w:rFonts w:cs="Arial"/>
                <w:lang w:eastAsia="nl-BE"/>
              </w:rPr>
              <w:t xml:space="preserve"> dat</w:t>
            </w:r>
            <w:r w:rsidRPr="00CC271A">
              <w:rPr>
                <w:rFonts w:cs="Arial"/>
                <w:lang w:eastAsia="nl-BE"/>
              </w:rPr>
              <w:t xml:space="preserve"> de</w:t>
            </w:r>
            <w:r w:rsidRPr="00D66BBC">
              <w:rPr>
                <w:rFonts w:cs="Arial"/>
                <w:lang w:eastAsia="nl-BE"/>
              </w:rPr>
              <w:t xml:space="preserve"> genetische informatie in het DNA tot expressie komt in kenmerken.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8EA7538" w14:textId="77777777" w:rsidR="00D74D40" w:rsidRDefault="00D74D40" w:rsidP="00431629">
            <w:pPr>
              <w:pStyle w:val="LPTekst"/>
              <w:spacing w:before="120" w:after="0"/>
              <w:jc w:val="center"/>
              <w:rPr>
                <w:lang w:val="nl-BE"/>
              </w:rPr>
            </w:pPr>
            <w:r>
              <w:rPr>
                <w:lang w:val="nl-BE"/>
              </w:rPr>
              <w:t>NW 1</w:t>
            </w:r>
          </w:p>
          <w:p w14:paraId="2623DFC0" w14:textId="746BA8AA" w:rsidR="00D74D40" w:rsidRPr="007F090D" w:rsidRDefault="00D74D40" w:rsidP="00D74D40">
            <w:pPr>
              <w:pStyle w:val="LPTekst"/>
              <w:spacing w:after="0"/>
              <w:jc w:val="center"/>
              <w:rPr>
                <w:lang w:val="nl-BE"/>
              </w:rPr>
            </w:pPr>
            <w:r>
              <w:rPr>
                <w:lang w:val="nl-BE"/>
              </w:rPr>
              <w:t>NW 2</w:t>
            </w:r>
          </w:p>
        </w:tc>
      </w:tr>
      <w:tr w:rsidR="00D74D40" w:rsidRPr="007F090D" w14:paraId="7B44F061" w14:textId="77777777" w:rsidTr="00431629">
        <w:tc>
          <w:tcPr>
            <w:tcW w:w="817" w:type="dxa"/>
            <w:shd w:val="clear" w:color="auto" w:fill="990099"/>
            <w:vAlign w:val="center"/>
          </w:tcPr>
          <w:p w14:paraId="725392EF" w14:textId="77777777" w:rsidR="00D74D40" w:rsidRPr="007F090D" w:rsidRDefault="00D74D40"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B38D6E9" w14:textId="63DF52A0" w:rsidR="00D74D40" w:rsidRPr="00D66BBC" w:rsidRDefault="00D74D40" w:rsidP="00431629">
            <w:pPr>
              <w:pStyle w:val="LPTekst"/>
              <w:spacing w:before="120" w:after="120" w:line="276" w:lineRule="auto"/>
              <w:jc w:val="left"/>
              <w:rPr>
                <w:rFonts w:cs="Arial"/>
                <w:b/>
                <w:lang w:eastAsia="nl-BE"/>
              </w:rPr>
            </w:pPr>
            <w:r w:rsidRPr="00EA7727">
              <w:rPr>
                <w:rFonts w:cs="Arial"/>
                <w:b/>
                <w:lang w:eastAsia="nl-BE"/>
              </w:rPr>
              <w:t>Illustreren aan de hand van voorbeelden</w:t>
            </w:r>
            <w:r w:rsidRPr="00D66BBC">
              <w:rPr>
                <w:rFonts w:cs="Arial"/>
                <w:lang w:eastAsia="nl-BE"/>
              </w:rPr>
              <w:t xml:space="preserve"> dat variatie tussen organismen ontstaat door het samenspel van genetisch materiaal en omgevingsinvloeden</w:t>
            </w:r>
            <w:r w:rsidRPr="00D66BBC">
              <w:rPr>
                <w:rFonts w:cs="Arial"/>
                <w:b/>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915500F" w14:textId="77777777" w:rsidR="00D74D40" w:rsidRDefault="00D74D40" w:rsidP="00352991">
            <w:pPr>
              <w:pStyle w:val="LPTekst"/>
              <w:spacing w:before="120" w:after="0" w:line="240" w:lineRule="auto"/>
              <w:jc w:val="center"/>
              <w:rPr>
                <w:lang w:val="nl-BE"/>
              </w:rPr>
            </w:pPr>
            <w:r>
              <w:rPr>
                <w:lang w:val="nl-BE"/>
              </w:rPr>
              <w:t>NW 1</w:t>
            </w:r>
          </w:p>
          <w:p w14:paraId="1E995455" w14:textId="5E949C98" w:rsidR="00352991" w:rsidRDefault="00352991" w:rsidP="00352991">
            <w:pPr>
              <w:pStyle w:val="LPTekst"/>
              <w:spacing w:before="120" w:after="0" w:line="240" w:lineRule="auto"/>
              <w:jc w:val="center"/>
              <w:rPr>
                <w:lang w:val="nl-BE"/>
              </w:rPr>
            </w:pPr>
            <w:r w:rsidRPr="00CC271A">
              <w:rPr>
                <w:lang w:val="nl-BE"/>
              </w:rPr>
              <w:t>NW 5</w:t>
            </w:r>
          </w:p>
        </w:tc>
      </w:tr>
      <w:tr w:rsidR="00D74D40" w:rsidRPr="007F090D" w14:paraId="3291EC2A" w14:textId="77777777" w:rsidTr="00431629">
        <w:tc>
          <w:tcPr>
            <w:tcW w:w="9719" w:type="dxa"/>
            <w:gridSpan w:val="3"/>
            <w:tcBorders>
              <w:bottom w:val="single" w:sz="4" w:space="0" w:color="EEECE1" w:themeColor="background2"/>
            </w:tcBorders>
          </w:tcPr>
          <w:p w14:paraId="1EC6BF96" w14:textId="77777777" w:rsidR="00D74D40" w:rsidRPr="007F090D" w:rsidRDefault="00D74D40" w:rsidP="00034DB7">
            <w:pPr>
              <w:pStyle w:val="LPTekst"/>
              <w:spacing w:before="240" w:after="120"/>
              <w:jc w:val="left"/>
              <w:rPr>
                <w:b/>
                <w:lang w:val="nl-BE"/>
              </w:rPr>
            </w:pPr>
            <w:r w:rsidRPr="007F090D">
              <w:rPr>
                <w:b/>
                <w:lang w:val="nl-BE"/>
              </w:rPr>
              <w:t>Wenken</w:t>
            </w:r>
          </w:p>
          <w:p w14:paraId="00BB2AE5" w14:textId="77777777" w:rsidR="00D74D40" w:rsidRPr="00D74D40" w:rsidRDefault="00D74D40" w:rsidP="00034DB7">
            <w:pPr>
              <w:pStyle w:val="LPTekst"/>
              <w:spacing w:after="120"/>
              <w:jc w:val="left"/>
              <w:rPr>
                <w:bCs/>
              </w:rPr>
            </w:pPr>
            <w:r w:rsidRPr="00D74D40">
              <w:rPr>
                <w:bCs/>
              </w:rPr>
              <w:t>Elk gen brengt de boodschap voor een eiwit en via een eiwit komt een kenmerk tot uiting. Er zijn vele voorbeelden die aantonen dat genetische informatie in het DNA tot expressie komt in kenmerken.</w:t>
            </w:r>
          </w:p>
          <w:p w14:paraId="2769544E" w14:textId="25D7041D" w:rsidR="00D74D40" w:rsidRPr="0087661D" w:rsidRDefault="00D74D40" w:rsidP="00034DB7">
            <w:pPr>
              <w:pStyle w:val="LPTekst"/>
              <w:spacing w:after="120"/>
              <w:jc w:val="left"/>
              <w:rPr>
                <w:bCs/>
              </w:rPr>
            </w:pPr>
            <w:r w:rsidRPr="00D74D40">
              <w:rPr>
                <w:bCs/>
              </w:rPr>
              <w:t>Aan de hand van voorbeelden van veranderingen in het DNA, die resulteren in eiwitdefecten zoals spierdystro</w:t>
            </w:r>
            <w:r w:rsidR="00B50C3A">
              <w:rPr>
                <w:bCs/>
              </w:rPr>
              <w:t xml:space="preserve">fie, diabetes, </w:t>
            </w:r>
            <w:r w:rsidR="00B50C3A" w:rsidRPr="0087661D">
              <w:rPr>
                <w:bCs/>
              </w:rPr>
              <w:t>albinisme, jicht…</w:t>
            </w:r>
            <w:r w:rsidRPr="0087661D">
              <w:rPr>
                <w:bCs/>
              </w:rPr>
              <w:t xml:space="preserve"> krijgen de leerlingen een breder zicht op hoe genen/allelen tot expressie komen in kenmerken (AD2</w:t>
            </w:r>
            <w:r w:rsidR="00352991" w:rsidRPr="00CC271A">
              <w:rPr>
                <w:bCs/>
              </w:rPr>
              <w:t>, AD4</w:t>
            </w:r>
            <w:r w:rsidRPr="00CC271A">
              <w:rPr>
                <w:bCs/>
              </w:rPr>
              <w:t>).</w:t>
            </w:r>
          </w:p>
          <w:p w14:paraId="0ED40843" w14:textId="5148B7A6" w:rsidR="00D74D40" w:rsidRPr="00D74D40" w:rsidRDefault="00D74D40" w:rsidP="00034DB7">
            <w:pPr>
              <w:pStyle w:val="LPTekst"/>
              <w:spacing w:after="120"/>
              <w:jc w:val="left"/>
              <w:rPr>
                <w:bCs/>
                <w:lang w:val="nl-BE"/>
              </w:rPr>
            </w:pPr>
            <w:r w:rsidRPr="0087661D">
              <w:rPr>
                <w:bCs/>
              </w:rPr>
              <w:t xml:space="preserve">In de gentechnologie vinden we </w:t>
            </w:r>
            <w:r w:rsidR="00B50C3A" w:rsidRPr="0087661D">
              <w:rPr>
                <w:bCs/>
              </w:rPr>
              <w:t xml:space="preserve">ook </w:t>
            </w:r>
            <w:r w:rsidRPr="0087661D">
              <w:rPr>
                <w:bCs/>
              </w:rPr>
              <w:t>verschillende</w:t>
            </w:r>
            <w:r w:rsidRPr="00D74D40">
              <w:rPr>
                <w:bCs/>
              </w:rPr>
              <w:t xml:space="preserve"> voorbeelden van genexpressie: </w:t>
            </w:r>
          </w:p>
          <w:p w14:paraId="774D9BBC" w14:textId="77777777" w:rsidR="00D74D40" w:rsidRPr="009B2B8F"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productie van medicijnen in stamcellen (menselijk insuline, menselijk EPO);</w:t>
            </w:r>
          </w:p>
          <w:p w14:paraId="775C75FD" w14:textId="77777777" w:rsidR="00D74D40" w:rsidRPr="009B2B8F"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het ontrafelen van het genoom van de mens, bacteriën, dieren en planten;</w:t>
            </w:r>
          </w:p>
          <w:p w14:paraId="312768B7" w14:textId="77777777" w:rsidR="00D74D40" w:rsidRPr="009B2B8F"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het opsporen van DNA-fragmenten bij forensisch onderzoek;</w:t>
            </w:r>
          </w:p>
          <w:p w14:paraId="4FE90D6B" w14:textId="77777777" w:rsidR="00D74D40" w:rsidRPr="009B2B8F"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het zoeken naar </w:t>
            </w:r>
            <w:proofErr w:type="spellStart"/>
            <w:r w:rsidRPr="009B2B8F">
              <w:rPr>
                <w:rFonts w:ascii="Trebuchet MS" w:hAnsi="Trebuchet MS" w:cs="Arial"/>
                <w:color w:val="404040" w:themeColor="text1" w:themeTint="BF"/>
                <w:szCs w:val="20"/>
              </w:rPr>
              <w:t>genmutaties</w:t>
            </w:r>
            <w:proofErr w:type="spellEnd"/>
            <w:r w:rsidRPr="009B2B8F">
              <w:rPr>
                <w:rFonts w:ascii="Trebuchet MS" w:hAnsi="Trebuchet MS" w:cs="Arial"/>
                <w:color w:val="404040" w:themeColor="text1" w:themeTint="BF"/>
                <w:szCs w:val="20"/>
              </w:rPr>
              <w:t>;</w:t>
            </w:r>
          </w:p>
          <w:p w14:paraId="3AB4B303" w14:textId="77777777" w:rsidR="00D74D40" w:rsidRPr="009B2B8F"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de diagnose van ziekten en verwantschappen;</w:t>
            </w:r>
          </w:p>
          <w:p w14:paraId="41445E92" w14:textId="77777777" w:rsidR="00D74D40" w:rsidRPr="009B2B8F"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de ontwikkelen van </w:t>
            </w:r>
            <w:proofErr w:type="spellStart"/>
            <w:r w:rsidRPr="009B2B8F">
              <w:rPr>
                <w:rFonts w:ascii="Trebuchet MS" w:hAnsi="Trebuchet MS" w:cs="Arial"/>
                <w:color w:val="404040" w:themeColor="text1" w:themeTint="BF"/>
                <w:szCs w:val="20"/>
              </w:rPr>
              <w:t>GGO’s</w:t>
            </w:r>
            <w:proofErr w:type="spellEnd"/>
            <w:r w:rsidRPr="009B2B8F">
              <w:rPr>
                <w:rFonts w:ascii="Trebuchet MS" w:hAnsi="Trebuchet MS" w:cs="Arial"/>
                <w:color w:val="404040" w:themeColor="text1" w:themeTint="BF"/>
                <w:szCs w:val="20"/>
              </w:rPr>
              <w:t xml:space="preserve"> (genetisch gemodificeerde organismen).</w:t>
            </w:r>
          </w:p>
          <w:p w14:paraId="7DA15DA1" w14:textId="05482B4F" w:rsidR="00D74D40" w:rsidRPr="00B82461" w:rsidRDefault="00D74D40" w:rsidP="00034DB7">
            <w:pPr>
              <w:pStyle w:val="LPTekst"/>
              <w:spacing w:before="120" w:after="120"/>
              <w:jc w:val="left"/>
              <w:rPr>
                <w:bCs/>
                <w:lang w:val="nl-BE"/>
              </w:rPr>
            </w:pPr>
            <w:r w:rsidRPr="00D74D40">
              <w:rPr>
                <w:bCs/>
                <w:lang w:val="nl-BE"/>
              </w:rPr>
              <w:t xml:space="preserve">Omgevingsfactoren kunnen zowel fenotypische (niet-overerfbare) veranderingen als veranderingen in het DNA (overerfbare) doen ontstaan. Het is niet de bedoeling om diep in te gaan op alle mogelijke vormen van mutaties. De invloed van biologische, chemische en fysische factoren bij het ontstaan van mutaties kunnen verbonden worden aan aspecten van lichamelijke gezondheid (AD5). Zo is de invloed van het milieu op de bloedgroepen onbestaande (100% erfelijk) terwijl de invloed van voeding op de grootte van mensen, de ontwikkeling van hart- en vaataandoeningen… aanzienlijk is. De link naar de factoren die een invloed hebben op de zwangerschap is </w:t>
            </w:r>
            <w:r w:rsidR="00034DB7">
              <w:rPr>
                <w:bCs/>
                <w:lang w:val="nl-BE"/>
              </w:rPr>
              <w:t>al</w:t>
            </w:r>
            <w:r w:rsidRPr="00D74D40">
              <w:rPr>
                <w:bCs/>
                <w:lang w:val="nl-BE"/>
              </w:rPr>
              <w:t xml:space="preserve"> eerder besproken. Ook kenmerken als intelligentie, alcoholisme, extraversie… worden op verschillende manieren door het milieu beïnvloed. Begrippen als “nature </w:t>
            </w:r>
            <w:proofErr w:type="spellStart"/>
            <w:r w:rsidRPr="00D74D40">
              <w:rPr>
                <w:bCs/>
                <w:lang w:val="nl-BE"/>
              </w:rPr>
              <w:t>and</w:t>
            </w:r>
            <w:proofErr w:type="spellEnd"/>
            <w:r w:rsidRPr="00D74D40">
              <w:rPr>
                <w:bCs/>
                <w:lang w:val="nl-BE"/>
              </w:rPr>
              <w:t xml:space="preserve"> </w:t>
            </w:r>
            <w:proofErr w:type="spellStart"/>
            <w:r w:rsidRPr="00D74D40">
              <w:rPr>
                <w:bCs/>
                <w:lang w:val="nl-BE"/>
              </w:rPr>
              <w:t>nurture</w:t>
            </w:r>
            <w:proofErr w:type="spellEnd"/>
            <w:r w:rsidRPr="00D74D40">
              <w:rPr>
                <w:bCs/>
                <w:lang w:val="nl-BE"/>
              </w:rPr>
              <w:t>” kunnen hier aan bod komen.</w:t>
            </w:r>
          </w:p>
        </w:tc>
      </w:tr>
    </w:tbl>
    <w:p w14:paraId="65FCFA25" w14:textId="20BD588F" w:rsidR="00D74D40" w:rsidRDefault="00D74D40" w:rsidP="00E00D09">
      <w:pPr>
        <w:pStyle w:val="LPTekst"/>
        <w:spacing w:after="0"/>
      </w:pPr>
    </w:p>
    <w:p w14:paraId="1AFB1C33" w14:textId="316C1732" w:rsidR="00CC271A" w:rsidRDefault="00CC271A" w:rsidP="00E00D09">
      <w:pPr>
        <w:pStyle w:val="LPTekst"/>
        <w:spacing w:after="0"/>
      </w:pPr>
    </w:p>
    <w:p w14:paraId="1AC2A6F1" w14:textId="7B2B6467" w:rsidR="00CC271A" w:rsidRDefault="00CC271A" w:rsidP="00E00D09">
      <w:pPr>
        <w:pStyle w:val="LPTekst"/>
        <w:spacing w:after="0"/>
      </w:pPr>
    </w:p>
    <w:p w14:paraId="4AB7C425" w14:textId="740B70DC" w:rsidR="00CC271A" w:rsidRDefault="00CC271A" w:rsidP="00E00D09">
      <w:pPr>
        <w:pStyle w:val="LPTekst"/>
        <w:spacing w:after="0"/>
      </w:pPr>
    </w:p>
    <w:p w14:paraId="75F5A859" w14:textId="2CAE955C" w:rsidR="00CC271A" w:rsidRDefault="00CC271A" w:rsidP="00E00D09">
      <w:pPr>
        <w:pStyle w:val="LPTekst"/>
        <w:spacing w:after="0"/>
      </w:pPr>
    </w:p>
    <w:p w14:paraId="40A4C011" w14:textId="3B4133B0" w:rsidR="00CC271A" w:rsidRDefault="00CC271A" w:rsidP="00E00D09">
      <w:pPr>
        <w:pStyle w:val="LPTekst"/>
        <w:spacing w:after="0"/>
      </w:pPr>
    </w:p>
    <w:p w14:paraId="4F68C99E" w14:textId="15ABA274" w:rsidR="00CC271A" w:rsidRDefault="00CC271A" w:rsidP="00E00D09">
      <w:pPr>
        <w:pStyle w:val="LPTekst"/>
        <w:spacing w:after="0"/>
      </w:pPr>
    </w:p>
    <w:p w14:paraId="7483EC04" w14:textId="545E2732" w:rsidR="00CC271A" w:rsidRDefault="00CC271A" w:rsidP="00E00D09">
      <w:pPr>
        <w:pStyle w:val="LPTekst"/>
        <w:spacing w:after="0"/>
      </w:pPr>
    </w:p>
    <w:p w14:paraId="3B128EFE" w14:textId="1915771A" w:rsidR="00CC271A" w:rsidRDefault="00CC271A" w:rsidP="00E00D09">
      <w:pPr>
        <w:pStyle w:val="LPTekst"/>
        <w:spacing w:after="0"/>
      </w:pPr>
    </w:p>
    <w:p w14:paraId="6786DC16" w14:textId="77777777" w:rsidR="00CC271A" w:rsidRDefault="00CC271A" w:rsidP="00E00D09">
      <w:pPr>
        <w:pStyle w:val="LPTekst"/>
        <w:spacing w:after="0"/>
      </w:pPr>
    </w:p>
    <w:p w14:paraId="4F621E73" w14:textId="77777777" w:rsidR="00B648D7" w:rsidRPr="007F2626" w:rsidRDefault="00B648D7" w:rsidP="00D74D40">
      <w:pPr>
        <w:pStyle w:val="LPKop2"/>
        <w:spacing w:before="240" w:after="240"/>
      </w:pPr>
      <w:bookmarkStart w:id="29" w:name="_Toc481581473"/>
      <w:r w:rsidRPr="007F2626">
        <w:lastRenderedPageBreak/>
        <w:t>Evolutie</w:t>
      </w:r>
      <w:bookmarkEnd w:id="29"/>
      <w:r w:rsidRPr="007F2626">
        <w:t xml:space="preserve"> </w:t>
      </w:r>
    </w:p>
    <w:p w14:paraId="0236FA46" w14:textId="66986F8E" w:rsidR="00B648D7" w:rsidRDefault="00E26F7E" w:rsidP="00D74D40">
      <w:pPr>
        <w:pStyle w:val="LPTekst"/>
        <w:spacing w:after="0"/>
        <w:rPr>
          <w:i/>
        </w:rPr>
      </w:pPr>
      <w:r w:rsidRPr="00D74D40">
        <w:rPr>
          <w:i/>
        </w:rPr>
        <w:t>(c</w:t>
      </w:r>
      <w:r w:rsidR="00B648D7" w:rsidRPr="00D74D40">
        <w:rPr>
          <w:i/>
        </w:rPr>
        <w:t>a</w:t>
      </w:r>
      <w:r w:rsidR="00F94442">
        <w:rPr>
          <w:i/>
        </w:rPr>
        <w:t>.</w:t>
      </w:r>
      <w:r w:rsidR="00B648D7" w:rsidRPr="00D74D40">
        <w:rPr>
          <w:i/>
        </w:rPr>
        <w:t xml:space="preserve"> 5 lestijden)</w:t>
      </w:r>
    </w:p>
    <w:p w14:paraId="0E08C4DD" w14:textId="6F5BDDAA" w:rsidR="00D74D40" w:rsidRDefault="00D74D40" w:rsidP="00D74D40">
      <w:pPr>
        <w:pStyle w:val="LPTekst"/>
        <w:spacing w:after="0"/>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74D40" w:rsidRPr="007F090D" w14:paraId="37D128B8" w14:textId="77777777" w:rsidTr="00431629">
        <w:tc>
          <w:tcPr>
            <w:tcW w:w="817" w:type="dxa"/>
            <w:shd w:val="clear" w:color="auto" w:fill="990099"/>
            <w:vAlign w:val="center"/>
          </w:tcPr>
          <w:p w14:paraId="61A37779" w14:textId="77777777" w:rsidR="00D74D40" w:rsidRPr="007F090D" w:rsidRDefault="00D74D40"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72B34FF" w14:textId="25D0B64A" w:rsidR="00D74D40" w:rsidRPr="007F090D" w:rsidRDefault="00D74D40" w:rsidP="00431629">
            <w:pPr>
              <w:pStyle w:val="LPTekst"/>
              <w:spacing w:before="120" w:after="120" w:line="276" w:lineRule="auto"/>
              <w:jc w:val="left"/>
              <w:rPr>
                <w:lang w:val="nl-BE"/>
              </w:rPr>
            </w:pPr>
            <w:r w:rsidRPr="00D66BBC">
              <w:rPr>
                <w:rFonts w:cs="Arial"/>
                <w:b/>
                <w:lang w:eastAsia="nl-BE"/>
              </w:rPr>
              <w:t>Argumenten aangeven</w:t>
            </w:r>
            <w:r w:rsidRPr="00D66BBC">
              <w:rPr>
                <w:rFonts w:cs="Arial"/>
                <w:lang w:eastAsia="nl-BE"/>
              </w:rPr>
              <w:t xml:space="preserve"> die de biologische evolutie </w:t>
            </w:r>
            <w:r w:rsidRPr="00D66BBC">
              <w:rPr>
                <w:rFonts w:cs="Arial"/>
                <w:b/>
                <w:lang w:eastAsia="nl-BE"/>
              </w:rPr>
              <w:t>ondersteunen</w:t>
            </w:r>
            <w:r w:rsidRPr="00D66BBC">
              <w:rPr>
                <w:rFonts w:cs="Arial"/>
                <w:lang w:eastAsia="nl-BE"/>
              </w:rPr>
              <w:t xml:space="preserve"> en tegenargumenten kritisch </w:t>
            </w:r>
            <w:r w:rsidRPr="00D66BBC">
              <w:rPr>
                <w:rFonts w:cs="Arial"/>
                <w:b/>
                <w:lang w:eastAsia="nl-BE"/>
              </w:rPr>
              <w:t>bespreken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F9D04E3" w14:textId="4C8112C3" w:rsidR="00D74D40" w:rsidRDefault="00D74D40" w:rsidP="00431629">
            <w:pPr>
              <w:pStyle w:val="LPTekst"/>
              <w:spacing w:before="120" w:after="0"/>
              <w:jc w:val="center"/>
              <w:rPr>
                <w:lang w:val="nl-BE"/>
              </w:rPr>
            </w:pPr>
            <w:r>
              <w:rPr>
                <w:lang w:val="nl-BE"/>
              </w:rPr>
              <w:t>NW 4</w:t>
            </w:r>
          </w:p>
          <w:p w14:paraId="35D141AC" w14:textId="02EBBB4F" w:rsidR="00D74D40" w:rsidRPr="007F090D" w:rsidRDefault="00D74D40" w:rsidP="00431629">
            <w:pPr>
              <w:pStyle w:val="LPTekst"/>
              <w:spacing w:after="0"/>
              <w:jc w:val="center"/>
              <w:rPr>
                <w:lang w:val="nl-BE"/>
              </w:rPr>
            </w:pPr>
            <w:r>
              <w:rPr>
                <w:lang w:val="nl-BE"/>
              </w:rPr>
              <w:t>NW 6</w:t>
            </w:r>
          </w:p>
        </w:tc>
      </w:tr>
      <w:tr w:rsidR="00D74D40" w:rsidRPr="007F090D" w14:paraId="5EF229BA" w14:textId="77777777" w:rsidTr="00431629">
        <w:tc>
          <w:tcPr>
            <w:tcW w:w="817" w:type="dxa"/>
            <w:shd w:val="clear" w:color="auto" w:fill="990099"/>
            <w:vAlign w:val="center"/>
          </w:tcPr>
          <w:p w14:paraId="6E13EE63" w14:textId="77777777" w:rsidR="00D74D40" w:rsidRPr="007F090D" w:rsidRDefault="00D74D40"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DAD3A1D" w14:textId="363A80F6" w:rsidR="00D74D40" w:rsidRPr="00D66BBC" w:rsidRDefault="00D74D40" w:rsidP="00D74D40">
            <w:pPr>
              <w:pStyle w:val="LPTekst"/>
              <w:spacing w:before="120" w:after="120" w:line="276" w:lineRule="auto"/>
              <w:jc w:val="left"/>
              <w:rPr>
                <w:rFonts w:cs="Arial"/>
                <w:b/>
                <w:lang w:eastAsia="nl-BE"/>
              </w:rPr>
            </w:pPr>
            <w:r w:rsidRPr="00D66BBC">
              <w:t xml:space="preserve">De evolutie van soorten </w:t>
            </w:r>
            <w:r w:rsidRPr="00D66BBC">
              <w:rPr>
                <w:b/>
              </w:rPr>
              <w:t>verklaren</w:t>
            </w:r>
            <w:r w:rsidRPr="00D66BBC">
              <w:t xml:space="preserve"> volgens de theorie van de </w:t>
            </w:r>
            <w:proofErr w:type="spellStart"/>
            <w:r w:rsidRPr="00D66BBC">
              <w:t>Lamarck</w:t>
            </w:r>
            <w:proofErr w:type="spellEnd"/>
            <w:r w:rsidRPr="00D66BBC">
              <w:t xml:space="preserve"> en Darwin.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EE04E8E" w14:textId="77777777" w:rsidR="00D74D40" w:rsidRDefault="00D74D40" w:rsidP="00FC3BD2">
            <w:pPr>
              <w:pStyle w:val="LPTekst"/>
              <w:spacing w:before="120" w:after="0"/>
              <w:jc w:val="center"/>
              <w:rPr>
                <w:lang w:val="nl-BE"/>
              </w:rPr>
            </w:pPr>
            <w:r>
              <w:rPr>
                <w:lang w:val="nl-BE"/>
              </w:rPr>
              <w:t>NW 4</w:t>
            </w:r>
          </w:p>
          <w:p w14:paraId="499B1E9C" w14:textId="1E324E5E" w:rsidR="00D74D40" w:rsidRDefault="00D74D40" w:rsidP="00D74D40">
            <w:pPr>
              <w:pStyle w:val="LPTekst"/>
              <w:spacing w:after="0"/>
              <w:jc w:val="center"/>
              <w:rPr>
                <w:lang w:val="nl-BE"/>
              </w:rPr>
            </w:pPr>
            <w:r>
              <w:rPr>
                <w:lang w:val="nl-BE"/>
              </w:rPr>
              <w:t>NW 6</w:t>
            </w:r>
          </w:p>
        </w:tc>
      </w:tr>
      <w:tr w:rsidR="00D74D40" w:rsidRPr="007F090D" w14:paraId="7AB502F7" w14:textId="77777777" w:rsidTr="00431629">
        <w:tc>
          <w:tcPr>
            <w:tcW w:w="817" w:type="dxa"/>
            <w:shd w:val="clear" w:color="auto" w:fill="990099"/>
            <w:vAlign w:val="center"/>
          </w:tcPr>
          <w:p w14:paraId="49F23253" w14:textId="77777777" w:rsidR="00D74D40" w:rsidRPr="007F090D" w:rsidRDefault="00D74D40"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B81745D" w14:textId="7E56D224" w:rsidR="00D74D40" w:rsidRPr="00D66BBC" w:rsidRDefault="00D74D40" w:rsidP="00431629">
            <w:pPr>
              <w:pStyle w:val="LPTekst"/>
              <w:spacing w:before="120" w:after="120" w:line="276" w:lineRule="auto"/>
              <w:jc w:val="left"/>
            </w:pPr>
            <w:r w:rsidRPr="00D66BBC">
              <w:rPr>
                <w:rFonts w:cs="Arial"/>
                <w:b/>
                <w:lang w:eastAsia="nl-BE"/>
              </w:rPr>
              <w:t>Met de hedendaagse opvattingen</w:t>
            </w:r>
            <w:r w:rsidRPr="00D66BBC">
              <w:rPr>
                <w:rFonts w:cs="Arial"/>
                <w:lang w:eastAsia="nl-BE"/>
              </w:rPr>
              <w:t xml:space="preserve"> over evolutie</w:t>
            </w:r>
            <w:r w:rsidRPr="00D66BBC">
              <w:rPr>
                <w:rFonts w:cs="Arial"/>
                <w:b/>
                <w:lang w:eastAsia="nl-BE"/>
              </w:rPr>
              <w:t xml:space="preserve"> verklaren</w:t>
            </w:r>
            <w:r w:rsidRPr="00D66BBC">
              <w:rPr>
                <w:rFonts w:cs="Arial"/>
                <w:lang w:eastAsia="nl-BE"/>
              </w:rPr>
              <w:t xml:space="preserve"> hoe soorten kunnen veranderen en nieuwe soorten kunnen ontstaan.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351A497" w14:textId="35226AEA" w:rsidR="00352991" w:rsidRPr="00CC271A" w:rsidRDefault="00352991" w:rsidP="00352991">
            <w:pPr>
              <w:pStyle w:val="LPTekst"/>
              <w:spacing w:before="120" w:after="0" w:line="240" w:lineRule="auto"/>
              <w:jc w:val="center"/>
              <w:rPr>
                <w:lang w:val="nl-BE"/>
              </w:rPr>
            </w:pPr>
            <w:r w:rsidRPr="00CC271A">
              <w:rPr>
                <w:lang w:val="nl-BE"/>
              </w:rPr>
              <w:t>NW 1</w:t>
            </w:r>
          </w:p>
          <w:p w14:paraId="0516BDFA" w14:textId="0F695A04" w:rsidR="00D74D40" w:rsidRPr="00CC271A" w:rsidRDefault="00D74D40" w:rsidP="00352991">
            <w:pPr>
              <w:pStyle w:val="LPTekst"/>
              <w:spacing w:after="0" w:line="240" w:lineRule="auto"/>
              <w:jc w:val="center"/>
              <w:rPr>
                <w:lang w:val="nl-BE"/>
              </w:rPr>
            </w:pPr>
            <w:r w:rsidRPr="00CC271A">
              <w:rPr>
                <w:lang w:val="nl-BE"/>
              </w:rPr>
              <w:t>NW 4</w:t>
            </w:r>
          </w:p>
          <w:p w14:paraId="57AF1628" w14:textId="7C936E9B" w:rsidR="00352991" w:rsidRPr="00CC271A" w:rsidRDefault="00352991" w:rsidP="00352991">
            <w:pPr>
              <w:pStyle w:val="LPTekst"/>
              <w:spacing w:after="0" w:line="240" w:lineRule="auto"/>
              <w:jc w:val="center"/>
              <w:rPr>
                <w:lang w:val="nl-BE"/>
              </w:rPr>
            </w:pPr>
            <w:r w:rsidRPr="00CC271A">
              <w:rPr>
                <w:lang w:val="nl-BE"/>
              </w:rPr>
              <w:t>NW 5</w:t>
            </w:r>
          </w:p>
          <w:p w14:paraId="605A13C3" w14:textId="5482C343" w:rsidR="00D74D40" w:rsidRDefault="00D74D40" w:rsidP="00352991">
            <w:pPr>
              <w:pStyle w:val="LPTekst"/>
              <w:spacing w:after="120" w:line="240" w:lineRule="auto"/>
              <w:jc w:val="center"/>
              <w:rPr>
                <w:lang w:val="nl-BE"/>
              </w:rPr>
            </w:pPr>
            <w:r w:rsidRPr="00CC271A">
              <w:rPr>
                <w:lang w:val="nl-BE"/>
              </w:rPr>
              <w:t>NW 6</w:t>
            </w:r>
          </w:p>
        </w:tc>
      </w:tr>
      <w:tr w:rsidR="00D74D40" w:rsidRPr="007F090D" w14:paraId="49DE5044" w14:textId="77777777" w:rsidTr="00431629">
        <w:tc>
          <w:tcPr>
            <w:tcW w:w="9719" w:type="dxa"/>
            <w:gridSpan w:val="3"/>
            <w:tcBorders>
              <w:bottom w:val="single" w:sz="4" w:space="0" w:color="EEECE1" w:themeColor="background2"/>
            </w:tcBorders>
          </w:tcPr>
          <w:p w14:paraId="0B37A35C" w14:textId="77777777" w:rsidR="00D74D40" w:rsidRPr="007F090D" w:rsidRDefault="00D74D40" w:rsidP="00F94442">
            <w:pPr>
              <w:pStyle w:val="LPTekst"/>
              <w:spacing w:before="240" w:after="120"/>
              <w:jc w:val="left"/>
              <w:rPr>
                <w:b/>
                <w:lang w:val="nl-BE"/>
              </w:rPr>
            </w:pPr>
            <w:r w:rsidRPr="00E31210">
              <w:rPr>
                <w:b/>
                <w:lang w:val="nl-BE"/>
              </w:rPr>
              <w:t>Wenken</w:t>
            </w:r>
          </w:p>
          <w:p w14:paraId="0576801C" w14:textId="77777777" w:rsidR="008A6126" w:rsidRPr="00F94442" w:rsidRDefault="008A6126" w:rsidP="008A6126">
            <w:pPr>
              <w:pStyle w:val="LPTekst"/>
              <w:spacing w:before="120" w:after="120"/>
              <w:jc w:val="left"/>
              <w:rPr>
                <w:bCs/>
                <w:lang w:val="nl-BE"/>
              </w:rPr>
            </w:pPr>
            <w:r w:rsidRPr="00F94442">
              <w:rPr>
                <w:bCs/>
                <w:lang w:val="nl-BE"/>
              </w:rPr>
              <w:t>In verschillende wetenschappelijke disciplines zoals anatomie en embryolog</w:t>
            </w:r>
            <w:r>
              <w:rPr>
                <w:bCs/>
                <w:lang w:val="nl-BE"/>
              </w:rPr>
              <w:t xml:space="preserve">ie, paleontologie, biochemie, </w:t>
            </w:r>
            <w:r w:rsidRPr="00F94442">
              <w:rPr>
                <w:bCs/>
                <w:lang w:val="nl-BE"/>
              </w:rPr>
              <w:t>moleculaire biologie, ecologie en ethologie… vinden we argumenten terug om de evolutiegedachte te ondersteunen.</w:t>
            </w:r>
            <w:r>
              <w:rPr>
                <w:bCs/>
                <w:lang w:val="nl-BE"/>
              </w:rPr>
              <w:t xml:space="preserve"> Je kunt</w:t>
            </w:r>
            <w:r w:rsidRPr="00F94442">
              <w:rPr>
                <w:bCs/>
                <w:lang w:val="nl-BE"/>
              </w:rPr>
              <w:t xml:space="preserve"> aan de hand van figuren en foto’s van voorbeelden een aantal van deze arg</w:t>
            </w:r>
            <w:r>
              <w:rPr>
                <w:bCs/>
                <w:lang w:val="nl-BE"/>
              </w:rPr>
              <w:t xml:space="preserve">umenten illustreren. </w:t>
            </w:r>
          </w:p>
          <w:p w14:paraId="2E1D5CA8" w14:textId="77777777" w:rsidR="008A6126" w:rsidRDefault="008A6126" w:rsidP="008A6126">
            <w:pPr>
              <w:pStyle w:val="LPTekst"/>
              <w:spacing w:before="120" w:after="120"/>
              <w:jc w:val="left"/>
              <w:rPr>
                <w:bCs/>
                <w:lang w:val="nl-BE"/>
              </w:rPr>
            </w:pPr>
            <w:r w:rsidRPr="00F94442">
              <w:rPr>
                <w:bCs/>
                <w:lang w:val="nl-BE"/>
              </w:rPr>
              <w:t xml:space="preserve">In “On </w:t>
            </w:r>
            <w:proofErr w:type="spellStart"/>
            <w:r w:rsidRPr="00F94442">
              <w:rPr>
                <w:bCs/>
                <w:lang w:val="nl-BE"/>
              </w:rPr>
              <w:t>the</w:t>
            </w:r>
            <w:proofErr w:type="spellEnd"/>
            <w:r w:rsidRPr="00F94442">
              <w:rPr>
                <w:bCs/>
                <w:lang w:val="nl-BE"/>
              </w:rPr>
              <w:t xml:space="preserve"> </w:t>
            </w:r>
            <w:proofErr w:type="spellStart"/>
            <w:r w:rsidRPr="00F94442">
              <w:rPr>
                <w:bCs/>
                <w:lang w:val="nl-BE"/>
              </w:rPr>
              <w:t>origin</w:t>
            </w:r>
            <w:proofErr w:type="spellEnd"/>
            <w:r w:rsidRPr="00F94442">
              <w:rPr>
                <w:bCs/>
                <w:lang w:val="nl-BE"/>
              </w:rPr>
              <w:t xml:space="preserve"> of species </w:t>
            </w:r>
            <w:proofErr w:type="spellStart"/>
            <w:r w:rsidRPr="00F94442">
              <w:rPr>
                <w:bCs/>
                <w:lang w:val="nl-BE"/>
              </w:rPr>
              <w:t>by</w:t>
            </w:r>
            <w:proofErr w:type="spellEnd"/>
            <w:r w:rsidRPr="00F94442">
              <w:rPr>
                <w:bCs/>
                <w:lang w:val="nl-BE"/>
              </w:rPr>
              <w:t xml:space="preserve"> means of </w:t>
            </w:r>
            <w:proofErr w:type="spellStart"/>
            <w:r w:rsidRPr="00F94442">
              <w:rPr>
                <w:bCs/>
                <w:lang w:val="nl-BE"/>
              </w:rPr>
              <w:t>natural</w:t>
            </w:r>
            <w:proofErr w:type="spellEnd"/>
            <w:r w:rsidRPr="00F94442">
              <w:rPr>
                <w:bCs/>
                <w:lang w:val="nl-BE"/>
              </w:rPr>
              <w:t xml:space="preserve"> </w:t>
            </w:r>
            <w:proofErr w:type="spellStart"/>
            <w:r w:rsidRPr="00F94442">
              <w:rPr>
                <w:bCs/>
                <w:lang w:val="nl-BE"/>
              </w:rPr>
              <w:t>selection</w:t>
            </w:r>
            <w:proofErr w:type="spellEnd"/>
            <w:r w:rsidRPr="00F94442">
              <w:rPr>
                <w:bCs/>
                <w:lang w:val="nl-BE"/>
              </w:rPr>
              <w:t xml:space="preserve">” (1859) pleitte Darwin voor natuurlijke selectie als een mechanisme voor evolutie. Daarbij </w:t>
            </w:r>
            <w:r>
              <w:rPr>
                <w:bCs/>
                <w:lang w:val="nl-BE"/>
              </w:rPr>
              <w:t>kun je</w:t>
            </w:r>
            <w:r w:rsidRPr="00F94442">
              <w:rPr>
                <w:bCs/>
                <w:lang w:val="nl-BE"/>
              </w:rPr>
              <w:t xml:space="preserve"> benadrukken dat deze theorieën ontstonden voor de publicatie van het werk van Mendel.</w:t>
            </w:r>
            <w:r>
              <w:rPr>
                <w:bCs/>
                <w:lang w:val="nl-BE"/>
              </w:rPr>
              <w:t xml:space="preserve"> </w:t>
            </w:r>
          </w:p>
          <w:p w14:paraId="3778727F" w14:textId="77777777" w:rsidR="008A6126" w:rsidRPr="00F94442" w:rsidRDefault="008A6126" w:rsidP="008A6126">
            <w:pPr>
              <w:pStyle w:val="LPTekst"/>
              <w:spacing w:before="120" w:after="120"/>
              <w:jc w:val="left"/>
              <w:rPr>
                <w:bCs/>
                <w:lang w:val="nl-BE"/>
              </w:rPr>
            </w:pPr>
            <w:r w:rsidRPr="00F94442">
              <w:rPr>
                <w:bCs/>
                <w:lang w:val="nl-BE"/>
              </w:rPr>
              <w:t xml:space="preserve">De theorieën van Darwin en ‘de </w:t>
            </w:r>
            <w:proofErr w:type="spellStart"/>
            <w:r w:rsidRPr="00F94442">
              <w:rPr>
                <w:bCs/>
                <w:lang w:val="nl-BE"/>
              </w:rPr>
              <w:t>Lamarck</w:t>
            </w:r>
            <w:proofErr w:type="spellEnd"/>
            <w:r w:rsidRPr="00F94442">
              <w:rPr>
                <w:bCs/>
                <w:lang w:val="nl-BE"/>
              </w:rPr>
              <w:t xml:space="preserve">’ </w:t>
            </w:r>
            <w:r>
              <w:rPr>
                <w:bCs/>
                <w:lang w:val="nl-BE"/>
              </w:rPr>
              <w:t>kun je</w:t>
            </w:r>
            <w:r w:rsidRPr="00F94442">
              <w:rPr>
                <w:bCs/>
                <w:lang w:val="nl-BE"/>
              </w:rPr>
              <w:t xml:space="preserve"> vergelijkend bestuderen. </w:t>
            </w:r>
          </w:p>
          <w:p w14:paraId="22CD4755" w14:textId="77777777" w:rsidR="008A6126" w:rsidRPr="009D7B53" w:rsidRDefault="008A6126" w:rsidP="008A6126">
            <w:pPr>
              <w:pStyle w:val="LPTekst"/>
              <w:spacing w:before="120" w:after="120"/>
              <w:jc w:val="left"/>
              <w:rPr>
                <w:bCs/>
                <w:lang w:val="nl-BE"/>
              </w:rPr>
            </w:pPr>
            <w:r w:rsidRPr="00F94442">
              <w:rPr>
                <w:bCs/>
                <w:lang w:val="nl-BE"/>
              </w:rPr>
              <w:t xml:space="preserve">De </w:t>
            </w:r>
            <w:r w:rsidRPr="009D7B53">
              <w:rPr>
                <w:bCs/>
                <w:lang w:val="nl-BE"/>
              </w:rPr>
              <w:t>oorspronkelijke ideeën rond evolutie kun je uitbreiden met de begrippen mutatie, isolatie, selectie en genetische drift.</w:t>
            </w:r>
          </w:p>
          <w:p w14:paraId="38364F83" w14:textId="77777777" w:rsidR="008A6126" w:rsidRPr="00733DCE" w:rsidRDefault="008A6126" w:rsidP="008A6126">
            <w:pPr>
              <w:pStyle w:val="LPTekst"/>
              <w:spacing w:before="120" w:after="120"/>
              <w:jc w:val="left"/>
              <w:rPr>
                <w:bCs/>
                <w:i/>
                <w:lang w:val="nl-BE"/>
              </w:rPr>
            </w:pPr>
            <w:r w:rsidRPr="00733DCE">
              <w:rPr>
                <w:bCs/>
                <w:i/>
                <w:lang w:val="nl-BE"/>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14:paraId="1BA70F15" w14:textId="77777777" w:rsidR="00733DCE" w:rsidRDefault="008A6126" w:rsidP="008A6126">
            <w:pPr>
              <w:pStyle w:val="LPTekst"/>
              <w:spacing w:before="120" w:after="120"/>
              <w:jc w:val="left"/>
              <w:rPr>
                <w:bCs/>
                <w:lang w:val="nl-BE"/>
              </w:rPr>
            </w:pPr>
            <w:r w:rsidRPr="009D7B53">
              <w:rPr>
                <w:bCs/>
                <w:lang w:val="nl-BE"/>
              </w:rPr>
              <w:t>Het is de bedoeling leerlingen te laten inzien dat adaptatie</w:t>
            </w:r>
            <w:r w:rsidRPr="000F4616">
              <w:rPr>
                <w:bCs/>
                <w:lang w:val="nl-BE"/>
              </w:rPr>
              <w:t xml:space="preserve"> geen doelgerichte aanpassing is maar het aangepast zijn aan het milieu evolutionair voordeel biedt (variatie of mutatie). Dit is noodzakelijk om </w:t>
            </w:r>
            <w:r w:rsidRPr="009D7B53">
              <w:rPr>
                <w:bCs/>
                <w:lang w:val="nl-BE"/>
              </w:rPr>
              <w:t xml:space="preserve">het mechanisme van evolutie goed te begrijpen. </w:t>
            </w:r>
          </w:p>
          <w:p w14:paraId="169520F2" w14:textId="5E7E0371" w:rsidR="008A6126" w:rsidRPr="00733DCE" w:rsidRDefault="00733DCE" w:rsidP="008A6126">
            <w:pPr>
              <w:pStyle w:val="LPTekst"/>
              <w:spacing w:before="120" w:after="120"/>
              <w:jc w:val="left"/>
              <w:rPr>
                <w:bCs/>
                <w:i/>
                <w:lang w:val="nl-BE"/>
              </w:rPr>
            </w:pPr>
            <w:r>
              <w:rPr>
                <w:bCs/>
                <w:i/>
                <w:lang w:val="nl-BE"/>
              </w:rPr>
              <w:t>Je</w:t>
            </w:r>
            <w:r w:rsidR="008A6126" w:rsidRPr="00733DCE">
              <w:rPr>
                <w:bCs/>
                <w:i/>
                <w:lang w:val="nl-BE"/>
              </w:rPr>
              <w:t xml:space="preserve"> benadrukt </w:t>
            </w:r>
            <w:r>
              <w:rPr>
                <w:bCs/>
                <w:i/>
                <w:lang w:val="nl-BE"/>
              </w:rPr>
              <w:t xml:space="preserve">best </w:t>
            </w:r>
            <w:r w:rsidR="008A6126" w:rsidRPr="00733DCE">
              <w:rPr>
                <w:bCs/>
                <w:i/>
                <w:lang w:val="nl-BE"/>
              </w:rPr>
              <w:t xml:space="preserve">dat deze mechanismen een effect hebben op populaties van soorten en niet op het niveau van het individu. Met andere woorden binnen een “populatie van organismen” veranderen </w:t>
            </w:r>
            <w:r w:rsidR="008A6126" w:rsidRPr="00733DCE">
              <w:rPr>
                <w:bCs/>
                <w:i/>
                <w:lang w:val="nl-BE"/>
              </w:rPr>
              <w:lastRenderedPageBreak/>
              <w:t>“erfelijke” eigenschappen in de loop van de generaties als gevolg van genetische variatie, voortplanting en natuurlijke selectie na de “</w:t>
            </w:r>
            <w:proofErr w:type="spellStart"/>
            <w:r w:rsidR="008A6126" w:rsidRPr="00733DCE">
              <w:rPr>
                <w:bCs/>
                <w:i/>
                <w:lang w:val="nl-BE"/>
              </w:rPr>
              <w:t>struggle</w:t>
            </w:r>
            <w:proofErr w:type="spellEnd"/>
            <w:r w:rsidR="008A6126" w:rsidRPr="00733DCE">
              <w:rPr>
                <w:bCs/>
                <w:i/>
                <w:lang w:val="nl-BE"/>
              </w:rPr>
              <w:t xml:space="preserve"> </w:t>
            </w:r>
            <w:proofErr w:type="spellStart"/>
            <w:r w:rsidR="008A6126" w:rsidRPr="00733DCE">
              <w:rPr>
                <w:bCs/>
                <w:i/>
                <w:lang w:val="nl-BE"/>
              </w:rPr>
              <w:t>for</w:t>
            </w:r>
            <w:proofErr w:type="spellEnd"/>
            <w:r w:rsidR="008A6126" w:rsidRPr="00733DCE">
              <w:rPr>
                <w:bCs/>
                <w:i/>
                <w:lang w:val="nl-BE"/>
              </w:rPr>
              <w:t xml:space="preserve"> life”.</w:t>
            </w:r>
          </w:p>
          <w:p w14:paraId="79B625D8" w14:textId="77777777" w:rsidR="008A6126" w:rsidRDefault="008A6126" w:rsidP="00A86ECB">
            <w:pPr>
              <w:pStyle w:val="LPTekst"/>
              <w:spacing w:before="120" w:after="0"/>
              <w:jc w:val="left"/>
              <w:rPr>
                <w:b/>
                <w:bCs/>
                <w:lang w:val="nl-BE"/>
              </w:rPr>
            </w:pPr>
          </w:p>
          <w:p w14:paraId="721D9AE9" w14:textId="52F0C4AE" w:rsidR="008A6126" w:rsidRPr="009D7B53" w:rsidRDefault="008A6126" w:rsidP="008A6126">
            <w:pPr>
              <w:pStyle w:val="LPTekst"/>
              <w:spacing w:before="120" w:after="120"/>
              <w:jc w:val="left"/>
              <w:rPr>
                <w:b/>
                <w:bCs/>
                <w:lang w:val="nl-BE"/>
              </w:rPr>
            </w:pPr>
            <w:r w:rsidRPr="009D7B53">
              <w:rPr>
                <w:b/>
                <w:bCs/>
                <w:lang w:val="nl-BE"/>
              </w:rPr>
              <w:t>Suggesties voor onderzoeksonderwerpen</w:t>
            </w:r>
          </w:p>
          <w:p w14:paraId="74CCC2EB" w14:textId="77777777" w:rsidR="008A6126" w:rsidRPr="00F94442" w:rsidRDefault="008A6126" w:rsidP="008A6126">
            <w:pPr>
              <w:pStyle w:val="LPTekst"/>
              <w:numPr>
                <w:ilvl w:val="0"/>
                <w:numId w:val="29"/>
              </w:numPr>
              <w:spacing w:before="120" w:after="120"/>
              <w:jc w:val="left"/>
              <w:rPr>
                <w:bCs/>
                <w:lang w:val="nl-BE"/>
              </w:rPr>
            </w:pPr>
            <w:r w:rsidRPr="009D7B53">
              <w:rPr>
                <w:bCs/>
                <w:lang w:val="nl-BE"/>
              </w:rPr>
              <w:t>Uit waarnemingen op skeletten</w:t>
            </w:r>
            <w:r w:rsidRPr="00F94442">
              <w:rPr>
                <w:bCs/>
                <w:lang w:val="nl-BE"/>
              </w:rPr>
              <w:t xml:space="preserve"> van gewervelde dieren, op afbeeldingen van hersenen, harten, ademhalingsorganen van gewervelde dieren argumenten afleiden die de biologische evolutie ondersteunen.</w:t>
            </w:r>
          </w:p>
          <w:p w14:paraId="6E5EAF53" w14:textId="77777777" w:rsidR="008A6126" w:rsidRDefault="008A6126" w:rsidP="008A6126">
            <w:pPr>
              <w:pStyle w:val="LPTekst"/>
              <w:numPr>
                <w:ilvl w:val="0"/>
                <w:numId w:val="29"/>
              </w:numPr>
              <w:spacing w:after="120"/>
              <w:jc w:val="left"/>
              <w:rPr>
                <w:rFonts w:cs="Arial"/>
                <w:color w:val="404040"/>
                <w:szCs w:val="24"/>
              </w:rPr>
            </w:pPr>
            <w:r w:rsidRPr="006A5FCA">
              <w:rPr>
                <w:rFonts w:cs="Arial"/>
                <w:color w:val="404040"/>
                <w:szCs w:val="24"/>
              </w:rPr>
              <w:t>Een workshop volgen in een museum van natuurwetenschappen.</w:t>
            </w:r>
          </w:p>
          <w:p w14:paraId="4178EA07" w14:textId="6485627F" w:rsidR="008A6126" w:rsidRPr="00F94442" w:rsidRDefault="008A6126" w:rsidP="008A6126">
            <w:pPr>
              <w:pStyle w:val="LPTekst"/>
              <w:spacing w:before="120" w:after="120"/>
              <w:jc w:val="left"/>
              <w:rPr>
                <w:bCs/>
                <w:lang w:val="nl-BE"/>
              </w:rPr>
            </w:pPr>
            <w:r w:rsidRPr="00CC271A">
              <w:rPr>
                <w:bCs/>
                <w:lang w:val="nl-BE"/>
              </w:rPr>
              <w:t>Doelstelling B2</w:t>
            </w:r>
            <w:r w:rsidR="00193030" w:rsidRPr="00CC271A">
              <w:rPr>
                <w:bCs/>
                <w:lang w:val="nl-BE"/>
              </w:rPr>
              <w:t>3</w:t>
            </w:r>
            <w:r w:rsidRPr="00CC271A">
              <w:rPr>
                <w:bCs/>
                <w:lang w:val="nl-BE"/>
              </w:rPr>
              <w:t xml:space="preserve"> leent zich goed om te illustreren dat natuurwetenschappen behoort tot de culturele ontwikkeling van de mensheid (AD2, AD3, AD4</w:t>
            </w:r>
            <w:r w:rsidR="00193030" w:rsidRPr="00CC271A">
              <w:rPr>
                <w:bCs/>
                <w:lang w:val="nl-BE"/>
              </w:rPr>
              <w:t>, AD5</w:t>
            </w:r>
            <w:r w:rsidRPr="00CC271A">
              <w:rPr>
                <w:bCs/>
                <w:lang w:val="nl-BE"/>
              </w:rPr>
              <w:t>). Argumenten tegen de evolutietheorie worden kritisch besproken en er wordt een kritische houding aangenomen</w:t>
            </w:r>
            <w:r w:rsidRPr="009D7B53">
              <w:rPr>
                <w:bCs/>
                <w:lang w:val="nl-BE"/>
              </w:rPr>
              <w:t xml:space="preserve"> tegenover theorieën die de evolutie tegenspreken zoals creationisme, Intelligent Design…</w:t>
            </w:r>
          </w:p>
          <w:p w14:paraId="45758E3B" w14:textId="56B6F784" w:rsidR="000F4616" w:rsidRPr="00C52678" w:rsidRDefault="008A6126" w:rsidP="008A6126">
            <w:pPr>
              <w:pStyle w:val="LPTekst"/>
              <w:spacing w:before="120" w:after="120"/>
              <w:jc w:val="left"/>
              <w:rPr>
                <w:bCs/>
                <w:lang w:val="nl-BE"/>
              </w:rPr>
            </w:pPr>
            <w:r w:rsidRPr="00F94442">
              <w:rPr>
                <w:bCs/>
                <w:lang w:val="nl-BE"/>
              </w:rPr>
              <w:t>Bedoeling is om leerlingen het inzicht bij te brengen dat de evolutietheorie gebaseerd is op natuurwetenschappelijke argumenten</w:t>
            </w:r>
            <w:r>
              <w:rPr>
                <w:bCs/>
                <w:lang w:val="nl-BE"/>
              </w:rPr>
              <w:t xml:space="preserve"> en </w:t>
            </w:r>
            <w:r w:rsidRPr="00F94442">
              <w:rPr>
                <w:bCs/>
                <w:lang w:val="nl-BE"/>
              </w:rPr>
              <w:t>geen geloofsleer is die zonder mee</w:t>
            </w:r>
            <w:r>
              <w:rPr>
                <w:bCs/>
                <w:lang w:val="nl-BE"/>
              </w:rPr>
              <w:t>r aanvaard moet worden maar</w:t>
            </w:r>
            <w:r w:rsidRPr="00F94442">
              <w:rPr>
                <w:bCs/>
                <w:lang w:val="nl-BE"/>
              </w:rPr>
              <w:t>.</w:t>
            </w:r>
          </w:p>
        </w:tc>
      </w:tr>
    </w:tbl>
    <w:p w14:paraId="6720B458" w14:textId="5B13BF1F" w:rsidR="00034DB7" w:rsidRPr="00EF7169" w:rsidRDefault="00034DB7" w:rsidP="00D74D40">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FC3BD2" w:rsidRPr="00E95B6C" w14:paraId="68AB8144" w14:textId="77777777" w:rsidTr="00431629">
        <w:tc>
          <w:tcPr>
            <w:tcW w:w="817" w:type="dxa"/>
            <w:shd w:val="clear" w:color="auto" w:fill="990099"/>
          </w:tcPr>
          <w:p w14:paraId="23B88625" w14:textId="77777777" w:rsidR="00FC3BD2" w:rsidRPr="00E95B6C" w:rsidRDefault="00FC3BD2" w:rsidP="00E7500E">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8FF00EB" w14:textId="501A0E08" w:rsidR="00FC3BD2" w:rsidRPr="00E95B6C" w:rsidRDefault="00FC3BD2" w:rsidP="00FC3BD2">
            <w:pPr>
              <w:pStyle w:val="LPTekst"/>
              <w:spacing w:before="120" w:after="120" w:line="276" w:lineRule="auto"/>
              <w:jc w:val="left"/>
              <w:rPr>
                <w:b/>
              </w:rPr>
            </w:pPr>
            <w:r w:rsidRPr="00D66BBC">
              <w:rPr>
                <w:rFonts w:cs="Arial"/>
                <w:lang w:eastAsia="nl-BE"/>
              </w:rPr>
              <w:t xml:space="preserve">Het proces van de </w:t>
            </w:r>
            <w:proofErr w:type="spellStart"/>
            <w:r w:rsidRPr="00D66BBC">
              <w:rPr>
                <w:rFonts w:cs="Arial"/>
                <w:lang w:eastAsia="nl-BE"/>
              </w:rPr>
              <w:t>hominisatie</w:t>
            </w:r>
            <w:proofErr w:type="spellEnd"/>
            <w:r w:rsidRPr="00D66BBC">
              <w:rPr>
                <w:rFonts w:cs="Arial"/>
                <w:lang w:eastAsia="nl-BE"/>
              </w:rPr>
              <w:t xml:space="preserve"> </w:t>
            </w:r>
            <w:r w:rsidRPr="00D66BBC">
              <w:rPr>
                <w:rFonts w:cs="Arial"/>
                <w:b/>
                <w:lang w:eastAsia="nl-BE"/>
              </w:rPr>
              <w:t>illustreren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046C5F2B" w14:textId="77777777" w:rsidR="00FC3BD2" w:rsidRDefault="00FC3BD2" w:rsidP="00FC3BD2">
            <w:pPr>
              <w:pStyle w:val="LPTekst"/>
              <w:spacing w:before="120" w:after="0"/>
              <w:jc w:val="center"/>
              <w:rPr>
                <w:lang w:val="nl-BE"/>
              </w:rPr>
            </w:pPr>
            <w:r>
              <w:rPr>
                <w:lang w:val="nl-BE"/>
              </w:rPr>
              <w:t>NW 4</w:t>
            </w:r>
          </w:p>
          <w:p w14:paraId="69D34283" w14:textId="4C8BB56F" w:rsidR="00FC3BD2" w:rsidRPr="00E95B6C" w:rsidRDefault="00FC3BD2" w:rsidP="00FC3BD2">
            <w:pPr>
              <w:pStyle w:val="LPTekst"/>
              <w:spacing w:after="0"/>
              <w:jc w:val="center"/>
              <w:rPr>
                <w:lang w:val="nl-BE"/>
              </w:rPr>
            </w:pPr>
            <w:r>
              <w:rPr>
                <w:lang w:val="nl-BE"/>
              </w:rPr>
              <w:t>NW 6</w:t>
            </w:r>
          </w:p>
        </w:tc>
      </w:tr>
      <w:tr w:rsidR="00FC3BD2" w:rsidRPr="00E95B6C" w14:paraId="5C935BF4" w14:textId="77777777" w:rsidTr="00EF7169">
        <w:tc>
          <w:tcPr>
            <w:tcW w:w="817" w:type="dxa"/>
            <w:shd w:val="clear" w:color="auto" w:fill="00CCCC"/>
            <w:vAlign w:val="center"/>
          </w:tcPr>
          <w:p w14:paraId="168AFA34" w14:textId="2A99ECC5" w:rsidR="00FC3BD2" w:rsidRPr="00EF7169" w:rsidRDefault="00FC3BD2" w:rsidP="00193030">
            <w:pPr>
              <w:pStyle w:val="LPTekst"/>
              <w:spacing w:before="120" w:after="0"/>
              <w:jc w:val="left"/>
              <w:rPr>
                <w:b/>
                <w:color w:val="FFFFFF" w:themeColor="background1"/>
              </w:rPr>
            </w:pPr>
            <w:r w:rsidRPr="00EF7169">
              <w:rPr>
                <w:b/>
                <w:color w:val="FFFFFF" w:themeColor="background1"/>
              </w:rPr>
              <w:t>U2</w:t>
            </w:r>
            <w:r w:rsidR="00193030">
              <w:rPr>
                <w:b/>
                <w:color w:val="FFFFFF" w:themeColor="background1"/>
              </w:rPr>
              <w:t>4</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CAD50F7" w14:textId="5B79A0B4" w:rsidR="00FC3BD2" w:rsidRPr="00E95B6C" w:rsidRDefault="00FC3BD2" w:rsidP="00431629">
            <w:pPr>
              <w:pStyle w:val="LPTekst"/>
              <w:spacing w:before="120" w:after="120" w:line="276" w:lineRule="auto"/>
              <w:jc w:val="left"/>
              <w:rPr>
                <w:color w:val="00CCCC"/>
              </w:rPr>
            </w:pPr>
            <w:r w:rsidRPr="00FC3BD2">
              <w:rPr>
                <w:b/>
                <w:color w:val="00CCCC"/>
                <w:lang w:val="nl-BE"/>
              </w:rPr>
              <w:t xml:space="preserve">Criteria hanteren </w:t>
            </w:r>
            <w:r w:rsidRPr="00FC3BD2">
              <w:rPr>
                <w:color w:val="00CCCC"/>
                <w:lang w:val="nl-BE"/>
              </w:rPr>
              <w:t>die toelaten om fossiele mensachtigen op de geologische tijdschaal te plaatsen.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007F6C9" w14:textId="77777777" w:rsidR="00FC3BD2" w:rsidRPr="00E95B6C" w:rsidRDefault="00FC3BD2" w:rsidP="00FC3BD2">
            <w:pPr>
              <w:pStyle w:val="LPTekst"/>
              <w:spacing w:before="120" w:after="120" w:line="276" w:lineRule="auto"/>
              <w:jc w:val="center"/>
              <w:rPr>
                <w:color w:val="00CCCC"/>
              </w:rPr>
            </w:pPr>
            <w:r w:rsidRPr="00E95B6C">
              <w:rPr>
                <w:color w:val="00CCCC"/>
              </w:rPr>
              <w:t>NW 3</w:t>
            </w:r>
          </w:p>
        </w:tc>
      </w:tr>
      <w:tr w:rsidR="00FC3BD2" w:rsidRPr="00FC6254" w14:paraId="791D5D9F" w14:textId="77777777" w:rsidTr="00431629">
        <w:tc>
          <w:tcPr>
            <w:tcW w:w="9719" w:type="dxa"/>
            <w:gridSpan w:val="3"/>
            <w:tcBorders>
              <w:bottom w:val="single" w:sz="4" w:space="0" w:color="EEECE1" w:themeColor="background2"/>
            </w:tcBorders>
          </w:tcPr>
          <w:p w14:paraId="1C3B7ECD" w14:textId="77777777" w:rsidR="00FC3BD2" w:rsidRPr="00E95B6C" w:rsidRDefault="00FC3BD2" w:rsidP="00431629">
            <w:pPr>
              <w:pStyle w:val="LPTekst"/>
              <w:spacing w:before="120" w:after="120"/>
              <w:rPr>
                <w:b/>
                <w:lang w:val="nl-BE"/>
              </w:rPr>
            </w:pPr>
            <w:r w:rsidRPr="00E95B6C">
              <w:rPr>
                <w:b/>
                <w:lang w:val="nl-BE"/>
              </w:rPr>
              <w:t>Wenken</w:t>
            </w:r>
          </w:p>
          <w:p w14:paraId="4850FBEA" w14:textId="77777777" w:rsidR="00FC3BD2" w:rsidRPr="00FC3BD2" w:rsidRDefault="00FC3BD2" w:rsidP="00FC3BD2">
            <w:pPr>
              <w:pStyle w:val="LPTekst"/>
              <w:spacing w:after="120"/>
              <w:rPr>
                <w:lang w:val="nl-BE"/>
              </w:rPr>
            </w:pPr>
            <w:r w:rsidRPr="00FC3BD2">
              <w:rPr>
                <w:lang w:val="nl-BE"/>
              </w:rPr>
              <w:t xml:space="preserve">In chronologische volgorde wordt de menswording gekenmerkt door: rechtop lopen, werktuigen gebruiken, de ontwikkeling van het denken en sociale intelligentie, het ontstaan van taal en cultuur (dodencultus). </w:t>
            </w:r>
          </w:p>
          <w:p w14:paraId="65DD23E3" w14:textId="74B6663F" w:rsidR="00FC3BD2" w:rsidRPr="00FC3BD2" w:rsidRDefault="00034DB7" w:rsidP="00FC3BD2">
            <w:pPr>
              <w:pStyle w:val="LPTekst"/>
              <w:spacing w:before="120"/>
              <w:rPr>
                <w:lang w:val="nl-BE"/>
              </w:rPr>
            </w:pPr>
            <w:r>
              <w:rPr>
                <w:lang w:val="nl-BE"/>
              </w:rPr>
              <w:t>Leerlingen leggen</w:t>
            </w:r>
            <w:r w:rsidR="00FC3BD2" w:rsidRPr="00FC3BD2">
              <w:rPr>
                <w:lang w:val="nl-BE"/>
              </w:rPr>
              <w:t xml:space="preserve"> verbanden tussen de morfologische veranderingen die optreden en de stappen in het menswordingsproces. Ook de oorzaak van het ontstaan van de stappen in het </w:t>
            </w:r>
            <w:proofErr w:type="spellStart"/>
            <w:r w:rsidR="00FC3BD2" w:rsidRPr="00FC3BD2">
              <w:rPr>
                <w:lang w:val="nl-BE"/>
              </w:rPr>
              <w:t>hominisatie</w:t>
            </w:r>
            <w:proofErr w:type="spellEnd"/>
            <w:r w:rsidR="00FC3BD2" w:rsidRPr="00FC3BD2">
              <w:rPr>
                <w:lang w:val="nl-BE"/>
              </w:rPr>
              <w:t xml:space="preserve"> proces kunnen aan bod komen. 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14:paraId="6FB69A2C" w14:textId="2AF2D400" w:rsidR="00FC3BD2" w:rsidRPr="000F41B7" w:rsidRDefault="00FC3BD2" w:rsidP="000F41B7">
            <w:pPr>
              <w:pStyle w:val="LPTekst"/>
              <w:spacing w:before="240" w:after="120"/>
              <w:rPr>
                <w:b/>
                <w:bCs/>
                <w:lang w:val="nl-BE"/>
              </w:rPr>
            </w:pPr>
            <w:r w:rsidRPr="000F41B7">
              <w:rPr>
                <w:b/>
                <w:bCs/>
                <w:lang w:val="nl-BE"/>
              </w:rPr>
              <w:t>Suggestie voor onderzoeksonderwerp</w:t>
            </w:r>
            <w:r w:rsidR="00034DB7" w:rsidRPr="000F41B7">
              <w:rPr>
                <w:b/>
                <w:bCs/>
                <w:lang w:val="nl-BE"/>
              </w:rPr>
              <w:t>en</w:t>
            </w:r>
          </w:p>
          <w:p w14:paraId="4B457A9A" w14:textId="77777777" w:rsidR="00FC3BD2" w:rsidRPr="009B2B8F" w:rsidRDefault="00FC3BD2" w:rsidP="009B2B8F">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Op foto’s en tekeningen van skeletten en/of hersenen van mensachtigen de evolutie van de mens aantonen en bespreken. </w:t>
            </w:r>
          </w:p>
          <w:p w14:paraId="0E694F8C" w14:textId="437D4016" w:rsidR="00FC3BD2" w:rsidRPr="00FC6254" w:rsidRDefault="00FC3BD2" w:rsidP="009B2B8F">
            <w:pPr>
              <w:pStyle w:val="Lijstalinea"/>
              <w:numPr>
                <w:ilvl w:val="0"/>
                <w:numId w:val="26"/>
              </w:numPr>
              <w:spacing w:after="120" w:line="360" w:lineRule="auto"/>
              <w:ind w:left="1066" w:hanging="357"/>
              <w:rPr>
                <w:b/>
                <w:bCs/>
                <w:lang w:val="nl-BE"/>
              </w:rPr>
            </w:pPr>
            <w:r w:rsidRPr="009B2B8F">
              <w:rPr>
                <w:rFonts w:ascii="Trebuchet MS" w:hAnsi="Trebuchet MS" w:cs="Arial"/>
                <w:color w:val="404040" w:themeColor="text1" w:themeTint="BF"/>
                <w:szCs w:val="20"/>
              </w:rPr>
              <w:t>Volgen van een workshop in een museum van natuurwetenschappen</w:t>
            </w:r>
            <w:r w:rsidRPr="000F41B7">
              <w:rPr>
                <w:rFonts w:ascii="Trebuchet MS" w:hAnsi="Trebuchet MS" w:cs="Arial"/>
                <w:color w:val="404040" w:themeColor="text1" w:themeTint="BF"/>
                <w:szCs w:val="20"/>
              </w:rPr>
              <w:t xml:space="preserve"> (bv. KBIN).</w:t>
            </w:r>
          </w:p>
        </w:tc>
      </w:tr>
    </w:tbl>
    <w:p w14:paraId="42B48590" w14:textId="454245C8" w:rsidR="00D74D40" w:rsidRDefault="00D74D40" w:rsidP="00D74D40">
      <w:pPr>
        <w:pStyle w:val="LPTekst"/>
        <w:spacing w:after="0"/>
        <w:rPr>
          <w:i/>
        </w:rPr>
      </w:pPr>
    </w:p>
    <w:p w14:paraId="1A7BDA5B" w14:textId="41A55FB0" w:rsidR="009B2B8F" w:rsidRDefault="009B2B8F" w:rsidP="00D74D40">
      <w:pPr>
        <w:pStyle w:val="LPTekst"/>
        <w:spacing w:after="0"/>
        <w:rPr>
          <w:i/>
        </w:rPr>
      </w:pPr>
    </w:p>
    <w:p w14:paraId="0054BC2E" w14:textId="753218B5" w:rsidR="009B2B8F" w:rsidRDefault="009B2B8F" w:rsidP="00D74D40">
      <w:pPr>
        <w:pStyle w:val="LPTekst"/>
        <w:spacing w:after="0"/>
        <w:rPr>
          <w:i/>
        </w:rPr>
      </w:pPr>
    </w:p>
    <w:p w14:paraId="22E9E99D" w14:textId="77777777" w:rsidR="007D0BE0" w:rsidRPr="007F2626" w:rsidRDefault="007D0BE0" w:rsidP="00693C0A">
      <w:pPr>
        <w:rPr>
          <w:b/>
          <w:color w:val="404040" w:themeColor="text1" w:themeTint="BF"/>
          <w:sz w:val="28"/>
          <w:szCs w:val="28"/>
        </w:rPr>
      </w:pPr>
      <w:r w:rsidRPr="007F2626">
        <w:rPr>
          <w:b/>
          <w:color w:val="404040" w:themeColor="text1" w:themeTint="BF"/>
          <w:sz w:val="28"/>
          <w:szCs w:val="28"/>
        </w:rPr>
        <w:t>Deel 2: Aanbevolen leerplandoelstellingen</w:t>
      </w:r>
    </w:p>
    <w:p w14:paraId="02B3F3D2" w14:textId="77777777" w:rsidR="007D0BE0" w:rsidRPr="007F2626" w:rsidRDefault="007D0BE0" w:rsidP="00D4634F">
      <w:pPr>
        <w:pStyle w:val="LPKop2"/>
        <w:spacing w:before="240" w:after="240"/>
      </w:pPr>
      <w:bookmarkStart w:id="30" w:name="_Toc481581474"/>
      <w:r w:rsidRPr="007F2626">
        <w:t>Geluid en licht</w:t>
      </w:r>
      <w:bookmarkEnd w:id="30"/>
    </w:p>
    <w:p w14:paraId="2120DE10" w14:textId="2BC0A14F" w:rsidR="00D4634F" w:rsidRDefault="00E26F7E" w:rsidP="00D4634F">
      <w:pPr>
        <w:pStyle w:val="LPTekst"/>
        <w:spacing w:after="120"/>
        <w:jc w:val="left"/>
        <w:rPr>
          <w:i/>
        </w:rPr>
      </w:pPr>
      <w:r w:rsidRPr="00D4634F">
        <w:rPr>
          <w:i/>
        </w:rPr>
        <w:t>(c</w:t>
      </w:r>
      <w:r w:rsidR="007D0BE0" w:rsidRPr="00D4634F">
        <w:rPr>
          <w:i/>
        </w:rPr>
        <w:t>a</w:t>
      </w:r>
      <w:r w:rsidR="00E31210">
        <w:rPr>
          <w:i/>
        </w:rPr>
        <w:t>.</w:t>
      </w:r>
      <w:r w:rsidR="007D0BE0" w:rsidRPr="00D4634F">
        <w:rPr>
          <w:i/>
        </w:rPr>
        <w:t xml:space="preserve"> 8 les</w:t>
      </w:r>
      <w:r w:rsidR="00BA4A00" w:rsidRPr="00D4634F">
        <w:rPr>
          <w:i/>
        </w:rPr>
        <w:t>tijden</w:t>
      </w:r>
      <w:r w:rsidR="007D0BE0" w:rsidRPr="00D4634F">
        <w:rPr>
          <w:i/>
        </w:rPr>
        <w:t>)</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50DC066A" w14:textId="77777777" w:rsidTr="00D4634F">
        <w:trPr>
          <w:trHeight w:val="633"/>
        </w:trPr>
        <w:tc>
          <w:tcPr>
            <w:tcW w:w="817" w:type="dxa"/>
            <w:shd w:val="clear" w:color="auto" w:fill="990099"/>
            <w:vAlign w:val="center"/>
          </w:tcPr>
          <w:p w14:paraId="6BFFA15A"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AF9165F" w14:textId="73E39FDA" w:rsidR="00D4634F" w:rsidRPr="007F090D" w:rsidRDefault="00D4634F" w:rsidP="00D4634F">
            <w:pPr>
              <w:pStyle w:val="LPTekst"/>
              <w:spacing w:before="120" w:after="0"/>
              <w:jc w:val="left"/>
              <w:rPr>
                <w:lang w:val="nl-BE"/>
              </w:rPr>
            </w:pPr>
            <w:r w:rsidRPr="00D66BBC">
              <w:t xml:space="preserve">Het onderscheid tussen een trilling en een golf </w:t>
            </w:r>
            <w:r w:rsidRPr="00D66BBC">
              <w:rPr>
                <w:b/>
              </w:rPr>
              <w:t>aan de hand van een concreet voorbeeld toelichten.</w:t>
            </w:r>
          </w:p>
        </w:tc>
      </w:tr>
      <w:tr w:rsidR="00D4634F" w:rsidRPr="007F090D" w14:paraId="06448BD6" w14:textId="77777777" w:rsidTr="00D4634F">
        <w:trPr>
          <w:trHeight w:val="633"/>
        </w:trPr>
        <w:tc>
          <w:tcPr>
            <w:tcW w:w="817" w:type="dxa"/>
            <w:shd w:val="clear" w:color="auto" w:fill="990099"/>
            <w:vAlign w:val="center"/>
          </w:tcPr>
          <w:p w14:paraId="04E87B14" w14:textId="77777777" w:rsidR="00D4634F" w:rsidRPr="007F090D" w:rsidRDefault="00D4634F"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5C65F57" w14:textId="187DC2C9" w:rsidR="00D4634F" w:rsidRPr="00D66BBC" w:rsidRDefault="00D4634F" w:rsidP="00D4634F">
            <w:pPr>
              <w:pStyle w:val="LPTekst"/>
              <w:spacing w:before="120" w:after="0"/>
              <w:jc w:val="left"/>
            </w:pPr>
            <w:r w:rsidRPr="00D66BBC">
              <w:t xml:space="preserve">Het onderscheid tussen longitudinale en transversale golven en tussen mechanische en elektromagnetische golven </w:t>
            </w:r>
            <w:r w:rsidRPr="00D66BBC">
              <w:rPr>
                <w:b/>
              </w:rPr>
              <w:t>in concrete voorbeelden herkennen.</w:t>
            </w:r>
          </w:p>
        </w:tc>
      </w:tr>
      <w:tr w:rsidR="00D4634F" w:rsidRPr="007F090D" w14:paraId="0794A78C" w14:textId="77777777" w:rsidTr="00431629">
        <w:tc>
          <w:tcPr>
            <w:tcW w:w="9719" w:type="dxa"/>
            <w:gridSpan w:val="2"/>
            <w:tcBorders>
              <w:bottom w:val="single" w:sz="4" w:space="0" w:color="EEECE1" w:themeColor="background2"/>
            </w:tcBorders>
          </w:tcPr>
          <w:p w14:paraId="23EEEA6C" w14:textId="77777777" w:rsidR="00D4634F" w:rsidRPr="007F090D" w:rsidRDefault="00D4634F" w:rsidP="00CC271A">
            <w:pPr>
              <w:pStyle w:val="LPTekst"/>
              <w:spacing w:before="120" w:after="120" w:line="240" w:lineRule="auto"/>
              <w:rPr>
                <w:b/>
                <w:lang w:val="nl-BE"/>
              </w:rPr>
            </w:pPr>
            <w:r w:rsidRPr="007F090D">
              <w:rPr>
                <w:b/>
                <w:lang w:val="nl-BE"/>
              </w:rPr>
              <w:t>Wenken</w:t>
            </w:r>
          </w:p>
          <w:p w14:paraId="207FE72F" w14:textId="77777777" w:rsidR="00D4634F" w:rsidRPr="005761AF" w:rsidRDefault="00D4634F" w:rsidP="009B2B8F">
            <w:pPr>
              <w:pStyle w:val="LPTekst"/>
              <w:spacing w:after="120"/>
              <w:jc w:val="left"/>
              <w:rPr>
                <w:bCs/>
              </w:rPr>
            </w:pPr>
            <w:r w:rsidRPr="005761AF">
              <w:rPr>
                <w:bCs/>
              </w:rPr>
              <w:t xml:space="preserve">Een trillende dobber veroorzaakt een golf die zich voortplant op een wateroppervlak. Men kan dit ook aantonen met een golf op een touw of in een </w:t>
            </w:r>
            <w:proofErr w:type="spellStart"/>
            <w:r w:rsidRPr="005761AF">
              <w:rPr>
                <w:bCs/>
              </w:rPr>
              <w:t>slinky</w:t>
            </w:r>
            <w:proofErr w:type="spellEnd"/>
            <w:r w:rsidRPr="005761AF">
              <w:rPr>
                <w:bCs/>
              </w:rPr>
              <w:t>-veer.</w:t>
            </w:r>
          </w:p>
          <w:p w14:paraId="2FA39C68" w14:textId="6DBE6B6B" w:rsidR="00D4634F" w:rsidRPr="00D4634F" w:rsidRDefault="00D4634F" w:rsidP="009B2B8F">
            <w:pPr>
              <w:pStyle w:val="LPTekst"/>
              <w:spacing w:after="120"/>
              <w:jc w:val="left"/>
              <w:rPr>
                <w:bCs/>
              </w:rPr>
            </w:pPr>
            <w:r w:rsidRPr="00D4634F">
              <w:rPr>
                <w:bCs/>
              </w:rPr>
              <w:t xml:space="preserve">Met behulp van </w:t>
            </w:r>
            <w:proofErr w:type="spellStart"/>
            <w:r w:rsidRPr="00D4634F">
              <w:rPr>
                <w:bCs/>
              </w:rPr>
              <w:t>applets</w:t>
            </w:r>
            <w:proofErr w:type="spellEnd"/>
            <w:r w:rsidRPr="00D4634F">
              <w:rPr>
                <w:bCs/>
              </w:rPr>
              <w:t xml:space="preserve"> kan men aantonen dat bij een golf de deeltjes ter plaatse trillen. Bij een golf is er geen transport van materie maar is er voortplanting van energie. Hier kan eventueel de link gelegd worden met de ‘wave’ in een sportstadion</w:t>
            </w:r>
            <w:r w:rsidRPr="005761AF">
              <w:rPr>
                <w:bCs/>
              </w:rPr>
              <w:t>.</w:t>
            </w:r>
            <w:r w:rsidR="00BB5E6A" w:rsidRPr="005761AF">
              <w:rPr>
                <w:bCs/>
              </w:rPr>
              <w:t xml:space="preserve"> Met een dik touw op de grond kan men kwalitatief de relatie tussen frequentie en golflengte aantonen.</w:t>
            </w:r>
            <w:r w:rsidR="00BB5E6A" w:rsidRPr="00D4634F">
              <w:rPr>
                <w:bCs/>
              </w:rPr>
              <w:t xml:space="preserve"> </w:t>
            </w:r>
          </w:p>
          <w:p w14:paraId="32B40B49" w14:textId="79C646FC" w:rsidR="00D4634F" w:rsidRPr="00D4634F" w:rsidRDefault="00E31210" w:rsidP="009B2B8F">
            <w:pPr>
              <w:pStyle w:val="LPTekst"/>
              <w:spacing w:before="240" w:after="120"/>
              <w:jc w:val="left"/>
              <w:rPr>
                <w:b/>
                <w:bCs/>
              </w:rPr>
            </w:pPr>
            <w:r>
              <w:rPr>
                <w:b/>
                <w:bCs/>
              </w:rPr>
              <w:t xml:space="preserve">Link met het leerplan van de tweede graad </w:t>
            </w:r>
            <w:r w:rsidR="00D4634F" w:rsidRPr="00D4634F">
              <w:rPr>
                <w:b/>
                <w:bCs/>
              </w:rPr>
              <w:t xml:space="preserve"> (Natuurwetenschappen-2015/018)</w:t>
            </w:r>
          </w:p>
          <w:p w14:paraId="731BABA4" w14:textId="4DEF57AA" w:rsidR="00D4634F" w:rsidRPr="007F090D" w:rsidRDefault="00D4634F" w:rsidP="009B2B8F">
            <w:pPr>
              <w:pStyle w:val="LPTekst"/>
              <w:spacing w:before="120" w:after="120"/>
              <w:jc w:val="left"/>
            </w:pPr>
            <w:r w:rsidRPr="00D4634F">
              <w:rPr>
                <w:bCs/>
                <w:i/>
                <w:lang w:val="nl-BE"/>
              </w:rPr>
              <w:t>Overeenkomst en onderscheid tussen geluid en elektromagnetische straling vanuit waarnemingen toelichten. (B21</w:t>
            </w:r>
            <w:r>
              <w:rPr>
                <w:bCs/>
                <w:i/>
                <w:lang w:val="nl-BE"/>
              </w:rPr>
              <w:t xml:space="preserve">) </w:t>
            </w:r>
            <w:r w:rsidRPr="00D4634F">
              <w:rPr>
                <w:bCs/>
                <w:i/>
                <w:lang w:val="nl-BE"/>
              </w:rPr>
              <w:t>Steunend op wetenschappelijk inzicht, verantwoord omgaan met geluid en straling. (B22)</w:t>
            </w:r>
          </w:p>
        </w:tc>
      </w:tr>
    </w:tbl>
    <w:p w14:paraId="7ECE055D" w14:textId="57F0FA46" w:rsidR="00D4634F" w:rsidRPr="00A86ECB" w:rsidRDefault="00D4634F" w:rsidP="00CC271A">
      <w:pPr>
        <w:pStyle w:val="LPTekst"/>
        <w:spacing w:after="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07AADB1E" w14:textId="77777777" w:rsidTr="00431629">
        <w:trPr>
          <w:trHeight w:val="633"/>
        </w:trPr>
        <w:tc>
          <w:tcPr>
            <w:tcW w:w="817" w:type="dxa"/>
            <w:shd w:val="clear" w:color="auto" w:fill="990099"/>
            <w:vAlign w:val="center"/>
          </w:tcPr>
          <w:p w14:paraId="73D6F442"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865779F" w14:textId="08341120" w:rsidR="00D4634F" w:rsidRPr="007F090D" w:rsidRDefault="00D4634F" w:rsidP="00431629">
            <w:pPr>
              <w:pStyle w:val="LPTekst"/>
              <w:spacing w:before="120" w:after="0"/>
              <w:jc w:val="left"/>
              <w:rPr>
                <w:lang w:val="nl-BE"/>
              </w:rPr>
            </w:pPr>
            <w:r w:rsidRPr="00D66BBC">
              <w:rPr>
                <w:rFonts w:cs="Arial"/>
              </w:rPr>
              <w:t xml:space="preserve">Het begrip golflengte </w:t>
            </w:r>
            <w:r w:rsidRPr="00D66BBC">
              <w:rPr>
                <w:rFonts w:cs="Arial"/>
                <w:b/>
              </w:rPr>
              <w:t>toelichten</w:t>
            </w:r>
            <w:r w:rsidRPr="00D66BBC">
              <w:rPr>
                <w:rFonts w:cs="Arial"/>
              </w:rPr>
              <w:t xml:space="preserve"> </w:t>
            </w:r>
            <w:r w:rsidRPr="00D66BBC">
              <w:rPr>
                <w:rFonts w:cs="Arial"/>
                <w:b/>
              </w:rPr>
              <w:t>en in verband brengen</w:t>
            </w:r>
            <w:r w:rsidRPr="00D66BBC">
              <w:rPr>
                <w:rFonts w:cs="Arial"/>
              </w:rPr>
              <w:t xml:space="preserve"> met frequentie en energie.</w:t>
            </w:r>
          </w:p>
        </w:tc>
      </w:tr>
      <w:tr w:rsidR="00D4634F" w:rsidRPr="007F090D" w14:paraId="5DDC4AE5" w14:textId="77777777" w:rsidTr="00431629">
        <w:tc>
          <w:tcPr>
            <w:tcW w:w="9719" w:type="dxa"/>
            <w:gridSpan w:val="2"/>
            <w:tcBorders>
              <w:bottom w:val="single" w:sz="4" w:space="0" w:color="EEECE1" w:themeColor="background2"/>
            </w:tcBorders>
          </w:tcPr>
          <w:p w14:paraId="4D9ABC01" w14:textId="77777777" w:rsidR="00D4634F" w:rsidRPr="007F090D" w:rsidRDefault="00D4634F" w:rsidP="00CC271A">
            <w:pPr>
              <w:pStyle w:val="LPTekst"/>
              <w:spacing w:before="120" w:after="120" w:line="240" w:lineRule="auto"/>
              <w:rPr>
                <w:b/>
                <w:lang w:val="nl-BE"/>
              </w:rPr>
            </w:pPr>
            <w:r w:rsidRPr="007F090D">
              <w:rPr>
                <w:b/>
                <w:lang w:val="nl-BE"/>
              </w:rPr>
              <w:t>Wenken</w:t>
            </w:r>
          </w:p>
          <w:p w14:paraId="6C3F924B" w14:textId="402D1621" w:rsidR="00D4634F" w:rsidRPr="007F090D" w:rsidRDefault="00D4634F" w:rsidP="00431629">
            <w:pPr>
              <w:pStyle w:val="LPTekst"/>
              <w:spacing w:before="120" w:after="120"/>
            </w:pPr>
            <w:r w:rsidRPr="00D4634F">
              <w:rPr>
                <w:bCs/>
                <w:lang w:val="nl-BE"/>
              </w:rPr>
              <w:t xml:space="preserve">Door met de hand een trilling op het beginpunt van een touw aan te leggen met een kleine frequentie en daarna met een grotere frequentie, kan het omgekeerd evenredig verband tussen frequentie en golflengte geïllustreerd worden. </w:t>
            </w:r>
          </w:p>
        </w:tc>
      </w:tr>
    </w:tbl>
    <w:p w14:paraId="52004E3C" w14:textId="7A7B3212" w:rsidR="00A86ECB" w:rsidRDefault="00A86ECB" w:rsidP="00CC271A">
      <w:pPr>
        <w:pStyle w:val="LPTekst"/>
        <w:spacing w:after="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86ECB" w:rsidRPr="007F090D" w14:paraId="77A539CD" w14:textId="77777777" w:rsidTr="00CF6EE9">
        <w:trPr>
          <w:trHeight w:val="633"/>
        </w:trPr>
        <w:tc>
          <w:tcPr>
            <w:tcW w:w="817" w:type="dxa"/>
            <w:shd w:val="clear" w:color="auto" w:fill="990099"/>
            <w:vAlign w:val="center"/>
          </w:tcPr>
          <w:p w14:paraId="0CFFC43D" w14:textId="77777777" w:rsidR="00A86ECB" w:rsidRPr="007F090D" w:rsidRDefault="00A86ECB" w:rsidP="00CF6EE9">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B18208A" w14:textId="77777777" w:rsidR="00A86ECB" w:rsidRPr="007F090D" w:rsidRDefault="00A86ECB" w:rsidP="00CF6EE9">
            <w:pPr>
              <w:pStyle w:val="LPTekst"/>
              <w:spacing w:before="120" w:after="0"/>
              <w:jc w:val="left"/>
              <w:rPr>
                <w:lang w:val="nl-BE"/>
              </w:rPr>
            </w:pPr>
            <w:r w:rsidRPr="00D66BBC">
              <w:rPr>
                <w:rFonts w:cs="Arial"/>
              </w:rPr>
              <w:t xml:space="preserve">Het ontstaan en de voortplanting van geluid </w:t>
            </w:r>
            <w:r w:rsidRPr="00D66BBC">
              <w:rPr>
                <w:rFonts w:cs="Arial"/>
                <w:b/>
              </w:rPr>
              <w:t>toelichten</w:t>
            </w:r>
            <w:r w:rsidRPr="00D66BBC">
              <w:rPr>
                <w:rFonts w:cs="Arial"/>
              </w:rPr>
              <w:t>.</w:t>
            </w:r>
          </w:p>
        </w:tc>
      </w:tr>
      <w:tr w:rsidR="00A86ECB" w:rsidRPr="007F090D" w14:paraId="62CF1BB8" w14:textId="77777777" w:rsidTr="00CF6EE9">
        <w:tc>
          <w:tcPr>
            <w:tcW w:w="9719" w:type="dxa"/>
            <w:gridSpan w:val="2"/>
            <w:tcBorders>
              <w:bottom w:val="single" w:sz="4" w:space="0" w:color="EEECE1" w:themeColor="background2"/>
            </w:tcBorders>
          </w:tcPr>
          <w:p w14:paraId="18A76E5A" w14:textId="77777777" w:rsidR="00A86ECB" w:rsidRPr="007F090D" w:rsidRDefault="00A86ECB" w:rsidP="00CC271A">
            <w:pPr>
              <w:pStyle w:val="LPTekst"/>
              <w:spacing w:before="120" w:after="120" w:line="240" w:lineRule="auto"/>
              <w:rPr>
                <w:b/>
                <w:lang w:val="nl-BE"/>
              </w:rPr>
            </w:pPr>
            <w:r w:rsidRPr="007F090D">
              <w:rPr>
                <w:b/>
                <w:lang w:val="nl-BE"/>
              </w:rPr>
              <w:t>Wenken</w:t>
            </w:r>
          </w:p>
          <w:p w14:paraId="6A41365A" w14:textId="77777777" w:rsidR="00A86ECB" w:rsidRPr="007F090D" w:rsidRDefault="00A86ECB" w:rsidP="00CF6EE9">
            <w:pPr>
              <w:pStyle w:val="LPTekst"/>
              <w:spacing w:before="120" w:after="120"/>
              <w:jc w:val="left"/>
            </w:pPr>
            <w:r w:rsidRPr="00D4634F">
              <w:rPr>
                <w:bCs/>
                <w:lang w:val="nl-BE"/>
              </w:rPr>
              <w:t>Hier kan de werking van een aantal muziekinstrumenten gedemonstreerd worden zoals snaarinstrumenten, blaasinstrumenten, trommels …</w:t>
            </w:r>
          </w:p>
        </w:tc>
      </w:tr>
    </w:tbl>
    <w:p w14:paraId="06BDD7A5" w14:textId="77777777" w:rsidR="00A86ECB" w:rsidRPr="00D4634F" w:rsidRDefault="00A86ECB" w:rsidP="00CC271A">
      <w:pPr>
        <w:pStyle w:val="LPTekst"/>
        <w:spacing w:after="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55ACD6D2" w14:textId="77777777" w:rsidTr="00431629">
        <w:trPr>
          <w:trHeight w:val="633"/>
        </w:trPr>
        <w:tc>
          <w:tcPr>
            <w:tcW w:w="817" w:type="dxa"/>
            <w:shd w:val="clear" w:color="auto" w:fill="990099"/>
            <w:vAlign w:val="center"/>
          </w:tcPr>
          <w:p w14:paraId="1D87EF1D" w14:textId="77777777" w:rsidR="00D4634F" w:rsidRPr="007F090D" w:rsidRDefault="00D4634F" w:rsidP="00E7500E">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2ECE8D5" w14:textId="3B5656E6" w:rsidR="00D4634F" w:rsidRPr="007F090D" w:rsidRDefault="00D4634F" w:rsidP="00431629">
            <w:pPr>
              <w:pStyle w:val="LPTekst"/>
              <w:spacing w:before="120" w:after="0"/>
              <w:jc w:val="left"/>
              <w:rPr>
                <w:lang w:val="nl-BE"/>
              </w:rPr>
            </w:pPr>
            <w:r w:rsidRPr="00D66BBC">
              <w:rPr>
                <w:rFonts w:cs="Arial"/>
              </w:rPr>
              <w:t xml:space="preserve">De kenmerken toonhoogte, toonsterkte en toonklank van een geluidsgolf </w:t>
            </w:r>
            <w:r w:rsidRPr="00D66BBC">
              <w:rPr>
                <w:rFonts w:cs="Arial"/>
                <w:b/>
              </w:rPr>
              <w:t>toelichten</w:t>
            </w:r>
            <w:r w:rsidRPr="00D66BBC">
              <w:rPr>
                <w:rFonts w:cs="Arial"/>
              </w:rPr>
              <w:t>.</w:t>
            </w:r>
          </w:p>
        </w:tc>
      </w:tr>
      <w:tr w:rsidR="00D4634F" w:rsidRPr="007F090D" w14:paraId="631142C8" w14:textId="77777777" w:rsidTr="00431629">
        <w:tc>
          <w:tcPr>
            <w:tcW w:w="9719" w:type="dxa"/>
            <w:gridSpan w:val="2"/>
            <w:tcBorders>
              <w:bottom w:val="single" w:sz="4" w:space="0" w:color="EEECE1" w:themeColor="background2"/>
            </w:tcBorders>
          </w:tcPr>
          <w:p w14:paraId="62BA0CE8" w14:textId="77777777" w:rsidR="00D4634F" w:rsidRPr="007F090D" w:rsidRDefault="00D4634F" w:rsidP="00CC271A">
            <w:pPr>
              <w:pStyle w:val="LPTekst"/>
              <w:spacing w:before="120" w:after="120" w:line="240" w:lineRule="auto"/>
              <w:jc w:val="left"/>
              <w:rPr>
                <w:b/>
                <w:lang w:val="nl-BE"/>
              </w:rPr>
            </w:pPr>
            <w:r w:rsidRPr="007F090D">
              <w:rPr>
                <w:b/>
                <w:lang w:val="nl-BE"/>
              </w:rPr>
              <w:t>Wenken</w:t>
            </w:r>
          </w:p>
          <w:p w14:paraId="168E103A" w14:textId="2C2B3CAC" w:rsidR="00D4634F" w:rsidRPr="007F090D" w:rsidRDefault="00D4634F" w:rsidP="009B2B8F">
            <w:pPr>
              <w:pStyle w:val="LPTekst"/>
              <w:spacing w:before="120" w:after="120"/>
              <w:jc w:val="left"/>
            </w:pPr>
            <w:r w:rsidRPr="00D4634F">
              <w:rPr>
                <w:bCs/>
                <w:lang w:val="nl-BE"/>
              </w:rPr>
              <w:t>Hoe korter een muziekinstrument is (snaarinstrumenten, blaasinstrumenten… ) hoe hoger de toon. J</w:t>
            </w:r>
            <w:r w:rsidR="00BB5E6A">
              <w:rPr>
                <w:bCs/>
                <w:lang w:val="nl-BE"/>
              </w:rPr>
              <w:t>e ku</w:t>
            </w:r>
            <w:r w:rsidRPr="00D4634F">
              <w:rPr>
                <w:bCs/>
                <w:lang w:val="nl-BE"/>
              </w:rPr>
              <w:t>n</w:t>
            </w:r>
            <w:r w:rsidR="00BB5E6A">
              <w:rPr>
                <w:bCs/>
                <w:lang w:val="nl-BE"/>
              </w:rPr>
              <w:t>t</w:t>
            </w:r>
            <w:r w:rsidRPr="00D4634F">
              <w:rPr>
                <w:bCs/>
                <w:lang w:val="nl-BE"/>
              </w:rPr>
              <w:t xml:space="preserve"> dit aantonen door te blazen in een half dichtgeknepen uiteinde van een rietje dat telkens korter wordt geknipt. Hier kan ook eventueel het voorkomen van </w:t>
            </w:r>
            <w:proofErr w:type="spellStart"/>
            <w:r w:rsidRPr="00D4634F">
              <w:rPr>
                <w:bCs/>
                <w:lang w:val="nl-BE"/>
              </w:rPr>
              <w:t>infrasonen</w:t>
            </w:r>
            <w:proofErr w:type="spellEnd"/>
            <w:r w:rsidRPr="00D4634F">
              <w:rPr>
                <w:bCs/>
                <w:lang w:val="nl-BE"/>
              </w:rPr>
              <w:t xml:space="preserve"> en </w:t>
            </w:r>
            <w:proofErr w:type="spellStart"/>
            <w:r w:rsidRPr="00D4634F">
              <w:rPr>
                <w:bCs/>
                <w:lang w:val="nl-BE"/>
              </w:rPr>
              <w:t>ultrasonen</w:t>
            </w:r>
            <w:proofErr w:type="spellEnd"/>
            <w:r w:rsidRPr="00D4634F">
              <w:rPr>
                <w:bCs/>
                <w:lang w:val="nl-BE"/>
              </w:rPr>
              <w:t xml:space="preserve"> en hun toepassingen aan bod komen. Via een app kan je ook het </w:t>
            </w:r>
            <w:proofErr w:type="spellStart"/>
            <w:r w:rsidRPr="00D4634F">
              <w:rPr>
                <w:bCs/>
                <w:lang w:val="nl-BE"/>
              </w:rPr>
              <w:t>trillingspatroon</w:t>
            </w:r>
            <w:proofErr w:type="spellEnd"/>
            <w:r w:rsidRPr="00D4634F">
              <w:rPr>
                <w:bCs/>
                <w:lang w:val="nl-BE"/>
              </w:rPr>
              <w:t xml:space="preserve"> van geluid zichtbaar maken en zo het begrip toonklank (klankkleur, timbre) uitleggen: een even luide la op een blokfluit klinkt bv. anders dan op een dwarsfluit.</w:t>
            </w:r>
            <w:r w:rsidRPr="00D4634F">
              <w:rPr>
                <w:bCs/>
                <w:lang w:val="nl-BE"/>
              </w:rPr>
              <w:br/>
              <w:t xml:space="preserve">Bij </w:t>
            </w:r>
            <w:proofErr w:type="spellStart"/>
            <w:r w:rsidRPr="00D4634F">
              <w:rPr>
                <w:bCs/>
                <w:lang w:val="nl-BE"/>
              </w:rPr>
              <w:t>ultrasonen</w:t>
            </w:r>
            <w:proofErr w:type="spellEnd"/>
            <w:r w:rsidRPr="00D4634F">
              <w:rPr>
                <w:bCs/>
                <w:lang w:val="nl-BE"/>
              </w:rPr>
              <w:t xml:space="preserve"> kan eventueel een kleine gehoortest worden </w:t>
            </w:r>
            <w:r w:rsidRPr="00E06A9E">
              <w:rPr>
                <w:bCs/>
                <w:lang w:val="nl-BE"/>
              </w:rPr>
              <w:t>uitgevoerd</w:t>
            </w:r>
            <w:r w:rsidR="00E06A9E">
              <w:rPr>
                <w:bCs/>
                <w:lang w:val="nl-BE"/>
              </w:rPr>
              <w:t>.</w:t>
            </w:r>
            <w:r w:rsidR="00AA7F2C" w:rsidRPr="00E06A9E">
              <w:rPr>
                <w:bCs/>
                <w:lang w:val="nl-BE"/>
              </w:rPr>
              <w:t xml:space="preserve"> </w:t>
            </w:r>
            <w:r w:rsidR="00E06A9E">
              <w:rPr>
                <w:bCs/>
                <w:lang w:val="nl-BE"/>
              </w:rPr>
              <w:t xml:space="preserve">Je vindt heel wat bruikbare tests </w:t>
            </w:r>
            <w:r w:rsidR="00AA7F2C" w:rsidRPr="00E06A9E">
              <w:rPr>
                <w:bCs/>
                <w:lang w:val="nl-BE"/>
              </w:rPr>
              <w:t>op het internet zoals</w:t>
            </w:r>
            <w:r w:rsidRPr="00E06A9E">
              <w:rPr>
                <w:bCs/>
                <w:lang w:val="nl-BE"/>
              </w:rPr>
              <w:t>:</w:t>
            </w:r>
            <w:r w:rsidRPr="00D4634F">
              <w:rPr>
                <w:bCs/>
                <w:lang w:val="nl-BE"/>
              </w:rPr>
              <w:t xml:space="preserve"> </w:t>
            </w:r>
            <w:hyperlink r:id="rId12" w:history="1">
              <w:r w:rsidRPr="00E06A9E">
                <w:rPr>
                  <w:bCs/>
                  <w:lang w:val="nl-BE"/>
                </w:rPr>
                <w:t>http://www.oorcheck.nl/test-jezelf/hoe-hoog-kom-jij/</w:t>
              </w:r>
            </w:hyperlink>
            <w:r w:rsidRPr="005761AF">
              <w:rPr>
                <w:bCs/>
                <w:lang w:val="nl-BE"/>
              </w:rPr>
              <w:t>.</w:t>
            </w:r>
            <w:r w:rsidRPr="00D4634F">
              <w:rPr>
                <w:bCs/>
                <w:lang w:val="nl-BE"/>
              </w:rPr>
              <w:t xml:space="preserve">  Heel wat jongeren zijn er zich niet van bewust dat ze reeds onomkeerbare gehoorschade hebben oplopen door onverstandig gebruik van oortjes: </w:t>
            </w:r>
            <w:hyperlink r:id="rId13" w:history="1">
              <w:r w:rsidRPr="00E06A9E">
                <w:rPr>
                  <w:bCs/>
                </w:rPr>
                <w:t>www.hoortest.nl/hoortest.html</w:t>
              </w:r>
            </w:hyperlink>
            <w:r w:rsidRPr="00D4634F">
              <w:rPr>
                <w:bCs/>
                <w:lang w:val="nl-BE"/>
              </w:rPr>
              <w:t>.</w:t>
            </w:r>
            <w:r w:rsidRPr="00D4634F">
              <w:rPr>
                <w:bCs/>
                <w:lang w:val="nl-BE"/>
              </w:rPr>
              <w:br/>
              <w:t>Bij het meten van de toonsterkte maakt men gebruik van de dB-schaal. Deze schaal is logaritmisch, waardoor een toename met 3 dB eigenlijk een verdubbeling betekent van de toonsterkte.</w:t>
            </w:r>
          </w:p>
        </w:tc>
      </w:tr>
    </w:tbl>
    <w:p w14:paraId="0D585E08" w14:textId="2328CB46" w:rsidR="00D4634F" w:rsidRPr="00E06A9E" w:rsidRDefault="00D4634F" w:rsidP="00CC271A">
      <w:pPr>
        <w:pStyle w:val="LPTekst"/>
        <w:spacing w:after="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5C345409" w14:textId="77777777" w:rsidTr="00431629">
        <w:trPr>
          <w:trHeight w:val="633"/>
        </w:trPr>
        <w:tc>
          <w:tcPr>
            <w:tcW w:w="817" w:type="dxa"/>
            <w:shd w:val="clear" w:color="auto" w:fill="990099"/>
            <w:vAlign w:val="center"/>
          </w:tcPr>
          <w:p w14:paraId="01121856"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E3C5923" w14:textId="32B6A7E4" w:rsidR="00D4634F" w:rsidRPr="007F090D" w:rsidRDefault="00D4634F" w:rsidP="00431629">
            <w:pPr>
              <w:pStyle w:val="LPTekst"/>
              <w:spacing w:before="120" w:after="0"/>
              <w:jc w:val="left"/>
              <w:rPr>
                <w:lang w:val="nl-BE"/>
              </w:rPr>
            </w:pPr>
            <w:r w:rsidRPr="00D66BBC">
              <w:rPr>
                <w:rFonts w:cs="Arial"/>
              </w:rPr>
              <w:t xml:space="preserve">Verschillende soorten EM-straling situeren in het EM-spectrum </w:t>
            </w:r>
            <w:r w:rsidRPr="00D66BBC">
              <w:rPr>
                <w:rFonts w:cs="Arial"/>
                <w:b/>
              </w:rPr>
              <w:t>aan de hand van concrete toepassingen.</w:t>
            </w:r>
          </w:p>
        </w:tc>
      </w:tr>
      <w:tr w:rsidR="00D4634F" w:rsidRPr="007F090D" w14:paraId="2B6415D6" w14:textId="77777777" w:rsidTr="00D4634F">
        <w:tc>
          <w:tcPr>
            <w:tcW w:w="9719" w:type="dxa"/>
            <w:gridSpan w:val="2"/>
          </w:tcPr>
          <w:p w14:paraId="5E88D74A" w14:textId="77777777" w:rsidR="00D4634F" w:rsidRPr="007F090D" w:rsidRDefault="00D4634F" w:rsidP="00CC271A">
            <w:pPr>
              <w:pStyle w:val="LPTekst"/>
              <w:spacing w:before="120" w:after="120" w:line="240" w:lineRule="auto"/>
              <w:rPr>
                <w:b/>
                <w:lang w:val="nl-BE"/>
              </w:rPr>
            </w:pPr>
            <w:r w:rsidRPr="007F090D">
              <w:rPr>
                <w:b/>
                <w:lang w:val="nl-BE"/>
              </w:rPr>
              <w:t>Wenken</w:t>
            </w:r>
          </w:p>
          <w:p w14:paraId="265A053C" w14:textId="180DDA90" w:rsidR="00D4634F" w:rsidRDefault="00D4634F" w:rsidP="00D4634F">
            <w:pPr>
              <w:pStyle w:val="LPTekst"/>
              <w:spacing w:before="120" w:after="120"/>
              <w:jc w:val="left"/>
              <w:rPr>
                <w:bCs/>
                <w:lang w:val="nl-BE"/>
              </w:rPr>
            </w:pPr>
            <w:r w:rsidRPr="00D4634F">
              <w:rPr>
                <w:bCs/>
                <w:lang w:val="nl-BE"/>
              </w:rPr>
              <w:t>Toepassingen van</w:t>
            </w:r>
            <w:r>
              <w:rPr>
                <w:bCs/>
                <w:lang w:val="nl-BE"/>
              </w:rPr>
              <w:t xml:space="preserve"> EM-golven zijn onder andere: </w:t>
            </w:r>
          </w:p>
          <w:p w14:paraId="620194A1" w14:textId="77777777" w:rsidR="00D4634F" w:rsidRPr="00D4634F" w:rsidRDefault="00D4634F" w:rsidP="00E7500E">
            <w:pPr>
              <w:pStyle w:val="LPTekst"/>
              <w:numPr>
                <w:ilvl w:val="0"/>
                <w:numId w:val="30"/>
              </w:numPr>
              <w:spacing w:after="0"/>
              <w:ind w:left="1077" w:hanging="357"/>
              <w:rPr>
                <w:bCs/>
              </w:rPr>
            </w:pPr>
            <w:r w:rsidRPr="00D4634F">
              <w:rPr>
                <w:bCs/>
              </w:rPr>
              <w:t>röntgenstraling: doorlichten, weefselonderzoek;</w:t>
            </w:r>
          </w:p>
          <w:p w14:paraId="1B0AA1E9" w14:textId="77777777" w:rsidR="00D4634F" w:rsidRPr="00D4634F" w:rsidRDefault="00D4634F" w:rsidP="00E7500E">
            <w:pPr>
              <w:pStyle w:val="LPTekst"/>
              <w:numPr>
                <w:ilvl w:val="0"/>
                <w:numId w:val="30"/>
              </w:numPr>
              <w:spacing w:after="0"/>
              <w:ind w:left="1077" w:hanging="357"/>
              <w:rPr>
                <w:bCs/>
              </w:rPr>
            </w:pPr>
            <w:proofErr w:type="spellStart"/>
            <w:r w:rsidRPr="00D4634F">
              <w:rPr>
                <w:bCs/>
              </w:rPr>
              <w:t>UV-straling</w:t>
            </w:r>
            <w:proofErr w:type="spellEnd"/>
            <w:r w:rsidRPr="00D4634F">
              <w:rPr>
                <w:bCs/>
              </w:rPr>
              <w:t>: zonnebank, UVA, UVB, UVC en hun eigenschappen;</w:t>
            </w:r>
          </w:p>
          <w:p w14:paraId="5C446DB9" w14:textId="77777777" w:rsidR="00D4634F" w:rsidRPr="00D4634F" w:rsidRDefault="00D4634F" w:rsidP="00E7500E">
            <w:pPr>
              <w:pStyle w:val="LPTekst"/>
              <w:numPr>
                <w:ilvl w:val="0"/>
                <w:numId w:val="30"/>
              </w:numPr>
              <w:spacing w:after="0"/>
              <w:ind w:left="1077" w:hanging="357"/>
              <w:rPr>
                <w:bCs/>
              </w:rPr>
            </w:pPr>
            <w:r w:rsidRPr="00D4634F">
              <w:rPr>
                <w:bCs/>
              </w:rPr>
              <w:t>IR-straling: alarminstallaties, warmtetherapie, afstandsbediening …;</w:t>
            </w:r>
          </w:p>
          <w:p w14:paraId="1CD20526" w14:textId="77777777" w:rsidR="00D4634F" w:rsidRPr="00D4634F" w:rsidRDefault="00D4634F" w:rsidP="00E7500E">
            <w:pPr>
              <w:pStyle w:val="LPTekst"/>
              <w:numPr>
                <w:ilvl w:val="0"/>
                <w:numId w:val="30"/>
              </w:numPr>
              <w:spacing w:after="0"/>
              <w:ind w:left="1077" w:hanging="357"/>
              <w:rPr>
                <w:bCs/>
              </w:rPr>
            </w:pPr>
            <w:r w:rsidRPr="00D4634F">
              <w:rPr>
                <w:bCs/>
              </w:rPr>
              <w:t>microgolven: magnetron, radar, gsm;</w:t>
            </w:r>
          </w:p>
          <w:p w14:paraId="42B81756" w14:textId="3BF0B810" w:rsidR="00D4634F" w:rsidRPr="007F090D" w:rsidRDefault="00D4634F" w:rsidP="00E7500E">
            <w:pPr>
              <w:pStyle w:val="LPTekst"/>
              <w:numPr>
                <w:ilvl w:val="0"/>
                <w:numId w:val="30"/>
              </w:numPr>
              <w:spacing w:after="120"/>
              <w:ind w:left="1077" w:hanging="357"/>
            </w:pPr>
            <w:r w:rsidRPr="00D4634F">
              <w:rPr>
                <w:bCs/>
              </w:rPr>
              <w:t>radiogolven: TV, radio, netspanning.</w:t>
            </w:r>
          </w:p>
        </w:tc>
      </w:tr>
    </w:tbl>
    <w:p w14:paraId="6F0AF4D9" w14:textId="18F60752" w:rsidR="00D4634F" w:rsidRPr="00E06A9E" w:rsidRDefault="00D4634F" w:rsidP="00CC271A">
      <w:pPr>
        <w:pStyle w:val="LPTekst"/>
        <w:spacing w:after="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1035B" w:rsidRPr="007F090D" w14:paraId="7182E5EC" w14:textId="77777777" w:rsidTr="00431629">
        <w:trPr>
          <w:trHeight w:val="633"/>
        </w:trPr>
        <w:tc>
          <w:tcPr>
            <w:tcW w:w="817" w:type="dxa"/>
            <w:shd w:val="clear" w:color="auto" w:fill="990099"/>
            <w:vAlign w:val="center"/>
          </w:tcPr>
          <w:p w14:paraId="46DF9DE9" w14:textId="77777777" w:rsidR="0041035B" w:rsidRPr="007F090D" w:rsidRDefault="0041035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BB9C9E4" w14:textId="422D0B0D" w:rsidR="0041035B" w:rsidRPr="007F090D" w:rsidRDefault="0041035B" w:rsidP="00431629">
            <w:pPr>
              <w:pStyle w:val="LPTekst"/>
              <w:spacing w:before="120" w:after="0"/>
              <w:jc w:val="left"/>
              <w:rPr>
                <w:lang w:val="nl-BE"/>
              </w:rPr>
            </w:pPr>
            <w:r w:rsidRPr="00D66BBC">
              <w:rPr>
                <w:rFonts w:cs="Arial"/>
              </w:rPr>
              <w:t xml:space="preserve">De interactie tussen EM-straling en materie </w:t>
            </w:r>
            <w:r w:rsidRPr="00D66BBC">
              <w:rPr>
                <w:rFonts w:cs="Arial"/>
                <w:b/>
              </w:rPr>
              <w:t>beschrijven</w:t>
            </w:r>
            <w:r w:rsidRPr="00D66BBC">
              <w:rPr>
                <w:rFonts w:cs="Arial"/>
              </w:rPr>
              <w:t xml:space="preserve"> </w:t>
            </w:r>
            <w:r w:rsidRPr="00D66BBC">
              <w:rPr>
                <w:rFonts w:cs="Arial"/>
                <w:b/>
              </w:rPr>
              <w:t>aan de hand van concrete voorbeelden.</w:t>
            </w:r>
            <w:r w:rsidRPr="00D66BBC">
              <w:rPr>
                <w:rFonts w:cs="Arial"/>
              </w:rPr>
              <w:t xml:space="preserve"> </w:t>
            </w:r>
          </w:p>
        </w:tc>
      </w:tr>
      <w:tr w:rsidR="0041035B" w:rsidRPr="007F090D" w14:paraId="440C7317" w14:textId="77777777" w:rsidTr="00431629">
        <w:tc>
          <w:tcPr>
            <w:tcW w:w="9719" w:type="dxa"/>
            <w:gridSpan w:val="2"/>
            <w:tcBorders>
              <w:bottom w:val="single" w:sz="4" w:space="0" w:color="EEECE1" w:themeColor="background2"/>
            </w:tcBorders>
          </w:tcPr>
          <w:p w14:paraId="45BB947B" w14:textId="77777777" w:rsidR="0041035B" w:rsidRPr="007F090D" w:rsidRDefault="0041035B" w:rsidP="00CC271A">
            <w:pPr>
              <w:pStyle w:val="LPTekst"/>
              <w:spacing w:before="120" w:after="120" w:line="240" w:lineRule="auto"/>
              <w:rPr>
                <w:b/>
                <w:lang w:val="nl-BE"/>
              </w:rPr>
            </w:pPr>
            <w:r w:rsidRPr="007F090D">
              <w:rPr>
                <w:b/>
                <w:lang w:val="nl-BE"/>
              </w:rPr>
              <w:t>Wenken</w:t>
            </w:r>
          </w:p>
          <w:p w14:paraId="483C155D" w14:textId="793525D6" w:rsidR="0041035B" w:rsidRPr="007F090D" w:rsidRDefault="0041035B" w:rsidP="00431629">
            <w:pPr>
              <w:pStyle w:val="LPTekst"/>
              <w:spacing w:before="120" w:after="120"/>
            </w:pPr>
            <w:r w:rsidRPr="0041035B">
              <w:rPr>
                <w:bCs/>
                <w:lang w:val="nl-BE"/>
              </w:rPr>
              <w:t>De kleur van een voorwerp wordt bepaald door de golflengte van het licht dat door dat voorwerp wordt weerkaatst. Eventueel kan ook het onderscheid tussen additieve (van licht) en subtractieve kleurmenging (bij verven) besproken worden.</w:t>
            </w:r>
          </w:p>
        </w:tc>
      </w:tr>
    </w:tbl>
    <w:p w14:paraId="31839E98" w14:textId="7D4E16D9" w:rsidR="0041035B" w:rsidRDefault="0041035B" w:rsidP="00CC271A">
      <w:pPr>
        <w:pStyle w:val="LPTekst"/>
        <w:spacing w:after="120" w:line="240" w:lineRule="auto"/>
        <w:jc w:val="left"/>
      </w:pPr>
    </w:p>
    <w:p w14:paraId="37CF86EE" w14:textId="7187EE71" w:rsidR="004A04B5" w:rsidRDefault="004A04B5" w:rsidP="00CC271A">
      <w:pPr>
        <w:pStyle w:val="LPTekst"/>
        <w:spacing w:after="120" w:line="240" w:lineRule="auto"/>
        <w:jc w:val="left"/>
      </w:pPr>
    </w:p>
    <w:p w14:paraId="06D34DE1" w14:textId="77777777" w:rsidR="004A04B5" w:rsidRPr="00CC271A" w:rsidRDefault="004A04B5" w:rsidP="00CC271A">
      <w:pPr>
        <w:pStyle w:val="LPTekst"/>
        <w:spacing w:after="12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1035B" w:rsidRPr="007F090D" w14:paraId="733500C0" w14:textId="77777777" w:rsidTr="00431629">
        <w:trPr>
          <w:trHeight w:val="633"/>
        </w:trPr>
        <w:tc>
          <w:tcPr>
            <w:tcW w:w="817" w:type="dxa"/>
            <w:shd w:val="clear" w:color="auto" w:fill="990099"/>
            <w:vAlign w:val="center"/>
          </w:tcPr>
          <w:p w14:paraId="160BF083" w14:textId="77777777" w:rsidR="0041035B" w:rsidRPr="007F090D" w:rsidRDefault="0041035B" w:rsidP="00E7500E">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3168D3B" w14:textId="5CEF7018" w:rsidR="0041035B" w:rsidRPr="007F090D" w:rsidRDefault="00337BC7" w:rsidP="00431629">
            <w:pPr>
              <w:pStyle w:val="LPTekst"/>
              <w:spacing w:before="120" w:after="0"/>
              <w:jc w:val="left"/>
              <w:rPr>
                <w:lang w:val="nl-BE"/>
              </w:rPr>
            </w:pPr>
            <w:r>
              <w:rPr>
                <w:rFonts w:cs="Arial"/>
                <w:b/>
              </w:rPr>
              <w:t>T</w:t>
            </w:r>
            <w:r w:rsidR="0041035B" w:rsidRPr="00D66BBC">
              <w:rPr>
                <w:rFonts w:cs="Arial"/>
                <w:b/>
              </w:rPr>
              <w:t>oepassingen</w:t>
            </w:r>
            <w:r w:rsidR="0041035B" w:rsidRPr="00D66BBC">
              <w:rPr>
                <w:rFonts w:cs="Arial"/>
              </w:rPr>
              <w:t xml:space="preserve"> van geluid en licht weergeven en </w:t>
            </w:r>
            <w:r w:rsidR="0041035B" w:rsidRPr="00D66BBC">
              <w:rPr>
                <w:rFonts w:cs="Arial"/>
                <w:b/>
              </w:rPr>
              <w:t>omschrijven</w:t>
            </w:r>
            <w:r w:rsidR="0041035B" w:rsidRPr="00D66BBC">
              <w:rPr>
                <w:rFonts w:cs="Arial"/>
              </w:rPr>
              <w:t>.</w:t>
            </w:r>
          </w:p>
        </w:tc>
      </w:tr>
      <w:tr w:rsidR="0041035B" w:rsidRPr="007F090D" w14:paraId="2A623B8A" w14:textId="77777777" w:rsidTr="00431629">
        <w:tc>
          <w:tcPr>
            <w:tcW w:w="9719" w:type="dxa"/>
            <w:gridSpan w:val="2"/>
            <w:tcBorders>
              <w:bottom w:val="single" w:sz="4" w:space="0" w:color="EEECE1" w:themeColor="background2"/>
            </w:tcBorders>
          </w:tcPr>
          <w:p w14:paraId="536AAA4E" w14:textId="77777777" w:rsidR="0041035B" w:rsidRPr="007F090D" w:rsidRDefault="0041035B" w:rsidP="00CD7D9B">
            <w:pPr>
              <w:pStyle w:val="LPTekst"/>
              <w:spacing w:before="240" w:after="120"/>
              <w:jc w:val="left"/>
              <w:rPr>
                <w:b/>
                <w:lang w:val="nl-BE"/>
              </w:rPr>
            </w:pPr>
            <w:r w:rsidRPr="007F090D">
              <w:rPr>
                <w:b/>
                <w:lang w:val="nl-BE"/>
              </w:rPr>
              <w:t>Wenken</w:t>
            </w:r>
          </w:p>
          <w:p w14:paraId="68A70A8B" w14:textId="77777777" w:rsidR="0041035B" w:rsidRPr="0041035B" w:rsidRDefault="0041035B" w:rsidP="009B2B8F">
            <w:pPr>
              <w:pStyle w:val="LPTekst"/>
              <w:spacing w:before="120" w:after="120"/>
              <w:jc w:val="left"/>
              <w:rPr>
                <w:bCs/>
              </w:rPr>
            </w:pPr>
            <w:r w:rsidRPr="0041035B">
              <w:rPr>
                <w:bCs/>
              </w:rPr>
              <w:t>Als gevolg van de grootte van hun golflengte, gaat geluid wel door een deuropening of rond een paneel buigen en licht niet. Denk hierbij aan geluidsschermen langs autowegen.</w:t>
            </w:r>
            <w:r w:rsidRPr="0041035B">
              <w:rPr>
                <w:bCs/>
              </w:rPr>
              <w:br/>
              <w:t>Via een applet kan het dopplereffect eenvoudig worden aangetoond. Leerlingen kennen dat van een voorbijrijdende ambulance. Bij een echografie in de bloedbanen bepaalt een cardioloog hiermee de snelheid van het bloed of bepaalt het flitstoestel van de politie hoe snel je rijdt.</w:t>
            </w:r>
          </w:p>
          <w:p w14:paraId="223862D9" w14:textId="77777777" w:rsidR="002D7A2F" w:rsidRDefault="0041035B" w:rsidP="00E06A9E">
            <w:pPr>
              <w:pStyle w:val="LPTekst"/>
              <w:spacing w:after="120"/>
              <w:jc w:val="left"/>
              <w:rPr>
                <w:bCs/>
                <w:lang w:val="nl-BE"/>
              </w:rPr>
            </w:pPr>
            <w:r w:rsidRPr="0041035B">
              <w:rPr>
                <w:bCs/>
                <w:lang w:val="nl-BE"/>
              </w:rPr>
              <w:t>Via de proef van Young, kan je interferentie aan twee spleten aantonen. Interferentie aan een rooster kan je met een laserpen aantonen. Dit principe gebruikt men om de verschillende kleuren waaruit licht is samengesteld te tonen. Interferentie komt ook voor bij pauwenstaarten, vlinders, zeepbellen, olie op water, weerkaatsing van licht op een cd.</w:t>
            </w:r>
            <w:r w:rsidRPr="0041035B">
              <w:rPr>
                <w:bCs/>
                <w:lang w:val="nl-BE"/>
              </w:rPr>
              <w:br/>
              <w:t>Bij een blue-</w:t>
            </w:r>
            <w:proofErr w:type="spellStart"/>
            <w:r w:rsidRPr="0041035B">
              <w:rPr>
                <w:bCs/>
                <w:lang w:val="nl-BE"/>
              </w:rPr>
              <w:t>ray</w:t>
            </w:r>
            <w:proofErr w:type="spellEnd"/>
            <w:r w:rsidRPr="0041035B">
              <w:rPr>
                <w:bCs/>
                <w:lang w:val="nl-BE"/>
              </w:rPr>
              <w:t xml:space="preserve"> dvd maakt men gebruik van een blauwe </w:t>
            </w:r>
            <w:r w:rsidRPr="0041035B">
              <w:rPr>
                <w:lang w:val="nl-BE"/>
              </w:rPr>
              <w:t>laser</w:t>
            </w:r>
            <w:r w:rsidRPr="0041035B">
              <w:rPr>
                <w:bCs/>
                <w:lang w:val="nl-BE"/>
              </w:rPr>
              <w:t xml:space="preserve"> van 405 nm golflengte. Standaard dvd's gebruiken een rode laser m</w:t>
            </w:r>
            <w:r w:rsidR="00337BC7">
              <w:rPr>
                <w:bCs/>
                <w:lang w:val="nl-BE"/>
              </w:rPr>
              <w:t xml:space="preserve">et een golflengte van 650 nm, </w:t>
            </w:r>
            <w:r w:rsidRPr="0041035B">
              <w:rPr>
                <w:bCs/>
                <w:lang w:val="nl-BE"/>
              </w:rPr>
              <w:t>cd’s  gebruiken een laser met een golflengte van 780 nm. Dankzij de kleinere golflengte is men in staat om nog meer gegevens op te slaan op een kleinere ruimte.</w:t>
            </w:r>
          </w:p>
          <w:p w14:paraId="3E14432F" w14:textId="0ACE9D33" w:rsidR="0041035B" w:rsidRPr="007F090D" w:rsidRDefault="002D7A2F" w:rsidP="002D7A2F">
            <w:pPr>
              <w:pStyle w:val="LPTekst"/>
              <w:spacing w:after="0"/>
              <w:jc w:val="left"/>
            </w:pPr>
            <w:r w:rsidRPr="0041035B">
              <w:rPr>
                <w:bCs/>
                <w:lang w:val="nl-BE"/>
              </w:rPr>
              <w:t>Broeikasgassen zoals CO</w:t>
            </w:r>
            <w:r w:rsidRPr="0041035B">
              <w:rPr>
                <w:bCs/>
                <w:vertAlign w:val="subscript"/>
                <w:lang w:val="nl-BE"/>
              </w:rPr>
              <w:t>2</w:t>
            </w:r>
            <w:r w:rsidRPr="0041035B">
              <w:rPr>
                <w:bCs/>
                <w:lang w:val="nl-BE"/>
              </w:rPr>
              <w:t>, CH</w:t>
            </w:r>
            <w:r w:rsidRPr="0041035B">
              <w:rPr>
                <w:bCs/>
                <w:vertAlign w:val="subscript"/>
                <w:lang w:val="nl-BE"/>
              </w:rPr>
              <w:t>4</w:t>
            </w:r>
            <w:r w:rsidRPr="0041035B">
              <w:rPr>
                <w:bCs/>
                <w:lang w:val="nl-BE"/>
              </w:rPr>
              <w:t xml:space="preserve"> … absorberen IR-straling en veroorzaken zo het broeikaseffect en de opwarming van de aarde.</w:t>
            </w:r>
            <w:r>
              <w:rPr>
                <w:bCs/>
                <w:lang w:val="nl-BE"/>
              </w:rPr>
              <w:t xml:space="preserve"> </w:t>
            </w:r>
            <w:r w:rsidR="0041035B" w:rsidRPr="0041035B">
              <w:rPr>
                <w:bCs/>
                <w:lang w:val="nl-BE"/>
              </w:rPr>
              <w:t>Leerlingen</w:t>
            </w:r>
            <w:r>
              <w:rPr>
                <w:bCs/>
                <w:lang w:val="nl-BE"/>
              </w:rPr>
              <w:t xml:space="preserve"> </w:t>
            </w:r>
            <w:r w:rsidRPr="0041035B">
              <w:rPr>
                <w:bCs/>
                <w:lang w:val="nl-BE"/>
              </w:rPr>
              <w:t xml:space="preserve">hebben </w:t>
            </w:r>
            <w:r>
              <w:rPr>
                <w:bCs/>
                <w:lang w:val="nl-BE"/>
              </w:rPr>
              <w:t xml:space="preserve">doorheen de leerinhouden voortdurend </w:t>
            </w:r>
            <w:r w:rsidRPr="0041035B">
              <w:rPr>
                <w:bCs/>
                <w:lang w:val="nl-BE"/>
              </w:rPr>
              <w:t xml:space="preserve">aandacht voor </w:t>
            </w:r>
            <w:r>
              <w:rPr>
                <w:bCs/>
                <w:lang w:val="nl-BE"/>
              </w:rPr>
              <w:t xml:space="preserve">de </w:t>
            </w:r>
            <w:r w:rsidRPr="0041035B">
              <w:rPr>
                <w:bCs/>
                <w:lang w:val="nl-BE"/>
              </w:rPr>
              <w:t>eigen gez</w:t>
            </w:r>
            <w:r>
              <w:rPr>
                <w:bCs/>
                <w:lang w:val="nl-BE"/>
              </w:rPr>
              <w:t xml:space="preserve">ondheid en die van anderen. </w:t>
            </w:r>
            <w:r w:rsidR="0041035B" w:rsidRPr="0041035B">
              <w:rPr>
                <w:bCs/>
                <w:lang w:val="nl-BE"/>
              </w:rPr>
              <w:t xml:space="preserve"> </w:t>
            </w:r>
            <w:r>
              <w:rPr>
                <w:bCs/>
                <w:lang w:val="nl-BE"/>
              </w:rPr>
              <w:t xml:space="preserve">Ze </w:t>
            </w:r>
            <w:r w:rsidR="0041035B" w:rsidRPr="0041035B">
              <w:rPr>
                <w:bCs/>
                <w:lang w:val="nl-BE"/>
              </w:rPr>
              <w:t>zijn zich</w:t>
            </w:r>
            <w:r>
              <w:rPr>
                <w:bCs/>
                <w:lang w:val="nl-BE"/>
              </w:rPr>
              <w:t xml:space="preserve"> </w:t>
            </w:r>
            <w:r w:rsidR="0041035B" w:rsidRPr="0041035B">
              <w:rPr>
                <w:bCs/>
                <w:lang w:val="nl-BE"/>
              </w:rPr>
              <w:t xml:space="preserve">bewust van de impact van sommige EM-straling op de mens (schadelijke </w:t>
            </w:r>
            <w:proofErr w:type="spellStart"/>
            <w:r w:rsidR="0041035B" w:rsidRPr="0041035B">
              <w:rPr>
                <w:bCs/>
                <w:lang w:val="nl-BE"/>
              </w:rPr>
              <w:t>UV-straling</w:t>
            </w:r>
            <w:proofErr w:type="spellEnd"/>
            <w:r w:rsidR="0041035B" w:rsidRPr="0041035B">
              <w:rPr>
                <w:bCs/>
                <w:lang w:val="nl-BE"/>
              </w:rPr>
              <w:t>, X-stralen).</w:t>
            </w:r>
            <w:r>
              <w:rPr>
                <w:bCs/>
                <w:lang w:val="nl-BE"/>
              </w:rPr>
              <w:t xml:space="preserve"> </w:t>
            </w:r>
          </w:p>
        </w:tc>
      </w:tr>
    </w:tbl>
    <w:p w14:paraId="149E9B5B" w14:textId="3D064E96" w:rsidR="009B2B8F" w:rsidRDefault="009B2B8F" w:rsidP="00D4634F">
      <w:pPr>
        <w:pStyle w:val="LPTekst"/>
        <w:spacing w:after="120"/>
        <w:jc w:val="left"/>
      </w:pPr>
    </w:p>
    <w:p w14:paraId="3601ADA1" w14:textId="6DC17013" w:rsidR="00E06A9E" w:rsidRDefault="00E06A9E" w:rsidP="00D4634F">
      <w:pPr>
        <w:pStyle w:val="LPTekst"/>
        <w:spacing w:after="120"/>
        <w:jc w:val="left"/>
      </w:pPr>
    </w:p>
    <w:p w14:paraId="30F56EF5" w14:textId="68EA3868" w:rsidR="00E06A9E" w:rsidRDefault="00E06A9E" w:rsidP="00D4634F">
      <w:pPr>
        <w:pStyle w:val="LPTekst"/>
        <w:spacing w:after="120"/>
        <w:jc w:val="left"/>
      </w:pPr>
    </w:p>
    <w:p w14:paraId="7C82D39B" w14:textId="7AAA4623" w:rsidR="00E06A9E" w:rsidRDefault="00E06A9E" w:rsidP="00D4634F">
      <w:pPr>
        <w:pStyle w:val="LPTekst"/>
        <w:spacing w:after="120"/>
        <w:jc w:val="left"/>
      </w:pPr>
    </w:p>
    <w:p w14:paraId="7151A81E" w14:textId="5C67AF77" w:rsidR="00E06A9E" w:rsidRDefault="00E06A9E" w:rsidP="00D4634F">
      <w:pPr>
        <w:pStyle w:val="LPTekst"/>
        <w:spacing w:after="120"/>
        <w:jc w:val="left"/>
      </w:pPr>
    </w:p>
    <w:p w14:paraId="10C34213" w14:textId="1668ADC1" w:rsidR="00E06A9E" w:rsidRDefault="00E06A9E" w:rsidP="00D4634F">
      <w:pPr>
        <w:pStyle w:val="LPTekst"/>
        <w:spacing w:after="120"/>
        <w:jc w:val="left"/>
      </w:pPr>
    </w:p>
    <w:p w14:paraId="48DE7810" w14:textId="79431840" w:rsidR="00E06A9E" w:rsidRDefault="00E06A9E" w:rsidP="00D4634F">
      <w:pPr>
        <w:pStyle w:val="LPTekst"/>
        <w:spacing w:after="120"/>
        <w:jc w:val="left"/>
      </w:pPr>
    </w:p>
    <w:p w14:paraId="1E065526" w14:textId="21EE3B70" w:rsidR="00E06A9E" w:rsidRDefault="00E06A9E" w:rsidP="00D4634F">
      <w:pPr>
        <w:pStyle w:val="LPTekst"/>
        <w:spacing w:after="120"/>
        <w:jc w:val="left"/>
      </w:pPr>
    </w:p>
    <w:p w14:paraId="4B6AF9A0" w14:textId="70F46489" w:rsidR="00E06A9E" w:rsidRDefault="00E06A9E" w:rsidP="00D4634F">
      <w:pPr>
        <w:pStyle w:val="LPTekst"/>
        <w:spacing w:after="120"/>
        <w:jc w:val="left"/>
      </w:pPr>
    </w:p>
    <w:p w14:paraId="6AC1DAEC" w14:textId="5CCD896D" w:rsidR="00E06A9E" w:rsidRDefault="00E06A9E" w:rsidP="00D4634F">
      <w:pPr>
        <w:pStyle w:val="LPTekst"/>
        <w:spacing w:after="120"/>
        <w:jc w:val="left"/>
      </w:pPr>
    </w:p>
    <w:p w14:paraId="541DFFD3" w14:textId="4CC3719C" w:rsidR="00E06A9E" w:rsidRDefault="00E06A9E" w:rsidP="00D4634F">
      <w:pPr>
        <w:pStyle w:val="LPTekst"/>
        <w:spacing w:after="120"/>
        <w:jc w:val="left"/>
      </w:pPr>
    </w:p>
    <w:p w14:paraId="00EA5DEC" w14:textId="77777777" w:rsidR="00E06A9E" w:rsidRPr="00E06A9E" w:rsidRDefault="00E06A9E" w:rsidP="00D4634F">
      <w:pPr>
        <w:pStyle w:val="LPTekst"/>
        <w:spacing w:after="120"/>
        <w:jc w:val="left"/>
      </w:pPr>
    </w:p>
    <w:p w14:paraId="565E8053" w14:textId="77777777" w:rsidR="007D0BE0" w:rsidRPr="007F2626" w:rsidRDefault="00504B28" w:rsidP="00CD7D9B">
      <w:pPr>
        <w:pStyle w:val="LPKop2"/>
        <w:spacing w:before="240" w:after="240"/>
      </w:pPr>
      <w:bookmarkStart w:id="31" w:name="_Toc481581475"/>
      <w:r w:rsidRPr="007F2626">
        <w:lastRenderedPageBreak/>
        <w:t>Materialen en producten</w:t>
      </w:r>
      <w:bookmarkEnd w:id="31"/>
      <w:r w:rsidRPr="007F2626">
        <w:t xml:space="preserve"> </w:t>
      </w:r>
    </w:p>
    <w:p w14:paraId="1E04A4FB" w14:textId="79C8B051" w:rsidR="00CD7D9B" w:rsidRDefault="004D213B" w:rsidP="00CD7D9B">
      <w:pPr>
        <w:pStyle w:val="LPTekst"/>
        <w:spacing w:before="120" w:after="120"/>
        <w:jc w:val="left"/>
        <w:rPr>
          <w:i/>
        </w:rPr>
      </w:pPr>
      <w:r w:rsidRPr="00E06A9E">
        <w:rPr>
          <w:i/>
        </w:rPr>
        <w:t>(c</w:t>
      </w:r>
      <w:r w:rsidR="00B132B0" w:rsidRPr="00E06A9E">
        <w:rPr>
          <w:i/>
        </w:rPr>
        <w:t>a</w:t>
      </w:r>
      <w:r w:rsidR="005761AF" w:rsidRPr="00E06A9E">
        <w:rPr>
          <w:i/>
        </w:rPr>
        <w:t>.</w:t>
      </w:r>
      <w:r w:rsidR="00B132B0" w:rsidRPr="00CD7D9B">
        <w:rPr>
          <w:i/>
        </w:rPr>
        <w:t xml:space="preserve"> 10</w:t>
      </w:r>
      <w:r w:rsidR="003A6F56" w:rsidRPr="00CD7D9B">
        <w:rPr>
          <w:i/>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D7D9B" w:rsidRPr="007F090D" w14:paraId="09591ABA" w14:textId="77777777" w:rsidTr="00431629">
        <w:trPr>
          <w:trHeight w:val="633"/>
        </w:trPr>
        <w:tc>
          <w:tcPr>
            <w:tcW w:w="817" w:type="dxa"/>
            <w:shd w:val="clear" w:color="auto" w:fill="990099"/>
            <w:vAlign w:val="center"/>
          </w:tcPr>
          <w:p w14:paraId="4266B1D1" w14:textId="77777777" w:rsidR="00CD7D9B" w:rsidRPr="007F090D" w:rsidRDefault="00CD7D9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8C06E6C" w14:textId="528FBFCF" w:rsidR="00CD7D9B" w:rsidRPr="007F090D" w:rsidRDefault="007E2B23" w:rsidP="00431629">
            <w:pPr>
              <w:pStyle w:val="LPTekst"/>
              <w:spacing w:before="120" w:after="0"/>
              <w:jc w:val="left"/>
              <w:rPr>
                <w:lang w:val="nl-BE"/>
              </w:rPr>
            </w:pPr>
            <w:r>
              <w:rPr>
                <w:rFonts w:cs="Arial"/>
              </w:rPr>
              <w:t>M</w:t>
            </w:r>
            <w:r w:rsidR="000A244D">
              <w:rPr>
                <w:rFonts w:cs="Arial"/>
              </w:rPr>
              <w:t xml:space="preserve">aterialen en producten die men </w:t>
            </w:r>
            <w:r w:rsidR="00CD7D9B" w:rsidRPr="00D66BBC">
              <w:rPr>
                <w:rFonts w:cs="Arial"/>
              </w:rPr>
              <w:t>in de praktijklessen</w:t>
            </w:r>
            <w:r>
              <w:rPr>
                <w:rFonts w:cs="Arial"/>
              </w:rPr>
              <w:t xml:space="preserve"> </w:t>
            </w:r>
            <w:r w:rsidRPr="00D66BBC">
              <w:rPr>
                <w:rFonts w:cs="Arial"/>
              </w:rPr>
              <w:t>gebruikt</w:t>
            </w:r>
            <w:r>
              <w:rPr>
                <w:rFonts w:cs="Arial"/>
              </w:rPr>
              <w:t xml:space="preserve">, </w:t>
            </w:r>
            <w:r w:rsidR="005418D7">
              <w:rPr>
                <w:rFonts w:cs="Arial"/>
              </w:rPr>
              <w:t xml:space="preserve">experimenteel </w:t>
            </w:r>
            <w:r w:rsidRPr="00D66BBC">
              <w:rPr>
                <w:rFonts w:cs="Arial"/>
                <w:b/>
              </w:rPr>
              <w:t>onderzoeken</w:t>
            </w:r>
            <w:r w:rsidR="00CD7D9B" w:rsidRPr="00D66BBC">
              <w:rPr>
                <w:rFonts w:cs="Arial"/>
              </w:rPr>
              <w:t>.</w:t>
            </w:r>
          </w:p>
        </w:tc>
      </w:tr>
      <w:tr w:rsidR="00CD7D9B" w:rsidRPr="007F090D" w14:paraId="5253A15F" w14:textId="77777777" w:rsidTr="00431629">
        <w:tc>
          <w:tcPr>
            <w:tcW w:w="9719" w:type="dxa"/>
            <w:gridSpan w:val="2"/>
            <w:tcBorders>
              <w:bottom w:val="single" w:sz="4" w:space="0" w:color="EEECE1" w:themeColor="background2"/>
            </w:tcBorders>
          </w:tcPr>
          <w:p w14:paraId="3A62FDDB" w14:textId="77777777" w:rsidR="00CD7D9B" w:rsidRPr="007F090D" w:rsidRDefault="00CD7D9B" w:rsidP="00431629">
            <w:pPr>
              <w:pStyle w:val="LPTekst"/>
              <w:spacing w:before="240" w:after="120"/>
              <w:rPr>
                <w:b/>
                <w:lang w:val="nl-BE"/>
              </w:rPr>
            </w:pPr>
            <w:r w:rsidRPr="007F090D">
              <w:rPr>
                <w:b/>
                <w:lang w:val="nl-BE"/>
              </w:rPr>
              <w:t>Wenken</w:t>
            </w:r>
          </w:p>
          <w:p w14:paraId="5F8FAE48" w14:textId="0291D9C0" w:rsidR="00287B7E" w:rsidRDefault="00CD7D9B" w:rsidP="00287B7E">
            <w:pPr>
              <w:pStyle w:val="LPTekst"/>
              <w:spacing w:before="120" w:after="120"/>
              <w:jc w:val="left"/>
              <w:rPr>
                <w:bCs/>
              </w:rPr>
            </w:pPr>
            <w:r w:rsidRPr="00CD7D9B">
              <w:rPr>
                <w:bCs/>
              </w:rPr>
              <w:t>Mogelijke materialen voor onderzoek zijn</w:t>
            </w:r>
            <w:r w:rsidR="00287B7E">
              <w:rPr>
                <w:bCs/>
              </w:rPr>
              <w:t>:</w:t>
            </w:r>
            <w:r w:rsidRPr="00CD7D9B">
              <w:rPr>
                <w:bCs/>
              </w:rPr>
              <w:t xml:space="preserve"> verven en vernissen, hechtingsmiddelen, kunststoffen, constructiematerialen zoals bet</w:t>
            </w:r>
            <w:r w:rsidR="007E2B23">
              <w:rPr>
                <w:bCs/>
              </w:rPr>
              <w:t xml:space="preserve">on, metalen, gips, klei, brons… </w:t>
            </w:r>
          </w:p>
          <w:p w14:paraId="305B4190" w14:textId="73535BD5" w:rsidR="00287B7E" w:rsidRDefault="00287B7E" w:rsidP="00287B7E">
            <w:pPr>
              <w:pStyle w:val="LPTekst"/>
              <w:spacing w:before="120" w:after="120"/>
              <w:jc w:val="left"/>
              <w:rPr>
                <w:bCs/>
              </w:rPr>
            </w:pPr>
            <w:r>
              <w:rPr>
                <w:bCs/>
              </w:rPr>
              <w:t>Mogelijke onderzoeken:</w:t>
            </w:r>
          </w:p>
          <w:p w14:paraId="67C87380" w14:textId="32ABBC1F" w:rsidR="00287B7E" w:rsidRDefault="00CD7D9B" w:rsidP="00287B7E">
            <w:pPr>
              <w:pStyle w:val="LPTekst"/>
              <w:numPr>
                <w:ilvl w:val="0"/>
                <w:numId w:val="30"/>
              </w:numPr>
              <w:spacing w:after="0"/>
              <w:ind w:left="1077" w:hanging="357"/>
              <w:rPr>
                <w:bCs/>
              </w:rPr>
            </w:pPr>
            <w:r w:rsidRPr="00CD7D9B">
              <w:rPr>
                <w:bCs/>
              </w:rPr>
              <w:t>wateroplosb</w:t>
            </w:r>
            <w:r w:rsidR="007E2B23">
              <w:rPr>
                <w:bCs/>
              </w:rPr>
              <w:t>aar of niet-wateroplosbaar zijn</w:t>
            </w:r>
            <w:r w:rsidR="00287B7E">
              <w:rPr>
                <w:bCs/>
              </w:rPr>
              <w:t xml:space="preserve"> van </w:t>
            </w:r>
            <w:r w:rsidR="00287B7E" w:rsidRPr="00CD7D9B">
              <w:rPr>
                <w:bCs/>
              </w:rPr>
              <w:t>gebruikte verven en vernissen</w:t>
            </w:r>
            <w:r w:rsidR="00287B7E">
              <w:rPr>
                <w:bCs/>
              </w:rPr>
              <w:t>;</w:t>
            </w:r>
            <w:r w:rsidR="00287B7E" w:rsidRPr="00CD7D9B">
              <w:rPr>
                <w:bCs/>
              </w:rPr>
              <w:t xml:space="preserve"> </w:t>
            </w:r>
          </w:p>
          <w:p w14:paraId="015CACE9" w14:textId="4AD6DD0B" w:rsidR="00287B7E" w:rsidRDefault="00287B7E" w:rsidP="00287B7E">
            <w:pPr>
              <w:pStyle w:val="LPTekst"/>
              <w:numPr>
                <w:ilvl w:val="0"/>
                <w:numId w:val="30"/>
              </w:numPr>
              <w:spacing w:after="0"/>
              <w:ind w:left="1077" w:hanging="357"/>
              <w:rPr>
                <w:bCs/>
              </w:rPr>
            </w:pPr>
            <w:r>
              <w:rPr>
                <w:bCs/>
              </w:rPr>
              <w:t>v</w:t>
            </w:r>
            <w:r w:rsidRPr="00CD7D9B">
              <w:rPr>
                <w:bCs/>
              </w:rPr>
              <w:t>erschillende soorten lijmen b</w:t>
            </w:r>
            <w:r>
              <w:rPr>
                <w:bCs/>
              </w:rPr>
              <w:t>ij het verbinden van onderdelen zoals</w:t>
            </w:r>
            <w:r w:rsidRPr="00CD7D9B">
              <w:rPr>
                <w:bCs/>
              </w:rPr>
              <w:t xml:space="preserve"> secondelijm, </w:t>
            </w:r>
            <w:proofErr w:type="spellStart"/>
            <w:r w:rsidRPr="00CD7D9B">
              <w:rPr>
                <w:bCs/>
              </w:rPr>
              <w:t>twee-componentenlijm</w:t>
            </w:r>
            <w:proofErr w:type="spellEnd"/>
            <w:r w:rsidRPr="00CD7D9B">
              <w:rPr>
                <w:bCs/>
              </w:rPr>
              <w:t xml:space="preserve">, montagelijm… </w:t>
            </w:r>
          </w:p>
          <w:p w14:paraId="59CA01D7" w14:textId="277F6B24" w:rsidR="00287B7E" w:rsidRDefault="00287B7E" w:rsidP="00287B7E">
            <w:pPr>
              <w:pStyle w:val="LPTekst"/>
              <w:numPr>
                <w:ilvl w:val="0"/>
                <w:numId w:val="30"/>
              </w:numPr>
              <w:spacing w:after="0"/>
              <w:ind w:left="1077" w:hanging="357"/>
              <w:rPr>
                <w:bCs/>
              </w:rPr>
            </w:pPr>
            <w:r>
              <w:rPr>
                <w:bCs/>
              </w:rPr>
              <w:t>h</w:t>
            </w:r>
            <w:r w:rsidR="00CD7D9B" w:rsidRPr="00287B7E">
              <w:rPr>
                <w:bCs/>
              </w:rPr>
              <w:t>et onderscheid tussen thermoharders en thermoplasten, op basi</w:t>
            </w:r>
            <w:r w:rsidRPr="00287B7E">
              <w:rPr>
                <w:bCs/>
              </w:rPr>
              <w:t>s van thermische eigenschappen</w:t>
            </w:r>
            <w:r>
              <w:rPr>
                <w:bCs/>
              </w:rPr>
              <w:t>;</w:t>
            </w:r>
          </w:p>
          <w:p w14:paraId="22B12889" w14:textId="77777777" w:rsidR="00287B7E" w:rsidRPr="00287B7E" w:rsidRDefault="00287B7E" w:rsidP="00287B7E">
            <w:pPr>
              <w:pStyle w:val="LPTekst"/>
              <w:numPr>
                <w:ilvl w:val="0"/>
                <w:numId w:val="30"/>
              </w:numPr>
              <w:spacing w:after="0"/>
              <w:ind w:left="1077" w:hanging="357"/>
              <w:rPr>
                <w:bCs/>
              </w:rPr>
            </w:pPr>
            <w:r w:rsidRPr="00287B7E">
              <w:rPr>
                <w:bCs/>
              </w:rPr>
              <w:t>h</w:t>
            </w:r>
            <w:r w:rsidR="00CD7D9B" w:rsidRPr="00287B7E">
              <w:rPr>
                <w:bCs/>
              </w:rPr>
              <w:t xml:space="preserve">et uitharden van gips, beton, polyesters </w:t>
            </w:r>
          </w:p>
          <w:p w14:paraId="6A391A63" w14:textId="30D135C3" w:rsidR="00287B7E" w:rsidRDefault="00CD7D9B" w:rsidP="00287B7E">
            <w:pPr>
              <w:pStyle w:val="LPTekst"/>
              <w:numPr>
                <w:ilvl w:val="0"/>
                <w:numId w:val="30"/>
              </w:numPr>
              <w:spacing w:after="0"/>
              <w:ind w:left="1077" w:hanging="357"/>
              <w:rPr>
                <w:bCs/>
                <w:lang w:val="nl-BE"/>
              </w:rPr>
            </w:pPr>
            <w:r w:rsidRPr="00287B7E">
              <w:rPr>
                <w:bCs/>
              </w:rPr>
              <w:t>factoren die bij het bakken van klei een rol spelen (temperatuur, vochtigheid, soort klei …)</w:t>
            </w:r>
            <w:r w:rsidRPr="00287B7E">
              <w:rPr>
                <w:bCs/>
                <w:lang w:val="nl-BE"/>
              </w:rPr>
              <w:t xml:space="preserve"> </w:t>
            </w:r>
          </w:p>
          <w:p w14:paraId="6DD9A9CA" w14:textId="61455354" w:rsidR="00287B7E" w:rsidRPr="00287B7E" w:rsidRDefault="00CD7D9B" w:rsidP="00CD7D9B">
            <w:pPr>
              <w:pStyle w:val="LPTekst"/>
              <w:spacing w:before="120" w:after="120"/>
              <w:jc w:val="left"/>
              <w:rPr>
                <w:bCs/>
                <w:lang w:val="nl-BE"/>
              </w:rPr>
            </w:pPr>
            <w:r w:rsidRPr="00287B7E">
              <w:rPr>
                <w:bCs/>
                <w:lang w:val="nl-BE"/>
              </w:rPr>
              <w:t>Kunnen ook aan bod komen: gebruik van spuitbussen, maken van houtskool, zelf verf maken.</w:t>
            </w:r>
          </w:p>
        </w:tc>
      </w:tr>
    </w:tbl>
    <w:p w14:paraId="6D687D5D" w14:textId="2825B857" w:rsidR="00CD7D9B" w:rsidRDefault="00CD7D9B" w:rsidP="00E06A9E">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D7D9B" w:rsidRPr="007F090D" w14:paraId="778DFAEE" w14:textId="77777777" w:rsidTr="00431629">
        <w:trPr>
          <w:trHeight w:val="633"/>
        </w:trPr>
        <w:tc>
          <w:tcPr>
            <w:tcW w:w="817" w:type="dxa"/>
            <w:shd w:val="clear" w:color="auto" w:fill="990099"/>
            <w:vAlign w:val="center"/>
          </w:tcPr>
          <w:p w14:paraId="0F3CD074" w14:textId="77777777" w:rsidR="00CD7D9B" w:rsidRPr="007F090D" w:rsidRDefault="00CD7D9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B159F53" w14:textId="21DD3A08" w:rsidR="00CD7D9B" w:rsidRPr="007F090D" w:rsidRDefault="00CD7D9B" w:rsidP="00431629">
            <w:pPr>
              <w:pStyle w:val="LPTekst"/>
              <w:spacing w:before="120" w:after="0"/>
              <w:jc w:val="left"/>
              <w:rPr>
                <w:lang w:val="nl-BE"/>
              </w:rPr>
            </w:pPr>
            <w:r w:rsidRPr="00D66BBC">
              <w:rPr>
                <w:rFonts w:cs="Arial"/>
              </w:rPr>
              <w:t xml:space="preserve">Een </w:t>
            </w:r>
            <w:r w:rsidRPr="00D66BBC">
              <w:rPr>
                <w:rFonts w:cs="Arial"/>
                <w:b/>
              </w:rPr>
              <w:t>eenvoudig model hanteren</w:t>
            </w:r>
            <w:r w:rsidRPr="00D66BBC">
              <w:rPr>
                <w:rFonts w:cs="Arial"/>
              </w:rPr>
              <w:t xml:space="preserve"> om bepaalde eigenschappen van materialen </w:t>
            </w:r>
            <w:r w:rsidRPr="00D66BBC">
              <w:rPr>
                <w:rFonts w:cs="Arial"/>
                <w:b/>
              </w:rPr>
              <w:t>te verklaren</w:t>
            </w:r>
            <w:r w:rsidRPr="00D66BBC">
              <w:rPr>
                <w:rFonts w:cs="Arial"/>
              </w:rPr>
              <w:t>.</w:t>
            </w:r>
          </w:p>
        </w:tc>
      </w:tr>
      <w:tr w:rsidR="00CD7D9B" w:rsidRPr="007F090D" w14:paraId="4A3E2FAC" w14:textId="77777777" w:rsidTr="00431629">
        <w:tc>
          <w:tcPr>
            <w:tcW w:w="9719" w:type="dxa"/>
            <w:gridSpan w:val="2"/>
            <w:tcBorders>
              <w:bottom w:val="single" w:sz="4" w:space="0" w:color="EEECE1" w:themeColor="background2"/>
            </w:tcBorders>
          </w:tcPr>
          <w:p w14:paraId="1CE07D1E" w14:textId="77777777" w:rsidR="00CD7D9B" w:rsidRPr="007F090D" w:rsidRDefault="00CD7D9B" w:rsidP="00CD7D9B">
            <w:pPr>
              <w:pStyle w:val="LPTekst"/>
              <w:spacing w:before="240" w:after="120"/>
              <w:rPr>
                <w:b/>
                <w:lang w:val="nl-BE"/>
              </w:rPr>
            </w:pPr>
            <w:r w:rsidRPr="007F090D">
              <w:rPr>
                <w:b/>
                <w:lang w:val="nl-BE"/>
              </w:rPr>
              <w:t>Wenken</w:t>
            </w:r>
          </w:p>
          <w:p w14:paraId="69AEE047" w14:textId="4D194454" w:rsidR="00CD7D9B" w:rsidRDefault="00CD7D9B" w:rsidP="00CD7D9B">
            <w:pPr>
              <w:pStyle w:val="LPTekst"/>
              <w:spacing w:after="120"/>
              <w:jc w:val="left"/>
              <w:rPr>
                <w:bCs/>
              </w:rPr>
            </w:pPr>
            <w:r w:rsidRPr="00CD7D9B">
              <w:rPr>
                <w:bCs/>
              </w:rPr>
              <w:t>Naargelang het onderzoek, kunnen volgende begrippen of verklarin</w:t>
            </w:r>
            <w:r>
              <w:rPr>
                <w:bCs/>
              </w:rPr>
              <w:t>gsmodellen gehanteerd worden:</w:t>
            </w:r>
          </w:p>
          <w:p w14:paraId="5E6FEF10" w14:textId="6031985C" w:rsidR="00CD7D9B" w:rsidRPr="00CD7D9B" w:rsidRDefault="00CD7D9B" w:rsidP="00E7500E">
            <w:pPr>
              <w:pStyle w:val="LPTekst"/>
              <w:numPr>
                <w:ilvl w:val="0"/>
                <w:numId w:val="30"/>
              </w:numPr>
              <w:spacing w:after="0"/>
              <w:ind w:left="1077" w:hanging="357"/>
              <w:rPr>
                <w:bCs/>
              </w:rPr>
            </w:pPr>
            <w:r w:rsidRPr="00CD7D9B">
              <w:rPr>
                <w:bCs/>
              </w:rPr>
              <w:t>wateroplosbaar en niet-wateroplosbaar (verven en vernissen);</w:t>
            </w:r>
          </w:p>
          <w:p w14:paraId="05081FC2" w14:textId="77777777" w:rsidR="00CD7D9B" w:rsidRDefault="00CD7D9B" w:rsidP="00E7500E">
            <w:pPr>
              <w:pStyle w:val="LPTekst"/>
              <w:numPr>
                <w:ilvl w:val="0"/>
                <w:numId w:val="30"/>
              </w:numPr>
              <w:spacing w:after="0"/>
              <w:ind w:left="1077" w:hanging="357"/>
              <w:rPr>
                <w:bCs/>
              </w:rPr>
            </w:pPr>
            <w:r w:rsidRPr="00CD7D9B">
              <w:rPr>
                <w:bCs/>
              </w:rPr>
              <w:t xml:space="preserve">zeepwerking, emulsie, </w:t>
            </w:r>
            <w:proofErr w:type="spellStart"/>
            <w:r w:rsidRPr="00CD7D9B">
              <w:rPr>
                <w:bCs/>
              </w:rPr>
              <w:t>fosfolipidelaag</w:t>
            </w:r>
            <w:proofErr w:type="spellEnd"/>
            <w:r w:rsidRPr="00CD7D9B">
              <w:rPr>
                <w:bCs/>
              </w:rPr>
              <w:t xml:space="preserve"> (bol- en staartmodel);</w:t>
            </w:r>
            <w:r>
              <w:rPr>
                <w:bCs/>
              </w:rPr>
              <w:t> </w:t>
            </w:r>
          </w:p>
          <w:p w14:paraId="194ABB8A" w14:textId="77777777" w:rsidR="00CD7D9B" w:rsidRDefault="00CD7D9B" w:rsidP="00E7500E">
            <w:pPr>
              <w:pStyle w:val="LPTekst"/>
              <w:numPr>
                <w:ilvl w:val="0"/>
                <w:numId w:val="30"/>
              </w:numPr>
              <w:spacing w:after="0"/>
              <w:ind w:left="1077" w:hanging="357"/>
              <w:jc w:val="left"/>
              <w:rPr>
                <w:bCs/>
              </w:rPr>
            </w:pPr>
            <w:r>
              <w:rPr>
                <w:bCs/>
              </w:rPr>
              <w:t>cohesie en adhesie (lijmen);</w:t>
            </w:r>
          </w:p>
          <w:p w14:paraId="462D2EF0" w14:textId="77777777" w:rsidR="00CD7D9B" w:rsidRDefault="00CD7D9B" w:rsidP="00E7500E">
            <w:pPr>
              <w:pStyle w:val="LPTekst"/>
              <w:numPr>
                <w:ilvl w:val="0"/>
                <w:numId w:val="30"/>
              </w:numPr>
              <w:spacing w:after="0"/>
              <w:ind w:left="1077" w:hanging="357"/>
              <w:jc w:val="left"/>
              <w:rPr>
                <w:bCs/>
              </w:rPr>
            </w:pPr>
            <w:r w:rsidRPr="00CD7D9B">
              <w:rPr>
                <w:bCs/>
              </w:rPr>
              <w:t xml:space="preserve">draadmoleculen (thermoplasten) en </w:t>
            </w:r>
            <w:proofErr w:type="spellStart"/>
            <w:r w:rsidRPr="00CD7D9B">
              <w:rPr>
                <w:bCs/>
              </w:rPr>
              <w:t>vernetting</w:t>
            </w:r>
            <w:proofErr w:type="spellEnd"/>
            <w:r w:rsidRPr="00CD7D9B">
              <w:rPr>
                <w:bCs/>
              </w:rPr>
              <w:t xml:space="preserve"> (thermoharders, polyesters);</w:t>
            </w:r>
          </w:p>
          <w:p w14:paraId="12E6BA8F" w14:textId="77777777" w:rsidR="00CD7D9B" w:rsidRDefault="00CD7D9B" w:rsidP="00E7500E">
            <w:pPr>
              <w:pStyle w:val="LPTekst"/>
              <w:numPr>
                <w:ilvl w:val="0"/>
                <w:numId w:val="30"/>
              </w:numPr>
              <w:spacing w:after="0"/>
              <w:ind w:left="1077" w:hanging="357"/>
              <w:jc w:val="left"/>
              <w:rPr>
                <w:bCs/>
              </w:rPr>
            </w:pPr>
            <w:r w:rsidRPr="00CD7D9B">
              <w:rPr>
                <w:bCs/>
              </w:rPr>
              <w:t>uitharden (gips, lijmen, beton, polyesters);</w:t>
            </w:r>
          </w:p>
          <w:p w14:paraId="07331CFF" w14:textId="46219F3D" w:rsidR="00CD7D9B" w:rsidRPr="00CD7D9B" w:rsidRDefault="00CD7D9B" w:rsidP="00E7500E">
            <w:pPr>
              <w:pStyle w:val="LPTekst"/>
              <w:numPr>
                <w:ilvl w:val="0"/>
                <w:numId w:val="30"/>
              </w:numPr>
              <w:spacing w:after="0"/>
              <w:ind w:left="1077" w:hanging="357"/>
              <w:jc w:val="left"/>
              <w:rPr>
                <w:bCs/>
              </w:rPr>
            </w:pPr>
            <w:r w:rsidRPr="00CD7D9B">
              <w:rPr>
                <w:bCs/>
              </w:rPr>
              <w:t>metalen en legeringen (lassen, solderen, etsen).</w:t>
            </w:r>
          </w:p>
          <w:p w14:paraId="21B4E9FE" w14:textId="594D30B6" w:rsidR="00087AF0" w:rsidRDefault="00CD7D9B" w:rsidP="00CD7D9B">
            <w:pPr>
              <w:pStyle w:val="LPTekst"/>
              <w:spacing w:before="120" w:after="120"/>
              <w:jc w:val="left"/>
              <w:rPr>
                <w:b/>
                <w:bCs/>
              </w:rPr>
            </w:pPr>
            <w:r w:rsidRPr="00CD7D9B">
              <w:rPr>
                <w:bCs/>
              </w:rPr>
              <w:t xml:space="preserve">Een bezoek aan een doe-het-zelfzaak of het uitpluizen van allerlei folders </w:t>
            </w:r>
            <w:r w:rsidR="00087AF0">
              <w:rPr>
                <w:bCs/>
              </w:rPr>
              <w:t>brengt leerlingen in contact</w:t>
            </w:r>
            <w:r w:rsidRPr="00CD7D9B">
              <w:rPr>
                <w:bCs/>
              </w:rPr>
              <w:t xml:space="preserve"> met de nieuwste types van lijmen, siliconen, chem</w:t>
            </w:r>
            <w:r w:rsidR="00087AF0">
              <w:rPr>
                <w:bCs/>
              </w:rPr>
              <w:t xml:space="preserve">ische pluggen… </w:t>
            </w:r>
            <w:r w:rsidRPr="00CD7D9B">
              <w:rPr>
                <w:bCs/>
              </w:rPr>
              <w:t>Eventueel kan een bezoek gebrac</w:t>
            </w:r>
            <w:r w:rsidR="00087AF0">
              <w:rPr>
                <w:bCs/>
              </w:rPr>
              <w:t>ht worden aan een bedrijf of het</w:t>
            </w:r>
            <w:r w:rsidRPr="00CD7D9B">
              <w:rPr>
                <w:bCs/>
              </w:rPr>
              <w:t xml:space="preserve"> atelier van een technische school.</w:t>
            </w:r>
          </w:p>
          <w:p w14:paraId="3175C496" w14:textId="39E5031B" w:rsidR="00087AF0" w:rsidRPr="00087AF0" w:rsidRDefault="00087AF0" w:rsidP="00CD7D9B">
            <w:pPr>
              <w:pStyle w:val="LPTekst"/>
              <w:spacing w:before="120" w:after="120"/>
              <w:jc w:val="left"/>
              <w:rPr>
                <w:b/>
                <w:bCs/>
              </w:rPr>
            </w:pPr>
            <w:r w:rsidRPr="00087AF0">
              <w:rPr>
                <w:b/>
                <w:bCs/>
              </w:rPr>
              <w:t>Milieu, duurzaamheid en veiligheid</w:t>
            </w:r>
          </w:p>
          <w:p w14:paraId="2F395635" w14:textId="0A2B129D" w:rsidR="00087AF0" w:rsidRPr="00087AF0" w:rsidRDefault="00CD7D9B" w:rsidP="00087AF0">
            <w:pPr>
              <w:pStyle w:val="LPTekst"/>
              <w:numPr>
                <w:ilvl w:val="0"/>
                <w:numId w:val="41"/>
              </w:numPr>
              <w:spacing w:before="120" w:after="120"/>
              <w:jc w:val="left"/>
              <w:rPr>
                <w:bCs/>
              </w:rPr>
            </w:pPr>
            <w:r w:rsidRPr="00CD7D9B">
              <w:rPr>
                <w:bCs/>
              </w:rPr>
              <w:t xml:space="preserve">Bij het gebruik van </w:t>
            </w:r>
            <w:r w:rsidRPr="00087AF0">
              <w:rPr>
                <w:bCs/>
              </w:rPr>
              <w:t>materialen en producten wordt</w:t>
            </w:r>
            <w:r w:rsidR="00087AF0" w:rsidRPr="00087AF0">
              <w:rPr>
                <w:bCs/>
              </w:rPr>
              <w:t xml:space="preserve"> </w:t>
            </w:r>
            <w:r w:rsidRPr="00087AF0">
              <w:rPr>
                <w:bCs/>
              </w:rPr>
              <w:t xml:space="preserve">rekening gehouden met </w:t>
            </w:r>
            <w:r w:rsidR="00087AF0" w:rsidRPr="00087AF0">
              <w:rPr>
                <w:bCs/>
              </w:rPr>
              <w:t>het milieu: a</w:t>
            </w:r>
            <w:r w:rsidRPr="00087AF0">
              <w:rPr>
                <w:bCs/>
              </w:rPr>
              <w:t xml:space="preserve">fval wordt op een correcte manier gesorteerd en verwijderd. </w:t>
            </w:r>
          </w:p>
          <w:p w14:paraId="514191E8" w14:textId="60FEEF90" w:rsidR="00CD7D9B" w:rsidRPr="00087AF0" w:rsidRDefault="00087AF0" w:rsidP="00087AF0">
            <w:pPr>
              <w:pStyle w:val="LPTekst"/>
              <w:numPr>
                <w:ilvl w:val="0"/>
                <w:numId w:val="41"/>
              </w:numPr>
              <w:spacing w:before="120" w:after="120"/>
              <w:jc w:val="left"/>
              <w:rPr>
                <w:bCs/>
              </w:rPr>
            </w:pPr>
            <w:r w:rsidRPr="00087AF0">
              <w:rPr>
                <w:bCs/>
              </w:rPr>
              <w:lastRenderedPageBreak/>
              <w:t>Om leerlingen een duurzame houding bij te brengen worden - indien mogelijk - wateroplosbare stoffen  zoals vernissen, verven, lijmen…</w:t>
            </w:r>
            <w:r w:rsidR="00CD7D9B" w:rsidRPr="00087AF0">
              <w:rPr>
                <w:bCs/>
              </w:rPr>
              <w:t xml:space="preserve"> verkozen boven andere. </w:t>
            </w:r>
          </w:p>
          <w:p w14:paraId="134E9F33" w14:textId="687BB49F" w:rsidR="00CD7D9B" w:rsidRPr="007F090D" w:rsidRDefault="00087AF0" w:rsidP="00087AF0">
            <w:pPr>
              <w:pStyle w:val="LPTekst"/>
              <w:numPr>
                <w:ilvl w:val="0"/>
                <w:numId w:val="41"/>
              </w:numPr>
              <w:spacing w:before="120" w:after="120"/>
              <w:jc w:val="left"/>
            </w:pPr>
            <w:r w:rsidRPr="00087AF0">
              <w:rPr>
                <w:bCs/>
                <w:lang w:val="nl-BE"/>
              </w:rPr>
              <w:t>Aandacht voor de eigen veiligheid en die van anderen wordt verkregen door e</w:t>
            </w:r>
            <w:r w:rsidR="00CD7D9B" w:rsidRPr="00087AF0">
              <w:rPr>
                <w:bCs/>
                <w:lang w:val="nl-BE"/>
              </w:rPr>
              <w:t xml:space="preserve">tiketten van commerciële producten vooraf </w:t>
            </w:r>
            <w:r w:rsidRPr="00087AF0">
              <w:rPr>
                <w:bCs/>
                <w:lang w:val="nl-BE"/>
              </w:rPr>
              <w:t xml:space="preserve">te </w:t>
            </w:r>
            <w:r w:rsidR="00CD7D9B" w:rsidRPr="00087AF0">
              <w:rPr>
                <w:bCs/>
                <w:lang w:val="nl-BE"/>
              </w:rPr>
              <w:t xml:space="preserve">lezen </w:t>
            </w:r>
            <w:r w:rsidRPr="00087AF0">
              <w:rPr>
                <w:bCs/>
                <w:lang w:val="nl-BE"/>
              </w:rPr>
              <w:t>en</w:t>
            </w:r>
            <w:r w:rsidR="00CD7D9B" w:rsidRPr="00087AF0">
              <w:rPr>
                <w:bCs/>
                <w:lang w:val="nl-BE"/>
              </w:rPr>
              <w:t xml:space="preserve"> de nodige voorzieningen</w:t>
            </w:r>
            <w:r w:rsidR="00CD7D9B" w:rsidRPr="00CD7D9B">
              <w:rPr>
                <w:bCs/>
                <w:lang w:val="nl-BE"/>
              </w:rPr>
              <w:t xml:space="preserve"> (beschermingsmiddelen) te hanteren.</w:t>
            </w:r>
          </w:p>
        </w:tc>
      </w:tr>
    </w:tbl>
    <w:p w14:paraId="1C8EC204" w14:textId="3855DC85" w:rsidR="003A6F56" w:rsidRDefault="00902107" w:rsidP="00CD7D9B">
      <w:pPr>
        <w:pStyle w:val="LPKop2"/>
        <w:spacing w:before="240" w:after="240"/>
      </w:pPr>
      <w:bookmarkStart w:id="32" w:name="_Toc481581476"/>
      <w:r w:rsidRPr="007F2626">
        <w:lastRenderedPageBreak/>
        <w:t>Statica</w:t>
      </w:r>
      <w:bookmarkEnd w:id="32"/>
    </w:p>
    <w:p w14:paraId="28F78955" w14:textId="6AAF0ED5" w:rsidR="0027221F" w:rsidRPr="00CD7D9B" w:rsidRDefault="00970278" w:rsidP="00CD7D9B">
      <w:pPr>
        <w:pStyle w:val="LPTekst"/>
        <w:spacing w:before="120"/>
        <w:jc w:val="left"/>
        <w:rPr>
          <w:i/>
        </w:rPr>
      </w:pPr>
      <w:r w:rsidRPr="00CD7D9B">
        <w:rPr>
          <w:i/>
        </w:rPr>
        <w:t>(ca</w:t>
      </w:r>
      <w:r w:rsidR="000A244D">
        <w:rPr>
          <w:i/>
        </w:rPr>
        <w:t>.</w:t>
      </w:r>
      <w:r w:rsidRPr="00CD7D9B">
        <w:rPr>
          <w:i/>
        </w:rPr>
        <w:t xml:space="preserve"> 8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D7D9B" w:rsidRPr="007F090D" w14:paraId="2F3DC68E" w14:textId="77777777" w:rsidTr="00431629">
        <w:trPr>
          <w:trHeight w:val="633"/>
        </w:trPr>
        <w:tc>
          <w:tcPr>
            <w:tcW w:w="817" w:type="dxa"/>
            <w:shd w:val="clear" w:color="auto" w:fill="990099"/>
            <w:vAlign w:val="center"/>
          </w:tcPr>
          <w:p w14:paraId="02C09C1B" w14:textId="77777777" w:rsidR="00CD7D9B" w:rsidRPr="007F090D" w:rsidRDefault="00CD7D9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32317AB9" w14:textId="17EE6034" w:rsidR="00CD7D9B" w:rsidRPr="007F090D" w:rsidRDefault="00CD7D9B" w:rsidP="00431629">
            <w:pPr>
              <w:pStyle w:val="LPTekst"/>
              <w:spacing w:before="120" w:after="0"/>
              <w:jc w:val="left"/>
              <w:rPr>
                <w:lang w:val="nl-BE"/>
              </w:rPr>
            </w:pPr>
            <w:r w:rsidRPr="00D66BBC">
              <w:rPr>
                <w:rFonts w:cs="Arial"/>
                <w:b/>
              </w:rPr>
              <w:t>Aan de hand van een voorbeeld</w:t>
            </w:r>
            <w:r>
              <w:rPr>
                <w:rFonts w:cs="Arial"/>
                <w:b/>
              </w:rPr>
              <w:t>,</w:t>
            </w:r>
            <w:r w:rsidR="00166985">
              <w:rPr>
                <w:rFonts w:cs="Arial"/>
              </w:rPr>
              <w:t xml:space="preserve"> </w:t>
            </w:r>
            <w:r w:rsidRPr="00D66BBC">
              <w:rPr>
                <w:rFonts w:cs="Arial"/>
              </w:rPr>
              <w:t xml:space="preserve">een moment van </w:t>
            </w:r>
            <w:r w:rsidR="00166985">
              <w:rPr>
                <w:rFonts w:cs="Arial"/>
              </w:rPr>
              <w:t>een kracht t.o.v. een draaipunt</w:t>
            </w:r>
            <w:r w:rsidRPr="00D66BBC">
              <w:rPr>
                <w:rFonts w:cs="Arial"/>
              </w:rPr>
              <w:t xml:space="preserve"> </w:t>
            </w:r>
            <w:r w:rsidRPr="00D66BBC">
              <w:rPr>
                <w:rFonts w:cs="Arial"/>
                <w:b/>
              </w:rPr>
              <w:t>verklaren</w:t>
            </w:r>
            <w:r w:rsidRPr="00D66BBC">
              <w:rPr>
                <w:rFonts w:cs="Arial"/>
              </w:rPr>
              <w:t>.</w:t>
            </w:r>
          </w:p>
        </w:tc>
      </w:tr>
      <w:tr w:rsidR="00CD7D9B" w:rsidRPr="007F090D" w14:paraId="67208152" w14:textId="77777777" w:rsidTr="00431629">
        <w:trPr>
          <w:trHeight w:val="633"/>
        </w:trPr>
        <w:tc>
          <w:tcPr>
            <w:tcW w:w="817" w:type="dxa"/>
            <w:shd w:val="clear" w:color="auto" w:fill="990099"/>
            <w:vAlign w:val="center"/>
          </w:tcPr>
          <w:p w14:paraId="7F6EFA87" w14:textId="77777777" w:rsidR="00CD7D9B" w:rsidRPr="007F090D" w:rsidRDefault="00CD7D9B"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F8E09F2" w14:textId="45679C44" w:rsidR="00CD7D9B" w:rsidRPr="00D66BBC" w:rsidRDefault="00CD7D9B" w:rsidP="00AA7F2C">
            <w:pPr>
              <w:pStyle w:val="LPTekst"/>
              <w:spacing w:before="120" w:after="0"/>
              <w:jc w:val="left"/>
              <w:rPr>
                <w:rFonts w:cs="Arial"/>
                <w:b/>
              </w:rPr>
            </w:pPr>
            <w:r w:rsidRPr="00D66BBC">
              <w:rPr>
                <w:rFonts w:cs="Arial"/>
              </w:rPr>
              <w:t xml:space="preserve">Het moment van een kracht t.o.v. een draaipunt </w:t>
            </w:r>
            <w:r w:rsidRPr="00D66BBC">
              <w:rPr>
                <w:rFonts w:cs="Arial"/>
                <w:b/>
              </w:rPr>
              <w:t>berekenen</w:t>
            </w:r>
            <w:r w:rsidR="000A244D">
              <w:rPr>
                <w:rFonts w:cs="Arial"/>
                <w:b/>
              </w:rPr>
              <w:t>.</w:t>
            </w:r>
          </w:p>
        </w:tc>
      </w:tr>
      <w:tr w:rsidR="00CD7D9B" w:rsidRPr="007F090D" w14:paraId="775992A9" w14:textId="77777777" w:rsidTr="00431629">
        <w:tc>
          <w:tcPr>
            <w:tcW w:w="9719" w:type="dxa"/>
            <w:gridSpan w:val="2"/>
            <w:tcBorders>
              <w:bottom w:val="single" w:sz="4" w:space="0" w:color="EEECE1" w:themeColor="background2"/>
            </w:tcBorders>
          </w:tcPr>
          <w:p w14:paraId="6FF6FAAB" w14:textId="77777777" w:rsidR="00CD7D9B" w:rsidRPr="007F090D" w:rsidRDefault="00CD7D9B" w:rsidP="00431629">
            <w:pPr>
              <w:pStyle w:val="LPTekst"/>
              <w:spacing w:before="240" w:after="120"/>
              <w:rPr>
                <w:b/>
                <w:lang w:val="nl-BE"/>
              </w:rPr>
            </w:pPr>
            <w:r w:rsidRPr="007F090D">
              <w:rPr>
                <w:b/>
                <w:lang w:val="nl-BE"/>
              </w:rPr>
              <w:t>Wenken</w:t>
            </w:r>
          </w:p>
          <w:p w14:paraId="5465427B" w14:textId="4409E93E" w:rsidR="00CD7D9B" w:rsidRPr="00CD7D9B" w:rsidRDefault="00CD7D9B" w:rsidP="00CD7D9B">
            <w:pPr>
              <w:pStyle w:val="LPTekst"/>
              <w:spacing w:after="120"/>
              <w:rPr>
                <w:bCs/>
              </w:rPr>
            </w:pPr>
            <w:r w:rsidRPr="00CD7D9B">
              <w:rPr>
                <w:bCs/>
              </w:rPr>
              <w:t xml:space="preserve">Het </w:t>
            </w:r>
            <w:r w:rsidRPr="00CD7D9B">
              <w:rPr>
                <w:bCs/>
                <w:i/>
              </w:rPr>
              <w:t>begrip ‘moment van een kracht t.o.v. een draaipunt’</w:t>
            </w:r>
            <w:r w:rsidRPr="00CD7D9B">
              <w:rPr>
                <w:bCs/>
              </w:rPr>
              <w:t xml:space="preserve"> kan aange</w:t>
            </w:r>
            <w:r w:rsidR="00166985">
              <w:rPr>
                <w:bCs/>
              </w:rPr>
              <w:t>bracht worden met een voorbeeld zoals</w:t>
            </w:r>
            <w:r w:rsidRPr="00CD7D9B">
              <w:rPr>
                <w:bCs/>
              </w:rPr>
              <w:t xml:space="preserve"> een schroef los (of vast</w:t>
            </w:r>
            <w:r w:rsidR="00166985">
              <w:rPr>
                <w:bCs/>
              </w:rPr>
              <w:t xml:space="preserve">) draaien met een steeksleutel; deur bij de klink duwen gaat makkelijker dan in het midden; principe van </w:t>
            </w:r>
            <w:r w:rsidRPr="00CD7D9B">
              <w:rPr>
                <w:bCs/>
              </w:rPr>
              <w:t>een kruiwagen, een koevoet, een trektang…</w:t>
            </w:r>
          </w:p>
          <w:p w14:paraId="57B93600" w14:textId="5B246126" w:rsidR="00CD7D9B" w:rsidRPr="007F090D" w:rsidRDefault="00CD7D9B" w:rsidP="00CD7D9B">
            <w:pPr>
              <w:pStyle w:val="LPTekst"/>
              <w:spacing w:before="120" w:after="120"/>
              <w:jc w:val="left"/>
            </w:pPr>
            <w:r w:rsidRPr="00CD7D9B">
              <w:rPr>
                <w:bCs/>
                <w:lang w:val="nl-BE"/>
              </w:rPr>
              <w:t xml:space="preserve">Voor de berekeningen is het aangewezen onderscheid te maken tussen een positief moment (tegen de wijzers van de klok in) en een negatief moment (met de wijzers van de klok mee). </w:t>
            </w:r>
          </w:p>
        </w:tc>
      </w:tr>
    </w:tbl>
    <w:p w14:paraId="42BB002F" w14:textId="37C0C85C" w:rsidR="00CD7D9B" w:rsidRDefault="00CD7D9B" w:rsidP="00CD7D9B">
      <w:pPr>
        <w:pStyle w:val="LPTekst"/>
        <w:spacing w:before="120"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D7D9B" w:rsidRPr="007F090D" w14:paraId="4091634B" w14:textId="77777777" w:rsidTr="00431629">
        <w:trPr>
          <w:trHeight w:val="633"/>
        </w:trPr>
        <w:tc>
          <w:tcPr>
            <w:tcW w:w="817" w:type="dxa"/>
            <w:shd w:val="clear" w:color="auto" w:fill="990099"/>
            <w:vAlign w:val="center"/>
          </w:tcPr>
          <w:p w14:paraId="2E10E799" w14:textId="77777777" w:rsidR="00CD7D9B" w:rsidRPr="007F090D" w:rsidRDefault="00CD7D9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99191C0" w14:textId="212B7ABE" w:rsidR="00CD7D9B" w:rsidRPr="007F090D" w:rsidRDefault="00CD7D9B" w:rsidP="00431629">
            <w:pPr>
              <w:pStyle w:val="LPTekst"/>
              <w:spacing w:before="120" w:after="0"/>
              <w:jc w:val="left"/>
              <w:rPr>
                <w:lang w:val="nl-BE"/>
              </w:rPr>
            </w:pPr>
            <w:r w:rsidRPr="00D66BBC">
              <w:rPr>
                <w:rFonts w:cs="Arial"/>
              </w:rPr>
              <w:t xml:space="preserve">Het resulterend moment </w:t>
            </w:r>
            <w:r w:rsidRPr="00D66BBC">
              <w:rPr>
                <w:rFonts w:cs="Arial"/>
                <w:b/>
              </w:rPr>
              <w:t>bepalen</w:t>
            </w:r>
            <w:r w:rsidRPr="00D66BBC">
              <w:rPr>
                <w:rFonts w:cs="Arial"/>
              </w:rPr>
              <w:t xml:space="preserve"> bij meerdere krachten t.o.v. één draaipunt.</w:t>
            </w:r>
          </w:p>
        </w:tc>
      </w:tr>
      <w:tr w:rsidR="00CD7D9B" w:rsidRPr="007F090D" w14:paraId="047507FB" w14:textId="77777777" w:rsidTr="00431629">
        <w:tc>
          <w:tcPr>
            <w:tcW w:w="9719" w:type="dxa"/>
            <w:gridSpan w:val="2"/>
            <w:tcBorders>
              <w:bottom w:val="single" w:sz="4" w:space="0" w:color="EEECE1" w:themeColor="background2"/>
            </w:tcBorders>
          </w:tcPr>
          <w:p w14:paraId="249B0758" w14:textId="77777777" w:rsidR="00CD7D9B" w:rsidRPr="007F090D" w:rsidRDefault="00CD7D9B" w:rsidP="00431629">
            <w:pPr>
              <w:pStyle w:val="LPTekst"/>
              <w:spacing w:before="240" w:after="120"/>
              <w:rPr>
                <w:b/>
                <w:lang w:val="nl-BE"/>
              </w:rPr>
            </w:pPr>
            <w:r w:rsidRPr="007F090D">
              <w:rPr>
                <w:b/>
                <w:lang w:val="nl-BE"/>
              </w:rPr>
              <w:t>Wenken</w:t>
            </w:r>
          </w:p>
          <w:p w14:paraId="5D9DA94E" w14:textId="5356560B" w:rsidR="00CD7D9B" w:rsidRPr="007F090D" w:rsidRDefault="00CD7D9B" w:rsidP="00431629">
            <w:pPr>
              <w:pStyle w:val="LPTekst"/>
              <w:spacing w:before="120" w:after="120"/>
              <w:jc w:val="left"/>
            </w:pPr>
            <w:r w:rsidRPr="00CD7D9B">
              <w:rPr>
                <w:bCs/>
                <w:lang w:val="nl-BE"/>
              </w:rPr>
              <w:t>Hier kunnen ook evenwichtsvraagstukken aan bod komen bijvoorbeeld met een wip, een hefboom…</w:t>
            </w:r>
          </w:p>
        </w:tc>
      </w:tr>
    </w:tbl>
    <w:p w14:paraId="08FC1087" w14:textId="77777777" w:rsidR="00F5121C" w:rsidRDefault="00F5121C" w:rsidP="00CD7D9B">
      <w:pPr>
        <w:pStyle w:val="LPTekst"/>
        <w:spacing w:before="120"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D7D9B" w:rsidRPr="007F090D" w14:paraId="1AFCA356" w14:textId="77777777" w:rsidTr="00431629">
        <w:trPr>
          <w:trHeight w:val="633"/>
        </w:trPr>
        <w:tc>
          <w:tcPr>
            <w:tcW w:w="817" w:type="dxa"/>
            <w:shd w:val="clear" w:color="auto" w:fill="990099"/>
            <w:vAlign w:val="center"/>
          </w:tcPr>
          <w:p w14:paraId="66EB8B95" w14:textId="77777777" w:rsidR="00CD7D9B" w:rsidRPr="007F090D" w:rsidRDefault="00CD7D9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556B8CE" w14:textId="3DECB406" w:rsidR="00CD7D9B" w:rsidRPr="007F090D" w:rsidRDefault="00CD7D9B" w:rsidP="00CD7D9B">
            <w:pPr>
              <w:pStyle w:val="LPTekst"/>
              <w:spacing w:before="120" w:after="0"/>
              <w:jc w:val="left"/>
              <w:rPr>
                <w:lang w:val="nl-BE"/>
              </w:rPr>
            </w:pPr>
            <w:r w:rsidRPr="00D66BBC">
              <w:rPr>
                <w:rFonts w:cs="Arial"/>
              </w:rPr>
              <w:t xml:space="preserve">Een (vlak) lichaam vrij maken door de steunpunten te vervangen door reactiekrachten, de evenwichtsvoorwaarden </w:t>
            </w:r>
            <w:r w:rsidRPr="00D66BBC">
              <w:rPr>
                <w:rFonts w:cs="Arial"/>
                <w:b/>
              </w:rPr>
              <w:t>bepalen en toepassen</w:t>
            </w:r>
            <w:r w:rsidRPr="00D66BBC">
              <w:rPr>
                <w:rFonts w:cs="Arial"/>
              </w:rPr>
              <w:t>.</w:t>
            </w:r>
          </w:p>
        </w:tc>
      </w:tr>
      <w:tr w:rsidR="00CD7D9B" w:rsidRPr="007F090D" w14:paraId="3DF43978" w14:textId="77777777" w:rsidTr="00431629">
        <w:tc>
          <w:tcPr>
            <w:tcW w:w="9719" w:type="dxa"/>
            <w:gridSpan w:val="2"/>
            <w:tcBorders>
              <w:bottom w:val="single" w:sz="4" w:space="0" w:color="EEECE1" w:themeColor="background2"/>
            </w:tcBorders>
          </w:tcPr>
          <w:p w14:paraId="6912CE51" w14:textId="77777777" w:rsidR="00CD7D9B" w:rsidRPr="007F090D" w:rsidRDefault="00CD7D9B" w:rsidP="00CD7D9B">
            <w:pPr>
              <w:pStyle w:val="LPTekst"/>
              <w:spacing w:before="240" w:after="120"/>
              <w:rPr>
                <w:b/>
                <w:lang w:val="nl-BE"/>
              </w:rPr>
            </w:pPr>
            <w:r w:rsidRPr="007F090D">
              <w:rPr>
                <w:b/>
                <w:lang w:val="nl-BE"/>
              </w:rPr>
              <w:t>Wenken</w:t>
            </w:r>
          </w:p>
          <w:p w14:paraId="1181DC7C" w14:textId="697492AE" w:rsidR="00CD7D9B" w:rsidRPr="007F090D" w:rsidRDefault="00CD7D9B" w:rsidP="00CD7D9B">
            <w:pPr>
              <w:pStyle w:val="LPTekst"/>
              <w:spacing w:before="120" w:after="120"/>
              <w:jc w:val="left"/>
            </w:pPr>
            <w:r w:rsidRPr="00CD7D9B">
              <w:rPr>
                <w:bCs/>
                <w:lang w:val="nl-BE"/>
              </w:rPr>
              <w:t>Om de link met de realiteit niet te verliezen, kan het nuttig zijn verschillende soorten steunpunten te behandelen (vrije oplegging, scharnierende verbinding, inklemming) en hier enkele voorbeelden van te bespreken.</w:t>
            </w:r>
          </w:p>
        </w:tc>
      </w:tr>
    </w:tbl>
    <w:p w14:paraId="17EC03F6" w14:textId="05E4C515" w:rsidR="00CD7D9B" w:rsidRDefault="00CD7D9B" w:rsidP="00CD7D9B">
      <w:pPr>
        <w:pStyle w:val="LPTekst"/>
        <w:spacing w:before="120"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D7D9B" w:rsidRPr="007F090D" w14:paraId="1B664523" w14:textId="77777777" w:rsidTr="00431629">
        <w:trPr>
          <w:trHeight w:val="633"/>
        </w:trPr>
        <w:tc>
          <w:tcPr>
            <w:tcW w:w="817" w:type="dxa"/>
            <w:shd w:val="clear" w:color="auto" w:fill="990099"/>
            <w:vAlign w:val="center"/>
          </w:tcPr>
          <w:p w14:paraId="39619316" w14:textId="77777777" w:rsidR="00CD7D9B" w:rsidRPr="007F090D" w:rsidRDefault="00CD7D9B" w:rsidP="00E7500E">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F54985E" w14:textId="1EF93865" w:rsidR="00CD7D9B" w:rsidRPr="007F090D" w:rsidRDefault="00C927CD" w:rsidP="00431629">
            <w:pPr>
              <w:pStyle w:val="LPTekst"/>
              <w:spacing w:before="120" w:after="0"/>
              <w:jc w:val="left"/>
              <w:rPr>
                <w:lang w:val="nl-BE"/>
              </w:rPr>
            </w:pPr>
            <w:r>
              <w:rPr>
                <w:rFonts w:cs="Arial"/>
              </w:rPr>
              <w:t>D</w:t>
            </w:r>
            <w:r w:rsidR="00CD7D9B" w:rsidRPr="00D66BBC">
              <w:rPr>
                <w:rFonts w:cs="Arial"/>
              </w:rPr>
              <w:t>rukspanningen, trekspanningen of buigmomenten die zich voordoen in een onderdeel van een constructie</w:t>
            </w:r>
            <w:r>
              <w:rPr>
                <w:rFonts w:cs="Arial"/>
              </w:rPr>
              <w:t>,</w:t>
            </w:r>
            <w:r w:rsidRPr="00C927CD">
              <w:rPr>
                <w:rFonts w:cs="Arial"/>
                <w:b/>
              </w:rPr>
              <w:t xml:space="preserve"> </w:t>
            </w:r>
            <w:r w:rsidRPr="000A244D">
              <w:rPr>
                <w:rFonts w:cs="Arial"/>
                <w:b/>
              </w:rPr>
              <w:t>onderscheiden</w:t>
            </w:r>
            <w:r w:rsidR="00CD7D9B" w:rsidRPr="000A244D">
              <w:rPr>
                <w:rFonts w:cs="Arial"/>
              </w:rPr>
              <w:t>.</w:t>
            </w:r>
          </w:p>
        </w:tc>
      </w:tr>
      <w:tr w:rsidR="00CD7D9B" w:rsidRPr="007F090D" w14:paraId="02E68A6C" w14:textId="77777777" w:rsidTr="00431629">
        <w:tc>
          <w:tcPr>
            <w:tcW w:w="9719" w:type="dxa"/>
            <w:gridSpan w:val="2"/>
            <w:tcBorders>
              <w:bottom w:val="single" w:sz="4" w:space="0" w:color="EEECE1" w:themeColor="background2"/>
            </w:tcBorders>
          </w:tcPr>
          <w:p w14:paraId="3D771446" w14:textId="77777777" w:rsidR="00CD7D9B" w:rsidRPr="007F090D" w:rsidRDefault="00CD7D9B" w:rsidP="00431629">
            <w:pPr>
              <w:pStyle w:val="LPTekst"/>
              <w:spacing w:before="240" w:after="120"/>
              <w:rPr>
                <w:b/>
                <w:lang w:val="nl-BE"/>
              </w:rPr>
            </w:pPr>
            <w:r w:rsidRPr="007F090D">
              <w:rPr>
                <w:b/>
                <w:lang w:val="nl-BE"/>
              </w:rPr>
              <w:t>Wenken</w:t>
            </w:r>
          </w:p>
          <w:p w14:paraId="1C51A2FD" w14:textId="1D7BC96F" w:rsidR="00CD7D9B" w:rsidRPr="007F090D" w:rsidRDefault="00A63760" w:rsidP="00431629">
            <w:pPr>
              <w:pStyle w:val="LPTekst"/>
              <w:spacing w:before="120" w:after="120"/>
              <w:jc w:val="left"/>
            </w:pPr>
            <w:r w:rsidRPr="00A63760">
              <w:rPr>
                <w:bCs/>
                <w:lang w:val="nl-BE"/>
              </w:rPr>
              <w:t xml:space="preserve">Bij eenvoudige herkenbare constructies zoals brug, kraan... kan men de leerlingen laten nagaan welke onderdelen gedrukt, uitgerekt of gebogen worden. Het is aangewezen hiervoor eerst de inwerkende krachten en reactiekrachten aan te duiden op een figuur. </w:t>
            </w:r>
          </w:p>
        </w:tc>
      </w:tr>
    </w:tbl>
    <w:p w14:paraId="34696696" w14:textId="152773BF" w:rsidR="00CD7D9B" w:rsidRDefault="00CD7D9B" w:rsidP="00CD7D9B">
      <w:pPr>
        <w:pStyle w:val="LPTekst"/>
        <w:spacing w:before="120"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63760" w:rsidRPr="007F090D" w14:paraId="34AC97FE" w14:textId="77777777" w:rsidTr="00431629">
        <w:trPr>
          <w:trHeight w:val="633"/>
        </w:trPr>
        <w:tc>
          <w:tcPr>
            <w:tcW w:w="817" w:type="dxa"/>
            <w:shd w:val="clear" w:color="auto" w:fill="990099"/>
            <w:vAlign w:val="center"/>
          </w:tcPr>
          <w:p w14:paraId="542159EB" w14:textId="77777777" w:rsidR="00A63760" w:rsidRPr="007F090D" w:rsidRDefault="00A63760"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E837858" w14:textId="7B3DD214" w:rsidR="00A63760" w:rsidRPr="007F090D" w:rsidRDefault="00A63760" w:rsidP="00431629">
            <w:pPr>
              <w:pStyle w:val="LPTekst"/>
              <w:spacing w:before="120" w:after="0"/>
              <w:jc w:val="left"/>
              <w:rPr>
                <w:lang w:val="nl-BE"/>
              </w:rPr>
            </w:pPr>
            <w:r w:rsidRPr="00C9015B">
              <w:rPr>
                <w:rFonts w:cs="Arial"/>
                <w:b/>
              </w:rPr>
              <w:t xml:space="preserve">Een verband leggen tussen </w:t>
            </w:r>
            <w:r w:rsidRPr="00C9015B">
              <w:rPr>
                <w:rFonts w:cs="Arial"/>
              </w:rPr>
              <w:t>de spanningen die zich voordoen in een constructieonderdeel en het materiaal waaruit het gemaakt is.</w:t>
            </w:r>
          </w:p>
        </w:tc>
      </w:tr>
      <w:tr w:rsidR="00A63760" w:rsidRPr="007F090D" w14:paraId="1D861215" w14:textId="77777777" w:rsidTr="00431629">
        <w:tc>
          <w:tcPr>
            <w:tcW w:w="9719" w:type="dxa"/>
            <w:gridSpan w:val="2"/>
            <w:tcBorders>
              <w:bottom w:val="single" w:sz="4" w:space="0" w:color="EEECE1" w:themeColor="background2"/>
            </w:tcBorders>
          </w:tcPr>
          <w:p w14:paraId="5C4FC4D0" w14:textId="77777777" w:rsidR="00A63760" w:rsidRPr="007F090D" w:rsidRDefault="00A63760" w:rsidP="00431629">
            <w:pPr>
              <w:pStyle w:val="LPTekst"/>
              <w:spacing w:before="240" w:after="120"/>
              <w:rPr>
                <w:b/>
                <w:lang w:val="nl-BE"/>
              </w:rPr>
            </w:pPr>
            <w:r w:rsidRPr="007F090D">
              <w:rPr>
                <w:b/>
                <w:lang w:val="nl-BE"/>
              </w:rPr>
              <w:t>Wenken</w:t>
            </w:r>
          </w:p>
          <w:p w14:paraId="362B7762" w14:textId="77777777" w:rsidR="00E5470A" w:rsidRDefault="00E5470A" w:rsidP="00E5470A">
            <w:pPr>
              <w:pStyle w:val="LPTekst"/>
              <w:spacing w:after="120"/>
              <w:jc w:val="left"/>
              <w:rPr>
                <w:bCs/>
              </w:rPr>
            </w:pPr>
            <w:r w:rsidRPr="00A63760">
              <w:rPr>
                <w:bCs/>
              </w:rPr>
              <w:t>Je k</w:t>
            </w:r>
            <w:r>
              <w:rPr>
                <w:bCs/>
              </w:rPr>
              <w:t xml:space="preserve">unt </w:t>
            </w:r>
            <w:r w:rsidRPr="00A63760">
              <w:rPr>
                <w:bCs/>
              </w:rPr>
              <w:t>materialen onderling vergelijken door gebruik te maken van een tabel met de maximaal toelaatbare druk (of trek</w:t>
            </w:r>
            <w:r>
              <w:rPr>
                <w:bCs/>
              </w:rPr>
              <w:t xml:space="preserve">spanningen) van materialen. (Deze doelstelling kan gecombineerd worden met </w:t>
            </w:r>
            <w:r w:rsidRPr="00A63760">
              <w:rPr>
                <w:bCs/>
              </w:rPr>
              <w:t>de doelstellinge</w:t>
            </w:r>
            <w:r>
              <w:rPr>
                <w:bCs/>
              </w:rPr>
              <w:t>n van het thema rond materialen)</w:t>
            </w:r>
            <w:r w:rsidRPr="00A63760">
              <w:rPr>
                <w:bCs/>
              </w:rPr>
              <w:t>.</w:t>
            </w:r>
          </w:p>
          <w:p w14:paraId="4410A5C5" w14:textId="319E3363" w:rsidR="00E5470A" w:rsidRDefault="00E5470A" w:rsidP="00E5470A">
            <w:pPr>
              <w:pStyle w:val="LPTekst"/>
              <w:spacing w:after="0"/>
              <w:jc w:val="left"/>
              <w:rPr>
                <w:bCs/>
              </w:rPr>
            </w:pPr>
            <w:r>
              <w:rPr>
                <w:bCs/>
              </w:rPr>
              <w:t>Je kunt hierbij bespreken:</w:t>
            </w:r>
          </w:p>
          <w:p w14:paraId="2BEDB04C" w14:textId="690FA548" w:rsidR="00C927CD" w:rsidRDefault="00A63760" w:rsidP="00E5470A">
            <w:pPr>
              <w:pStyle w:val="LPTekst"/>
              <w:numPr>
                <w:ilvl w:val="0"/>
                <w:numId w:val="30"/>
              </w:numPr>
              <w:spacing w:after="0"/>
              <w:ind w:left="1077" w:hanging="357"/>
              <w:jc w:val="left"/>
              <w:rPr>
                <w:bCs/>
              </w:rPr>
            </w:pPr>
            <w:r w:rsidRPr="00A63760">
              <w:rPr>
                <w:bCs/>
              </w:rPr>
              <w:t>welke materialen geschikt zijn om druk e</w:t>
            </w:r>
            <w:r w:rsidR="00E5470A">
              <w:rPr>
                <w:bCs/>
              </w:rPr>
              <w:t>n/of trekspanningen op te nemen;</w:t>
            </w:r>
            <w:r w:rsidRPr="00A63760">
              <w:rPr>
                <w:bCs/>
              </w:rPr>
              <w:t xml:space="preserve"> </w:t>
            </w:r>
          </w:p>
          <w:p w14:paraId="0F1F3D3B" w14:textId="77777777" w:rsidR="00E5470A" w:rsidRPr="00C927CD" w:rsidRDefault="00E5470A" w:rsidP="00E5470A">
            <w:pPr>
              <w:pStyle w:val="LPTekst"/>
              <w:numPr>
                <w:ilvl w:val="0"/>
                <w:numId w:val="30"/>
              </w:numPr>
              <w:spacing w:after="0"/>
              <w:ind w:left="1077" w:hanging="357"/>
              <w:jc w:val="left"/>
              <w:rPr>
                <w:bCs/>
              </w:rPr>
            </w:pPr>
            <w:r w:rsidRPr="00E5470A">
              <w:rPr>
                <w:bCs/>
              </w:rPr>
              <w:t>waarom een betonnen balk gewapend is met staal</w:t>
            </w:r>
            <w:r>
              <w:rPr>
                <w:bCs/>
                <w:lang w:val="nl-BE"/>
              </w:rPr>
              <w:t>.</w:t>
            </w:r>
          </w:p>
          <w:p w14:paraId="7B3E3BB9" w14:textId="36F1978B" w:rsidR="00A63760" w:rsidRPr="00C927CD" w:rsidRDefault="00A63760" w:rsidP="00E5470A">
            <w:pPr>
              <w:pStyle w:val="LPTekst"/>
              <w:spacing w:before="120" w:after="120"/>
              <w:rPr>
                <w:bCs/>
              </w:rPr>
            </w:pPr>
            <w:r w:rsidRPr="00C927CD">
              <w:rPr>
                <w:bCs/>
                <w:lang w:val="nl-BE"/>
              </w:rPr>
              <w:t>I.v.m. druk en trekspanningen, kunnen eenvoudige berekeningen gemaakt worden, bijvoorbeeld de druk (of trek) berekenen (in een kolom, spankabel…) als de doorsnede en de kracht gegeven zijn, een geschikte doorsnede bepalen van een constructieonderdeel als de inwerkende kracht en de maximaal toelaatbare spanning gegeven zijn.</w:t>
            </w:r>
          </w:p>
        </w:tc>
      </w:tr>
    </w:tbl>
    <w:p w14:paraId="26B0FFCA" w14:textId="77777777" w:rsidR="00B92D3F" w:rsidRPr="007F2626" w:rsidRDefault="00FB1388" w:rsidP="00A63760">
      <w:pPr>
        <w:pStyle w:val="LPKop2"/>
        <w:spacing w:before="240" w:after="240"/>
      </w:pPr>
      <w:bookmarkStart w:id="33" w:name="_Toc481581477"/>
      <w:r w:rsidRPr="007F2626">
        <w:t>Elek</w:t>
      </w:r>
      <w:r w:rsidR="00902107" w:rsidRPr="007F2626">
        <w:t>triciteit</w:t>
      </w:r>
      <w:bookmarkEnd w:id="33"/>
    </w:p>
    <w:p w14:paraId="3515F678" w14:textId="50BD991C" w:rsidR="00A63760" w:rsidRDefault="0027221F" w:rsidP="00A63760">
      <w:pPr>
        <w:pStyle w:val="LPTekst"/>
        <w:spacing w:before="120" w:after="120"/>
        <w:jc w:val="left"/>
        <w:rPr>
          <w:i/>
        </w:rPr>
      </w:pPr>
      <w:r w:rsidRPr="00A63760">
        <w:rPr>
          <w:i/>
        </w:rPr>
        <w:t>(c</w:t>
      </w:r>
      <w:r w:rsidR="006A3B10" w:rsidRPr="00A63760">
        <w:rPr>
          <w:i/>
        </w:rPr>
        <w:t>a</w:t>
      </w:r>
      <w:r w:rsidR="000A244D">
        <w:rPr>
          <w:i/>
        </w:rPr>
        <w:t>.</w:t>
      </w:r>
      <w:r w:rsidR="006A3B10" w:rsidRPr="00A63760">
        <w:rPr>
          <w:i/>
        </w:rPr>
        <w:t xml:space="preserve"> 12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63760" w:rsidRPr="007F090D" w14:paraId="2DD4F8A2" w14:textId="77777777" w:rsidTr="00431629">
        <w:trPr>
          <w:trHeight w:val="633"/>
        </w:trPr>
        <w:tc>
          <w:tcPr>
            <w:tcW w:w="817" w:type="dxa"/>
            <w:shd w:val="clear" w:color="auto" w:fill="990099"/>
            <w:vAlign w:val="center"/>
          </w:tcPr>
          <w:p w14:paraId="26E93589" w14:textId="77777777" w:rsidR="00A63760" w:rsidRPr="007F090D" w:rsidRDefault="00A63760"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BB79B7D" w14:textId="0DF36899" w:rsidR="00A63760" w:rsidRPr="007F090D" w:rsidRDefault="00A63760" w:rsidP="00AA7F2C">
            <w:pPr>
              <w:pStyle w:val="LPTekst"/>
              <w:spacing w:before="120" w:after="0"/>
              <w:jc w:val="left"/>
              <w:rPr>
                <w:lang w:val="nl-BE"/>
              </w:rPr>
            </w:pPr>
            <w:r w:rsidRPr="00C9015B">
              <w:rPr>
                <w:rFonts w:cs="Arial"/>
              </w:rPr>
              <w:t xml:space="preserve">Het ontstaan van twee soorten ladingen </w:t>
            </w:r>
            <w:r w:rsidRPr="00C9015B">
              <w:rPr>
                <w:rFonts w:cs="Arial"/>
                <w:b/>
              </w:rPr>
              <w:t>toelichten</w:t>
            </w:r>
            <w:r w:rsidRPr="00C9015B">
              <w:rPr>
                <w:rFonts w:cs="Arial"/>
              </w:rPr>
              <w:t xml:space="preserve">, hun onderlinge wisselwerking </w:t>
            </w:r>
            <w:r w:rsidRPr="00C9015B">
              <w:rPr>
                <w:rFonts w:cs="Arial"/>
                <w:b/>
              </w:rPr>
              <w:t>kwalitatief beschrijven</w:t>
            </w:r>
            <w:r w:rsidR="000A244D">
              <w:rPr>
                <w:rFonts w:cs="Arial"/>
              </w:rPr>
              <w:t>.</w:t>
            </w:r>
          </w:p>
        </w:tc>
      </w:tr>
      <w:tr w:rsidR="00A63760" w:rsidRPr="007F090D" w14:paraId="65DD3B50" w14:textId="77777777" w:rsidTr="00431629">
        <w:tc>
          <w:tcPr>
            <w:tcW w:w="9719" w:type="dxa"/>
            <w:gridSpan w:val="2"/>
            <w:tcBorders>
              <w:bottom w:val="single" w:sz="4" w:space="0" w:color="EEECE1" w:themeColor="background2"/>
            </w:tcBorders>
          </w:tcPr>
          <w:p w14:paraId="5E5319BE" w14:textId="77777777" w:rsidR="00A63760" w:rsidRPr="007F090D" w:rsidRDefault="00A63760" w:rsidP="00431629">
            <w:pPr>
              <w:pStyle w:val="LPTekst"/>
              <w:spacing w:before="240" w:after="120"/>
              <w:rPr>
                <w:b/>
                <w:lang w:val="nl-BE"/>
              </w:rPr>
            </w:pPr>
            <w:r w:rsidRPr="007F090D">
              <w:rPr>
                <w:b/>
                <w:lang w:val="nl-BE"/>
              </w:rPr>
              <w:t>Wenken</w:t>
            </w:r>
          </w:p>
          <w:p w14:paraId="2F7CE801" w14:textId="655FE4ED" w:rsidR="00A63760" w:rsidRPr="007F090D" w:rsidRDefault="00A63760" w:rsidP="00431629">
            <w:pPr>
              <w:pStyle w:val="LPTekst"/>
              <w:spacing w:before="120" w:after="120"/>
              <w:jc w:val="left"/>
            </w:pPr>
            <w:r w:rsidRPr="00A63760">
              <w:rPr>
                <w:bCs/>
                <w:lang w:val="nl-BE"/>
              </w:rPr>
              <w:t>Je k</w:t>
            </w:r>
            <w:r w:rsidR="008B3A3D">
              <w:rPr>
                <w:bCs/>
                <w:lang w:val="nl-BE"/>
              </w:rPr>
              <w:t>unt</w:t>
            </w:r>
            <w:r w:rsidRPr="00A63760">
              <w:rPr>
                <w:bCs/>
                <w:lang w:val="nl-BE"/>
              </w:rPr>
              <w:t xml:space="preserve"> experimenteel het opwekken en de herverdeling van ladingen aantonen d.m.v. wrijvingsproeven (wollen doek, plastic staaf, glazen staaf). Deze experimenten kunnen in verband gebracht worden met elektrostatische verschijnselen in het dagelijks leven, zoals o.a. vonkjes bij het uittrekken van een wollen trui, statische elektriciteit bij beeldschermen en auto’s, gebruik van een poetsdoek.</w:t>
            </w:r>
          </w:p>
        </w:tc>
      </w:tr>
    </w:tbl>
    <w:p w14:paraId="52749BD6" w14:textId="2D3A9F6A" w:rsidR="00A63760" w:rsidRPr="00E06A9E" w:rsidRDefault="00A63760" w:rsidP="00E06A9E">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63760" w:rsidRPr="007F090D" w14:paraId="49B04DF8" w14:textId="77777777" w:rsidTr="00431629">
        <w:trPr>
          <w:trHeight w:val="633"/>
        </w:trPr>
        <w:tc>
          <w:tcPr>
            <w:tcW w:w="817" w:type="dxa"/>
            <w:shd w:val="clear" w:color="auto" w:fill="990099"/>
            <w:vAlign w:val="center"/>
          </w:tcPr>
          <w:p w14:paraId="50C12A73" w14:textId="77777777" w:rsidR="00A63760" w:rsidRPr="007F090D" w:rsidRDefault="00A63760" w:rsidP="00E7500E">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D86712B" w14:textId="71F2E119" w:rsidR="00A63760" w:rsidRPr="007F090D" w:rsidRDefault="00A63760" w:rsidP="00431629">
            <w:pPr>
              <w:pStyle w:val="LPTekst"/>
              <w:spacing w:before="120" w:after="0"/>
              <w:jc w:val="left"/>
              <w:rPr>
                <w:lang w:val="nl-BE"/>
              </w:rPr>
            </w:pPr>
            <w:r w:rsidRPr="00C9015B">
              <w:rPr>
                <w:rFonts w:cs="Arial"/>
                <w:b/>
              </w:rPr>
              <w:t>Het verschil</w:t>
            </w:r>
            <w:r w:rsidRPr="00C9015B">
              <w:rPr>
                <w:rFonts w:cs="Arial"/>
              </w:rPr>
              <w:t xml:space="preserve"> tussen geleiders en niet-geleiders </w:t>
            </w:r>
            <w:r w:rsidRPr="00C9015B">
              <w:rPr>
                <w:rFonts w:cs="Arial"/>
                <w:b/>
              </w:rPr>
              <w:t>verklaren</w:t>
            </w:r>
            <w:r w:rsidRPr="00C9015B">
              <w:rPr>
                <w:rFonts w:cs="Arial"/>
              </w:rPr>
              <w:t xml:space="preserve"> op basis van het al of niet voorkomen van vrije ladingsdragers.</w:t>
            </w:r>
          </w:p>
        </w:tc>
      </w:tr>
      <w:tr w:rsidR="00A63760" w:rsidRPr="007F090D" w14:paraId="2F414985" w14:textId="77777777" w:rsidTr="00431629">
        <w:tc>
          <w:tcPr>
            <w:tcW w:w="9719" w:type="dxa"/>
            <w:gridSpan w:val="2"/>
            <w:tcBorders>
              <w:bottom w:val="single" w:sz="4" w:space="0" w:color="EEECE1" w:themeColor="background2"/>
            </w:tcBorders>
          </w:tcPr>
          <w:p w14:paraId="0BAC0AA6" w14:textId="77777777" w:rsidR="00A63760" w:rsidRPr="007F090D" w:rsidRDefault="00A63760" w:rsidP="00431629">
            <w:pPr>
              <w:pStyle w:val="LPTekst"/>
              <w:spacing w:before="240" w:after="120"/>
              <w:rPr>
                <w:b/>
                <w:lang w:val="nl-BE"/>
              </w:rPr>
            </w:pPr>
            <w:r w:rsidRPr="007F090D">
              <w:rPr>
                <w:b/>
                <w:lang w:val="nl-BE"/>
              </w:rPr>
              <w:t>Wenken</w:t>
            </w:r>
          </w:p>
          <w:p w14:paraId="622136D4" w14:textId="39D490BB" w:rsidR="00A63760" w:rsidRPr="007F090D" w:rsidRDefault="00A63760" w:rsidP="00431629">
            <w:pPr>
              <w:pStyle w:val="LPTekst"/>
              <w:spacing w:before="120" w:after="120"/>
              <w:jc w:val="left"/>
            </w:pPr>
            <w:r w:rsidRPr="00A63760">
              <w:rPr>
                <w:bCs/>
                <w:lang w:val="nl-BE"/>
              </w:rPr>
              <w:t xml:space="preserve">Alleen de stroom in metaalgeleiders </w:t>
            </w:r>
            <w:r w:rsidR="008B3A3D">
              <w:rPr>
                <w:bCs/>
                <w:lang w:val="nl-BE"/>
              </w:rPr>
              <w:t>is hier relevant</w:t>
            </w:r>
            <w:r w:rsidRPr="00A63760">
              <w:rPr>
                <w:bCs/>
                <w:lang w:val="nl-BE"/>
              </w:rPr>
              <w:t>.</w:t>
            </w:r>
          </w:p>
        </w:tc>
      </w:tr>
    </w:tbl>
    <w:p w14:paraId="3D02626D" w14:textId="068DF0AF" w:rsidR="00A63760" w:rsidRPr="00E06A9E" w:rsidRDefault="00A63760" w:rsidP="00E06A9E">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63760" w:rsidRPr="007F090D" w14:paraId="346BAD0F" w14:textId="77777777" w:rsidTr="00431629">
        <w:trPr>
          <w:trHeight w:val="633"/>
        </w:trPr>
        <w:tc>
          <w:tcPr>
            <w:tcW w:w="817" w:type="dxa"/>
            <w:shd w:val="clear" w:color="auto" w:fill="990099"/>
            <w:vAlign w:val="center"/>
          </w:tcPr>
          <w:p w14:paraId="7934F65B" w14:textId="77777777" w:rsidR="00A63760" w:rsidRPr="007F090D" w:rsidRDefault="00A63760"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FDBF5A5" w14:textId="725788B4" w:rsidR="00A63760" w:rsidRPr="007F090D" w:rsidRDefault="00A63760" w:rsidP="00431629">
            <w:pPr>
              <w:pStyle w:val="LPTekst"/>
              <w:spacing w:before="120" w:after="0"/>
              <w:jc w:val="left"/>
              <w:rPr>
                <w:lang w:val="nl-BE"/>
              </w:rPr>
            </w:pPr>
            <w:r w:rsidRPr="00C9015B">
              <w:rPr>
                <w:rFonts w:cs="Arial"/>
              </w:rPr>
              <w:t xml:space="preserve">Een elektrische stroom als een netto verplaatsing van elektrische ladingen </w:t>
            </w:r>
            <w:r w:rsidRPr="00C9015B">
              <w:rPr>
                <w:rFonts w:cs="Arial"/>
                <w:b/>
              </w:rPr>
              <w:t>omschrijven</w:t>
            </w:r>
            <w:r w:rsidRPr="00C9015B">
              <w:rPr>
                <w:rFonts w:cs="Arial"/>
              </w:rPr>
              <w:t>.</w:t>
            </w:r>
          </w:p>
        </w:tc>
      </w:tr>
      <w:tr w:rsidR="00A63760" w:rsidRPr="007F090D" w14:paraId="0C5C6CDB" w14:textId="77777777" w:rsidTr="00431629">
        <w:trPr>
          <w:trHeight w:val="633"/>
        </w:trPr>
        <w:tc>
          <w:tcPr>
            <w:tcW w:w="817" w:type="dxa"/>
            <w:shd w:val="clear" w:color="auto" w:fill="990099"/>
            <w:vAlign w:val="center"/>
          </w:tcPr>
          <w:p w14:paraId="32EBB66C" w14:textId="77777777" w:rsidR="00A63760" w:rsidRPr="007F090D" w:rsidRDefault="00A63760"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7C21997" w14:textId="46EF3823" w:rsidR="00A63760" w:rsidRPr="00C9015B" w:rsidRDefault="00A63760" w:rsidP="00431629">
            <w:pPr>
              <w:pStyle w:val="LPTekst"/>
              <w:spacing w:before="120" w:after="0"/>
              <w:jc w:val="left"/>
              <w:rPr>
                <w:rFonts w:cs="Arial"/>
              </w:rPr>
            </w:pPr>
            <w:r w:rsidRPr="00C9015B">
              <w:rPr>
                <w:rFonts w:cs="Arial"/>
              </w:rPr>
              <w:t>De grootheden spanning en stroom</w:t>
            </w:r>
            <w:r w:rsidRPr="00C9015B">
              <w:rPr>
                <w:rFonts w:cs="Arial"/>
              </w:rPr>
              <w:softHyphen/>
              <w:t xml:space="preserve">sterkte </w:t>
            </w:r>
            <w:r w:rsidRPr="00C9015B">
              <w:rPr>
                <w:rFonts w:cs="Arial"/>
                <w:b/>
              </w:rPr>
              <w:t>toelichten en meten</w:t>
            </w:r>
            <w:r w:rsidRPr="00C9015B">
              <w:rPr>
                <w:rFonts w:cs="Arial"/>
              </w:rPr>
              <w:t>.</w:t>
            </w:r>
          </w:p>
        </w:tc>
      </w:tr>
      <w:tr w:rsidR="00A63760" w:rsidRPr="007F090D" w14:paraId="04374F19" w14:textId="77777777" w:rsidTr="00431629">
        <w:tc>
          <w:tcPr>
            <w:tcW w:w="9719" w:type="dxa"/>
            <w:gridSpan w:val="2"/>
            <w:tcBorders>
              <w:bottom w:val="single" w:sz="4" w:space="0" w:color="EEECE1" w:themeColor="background2"/>
            </w:tcBorders>
          </w:tcPr>
          <w:p w14:paraId="21DAE481" w14:textId="77777777" w:rsidR="00A63760" w:rsidRPr="007F090D" w:rsidRDefault="00A63760" w:rsidP="00431629">
            <w:pPr>
              <w:pStyle w:val="LPTekst"/>
              <w:spacing w:before="240" w:after="120"/>
              <w:rPr>
                <w:b/>
                <w:lang w:val="nl-BE"/>
              </w:rPr>
            </w:pPr>
            <w:r w:rsidRPr="007F090D">
              <w:rPr>
                <w:b/>
                <w:lang w:val="nl-BE"/>
              </w:rPr>
              <w:t>Wenken</w:t>
            </w:r>
          </w:p>
          <w:p w14:paraId="5A19517F" w14:textId="77777777" w:rsidR="00CF026D" w:rsidRDefault="00CF026D" w:rsidP="00431629">
            <w:pPr>
              <w:pStyle w:val="LPTekst"/>
              <w:spacing w:before="120" w:after="120"/>
              <w:jc w:val="left"/>
              <w:rPr>
                <w:bCs/>
                <w:lang w:val="nl-BE"/>
              </w:rPr>
            </w:pPr>
            <w:r w:rsidRPr="00A63760">
              <w:rPr>
                <w:bCs/>
                <w:lang w:val="nl-BE"/>
              </w:rPr>
              <w:t>In een geleider gebeurt het ladingstransport via elektronen. In de praktijk gebruikt men echter de conventionele stroomzin.</w:t>
            </w:r>
            <w:r>
              <w:rPr>
                <w:bCs/>
                <w:lang w:val="nl-BE"/>
              </w:rPr>
              <w:t xml:space="preserve"> </w:t>
            </w:r>
          </w:p>
          <w:p w14:paraId="657CEA59" w14:textId="160E1EED" w:rsidR="00A63760" w:rsidRPr="007F090D" w:rsidRDefault="00A63760" w:rsidP="00431629">
            <w:pPr>
              <w:pStyle w:val="LPTekst"/>
              <w:spacing w:before="120" w:after="120"/>
              <w:jc w:val="left"/>
            </w:pPr>
            <w:r w:rsidRPr="00A63760">
              <w:rPr>
                <w:bCs/>
                <w:lang w:val="nl-BE"/>
              </w:rPr>
              <w:t xml:space="preserve">Aan de hand van een eenvoudig hydrodynamisch model (waterstroommodel) kunnen de begrippen spanning, stroomsterkte en weerstand worden toegelicht. </w:t>
            </w:r>
          </w:p>
        </w:tc>
      </w:tr>
    </w:tbl>
    <w:p w14:paraId="744C9F15" w14:textId="77777777" w:rsidR="00E06A9E" w:rsidRPr="00E06A9E" w:rsidRDefault="00E06A9E" w:rsidP="00E06A9E">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2017A" w:rsidRPr="007F090D" w14:paraId="2DB3C2C5" w14:textId="77777777" w:rsidTr="00431629">
        <w:trPr>
          <w:trHeight w:val="633"/>
        </w:trPr>
        <w:tc>
          <w:tcPr>
            <w:tcW w:w="817" w:type="dxa"/>
            <w:shd w:val="clear" w:color="auto" w:fill="990099"/>
            <w:vAlign w:val="center"/>
          </w:tcPr>
          <w:p w14:paraId="622AB7E7" w14:textId="77777777" w:rsidR="00C2017A" w:rsidRPr="007F090D" w:rsidRDefault="00C2017A"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BDDF95A" w14:textId="5678BDDD" w:rsidR="00C2017A" w:rsidRPr="007F090D" w:rsidRDefault="00C2017A" w:rsidP="00431629">
            <w:pPr>
              <w:pStyle w:val="LPTekst"/>
              <w:spacing w:before="120" w:after="0"/>
              <w:jc w:val="left"/>
              <w:rPr>
                <w:lang w:val="nl-BE"/>
              </w:rPr>
            </w:pPr>
            <w:r w:rsidRPr="00C9015B">
              <w:rPr>
                <w:b/>
              </w:rPr>
              <w:t>Uit experimentele waarnemingen</w:t>
            </w:r>
            <w:r w:rsidRPr="00C9015B">
              <w:t xml:space="preserve"> het verband tussen spanning en stroomsterkte </w:t>
            </w:r>
            <w:r w:rsidRPr="00C9015B">
              <w:rPr>
                <w:b/>
              </w:rPr>
              <w:t>aantonen en toepassen</w:t>
            </w:r>
            <w:r w:rsidRPr="00C9015B">
              <w:t>.</w:t>
            </w:r>
          </w:p>
        </w:tc>
      </w:tr>
      <w:tr w:rsidR="00C2017A" w:rsidRPr="007F090D" w14:paraId="5DBD958D" w14:textId="77777777" w:rsidTr="00431629">
        <w:tc>
          <w:tcPr>
            <w:tcW w:w="9719" w:type="dxa"/>
            <w:gridSpan w:val="2"/>
            <w:tcBorders>
              <w:bottom w:val="single" w:sz="4" w:space="0" w:color="EEECE1" w:themeColor="background2"/>
            </w:tcBorders>
          </w:tcPr>
          <w:p w14:paraId="6443C792" w14:textId="77777777" w:rsidR="00C2017A" w:rsidRPr="007F090D" w:rsidRDefault="00C2017A" w:rsidP="00431629">
            <w:pPr>
              <w:pStyle w:val="LPTekst"/>
              <w:spacing w:before="240" w:after="120"/>
              <w:rPr>
                <w:b/>
                <w:lang w:val="nl-BE"/>
              </w:rPr>
            </w:pPr>
            <w:r w:rsidRPr="007F090D">
              <w:rPr>
                <w:b/>
                <w:lang w:val="nl-BE"/>
              </w:rPr>
              <w:t>Wenken</w:t>
            </w:r>
          </w:p>
          <w:p w14:paraId="174C1B3C" w14:textId="14BDFE15" w:rsidR="00C2017A" w:rsidRPr="000A244D" w:rsidRDefault="00C2017A" w:rsidP="000A244D">
            <w:pPr>
              <w:pStyle w:val="LPTekst"/>
              <w:spacing w:after="120"/>
              <w:rPr>
                <w:bCs/>
              </w:rPr>
            </w:pPr>
            <w:r w:rsidRPr="00C2017A">
              <w:rPr>
                <w:bCs/>
              </w:rPr>
              <w:t>Met een elektrische stroomkring en een lampje als stroomsterkte-indicator kan men kwalitatieve waarnemingsproeven uitvoeren zoals de invloed van de grootte van de spanning op de stroomsterkte (lichtintensiteit) en de invloed van de weerstand op stroomsterkte.</w:t>
            </w:r>
          </w:p>
        </w:tc>
      </w:tr>
    </w:tbl>
    <w:p w14:paraId="2E241C59" w14:textId="428B7FFF" w:rsidR="00C2017A" w:rsidRDefault="00C2017A" w:rsidP="004A04B5">
      <w:pPr>
        <w:pStyle w:val="LPTekst"/>
        <w:spacing w:before="120" w:after="120" w:line="240" w:lineRule="auto"/>
        <w:jc w:val="left"/>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2017A" w:rsidRPr="007F090D" w14:paraId="6D090720" w14:textId="77777777" w:rsidTr="00431629">
        <w:trPr>
          <w:trHeight w:val="633"/>
        </w:trPr>
        <w:tc>
          <w:tcPr>
            <w:tcW w:w="817" w:type="dxa"/>
            <w:shd w:val="clear" w:color="auto" w:fill="990099"/>
            <w:vAlign w:val="center"/>
          </w:tcPr>
          <w:p w14:paraId="2B2A1A79" w14:textId="77777777" w:rsidR="00C2017A" w:rsidRPr="007F090D" w:rsidRDefault="00C2017A"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94667CE" w14:textId="0DC34533" w:rsidR="00C2017A" w:rsidRPr="007F090D" w:rsidRDefault="00C2017A" w:rsidP="00431629">
            <w:pPr>
              <w:pStyle w:val="LPTekst"/>
              <w:spacing w:before="120" w:after="0"/>
              <w:jc w:val="left"/>
              <w:rPr>
                <w:lang w:val="nl-BE"/>
              </w:rPr>
            </w:pPr>
            <w:r w:rsidRPr="00C9015B">
              <w:rPr>
                <w:rFonts w:cs="Arial"/>
              </w:rPr>
              <w:t xml:space="preserve">Een gegeven eenvoudige elektrische schakeling </w:t>
            </w:r>
            <w:r w:rsidRPr="00C9015B">
              <w:rPr>
                <w:rFonts w:cs="Arial"/>
                <w:b/>
              </w:rPr>
              <w:t>weergeven</w:t>
            </w:r>
            <w:r w:rsidRPr="00C9015B">
              <w:rPr>
                <w:rFonts w:cs="Arial"/>
              </w:rPr>
              <w:t xml:space="preserve"> in een schema en omgekeerd.</w:t>
            </w:r>
          </w:p>
        </w:tc>
      </w:tr>
      <w:tr w:rsidR="00C2017A" w:rsidRPr="007F090D" w14:paraId="672AEC3D" w14:textId="77777777" w:rsidTr="00431629">
        <w:tc>
          <w:tcPr>
            <w:tcW w:w="9719" w:type="dxa"/>
            <w:gridSpan w:val="2"/>
            <w:tcBorders>
              <w:bottom w:val="single" w:sz="4" w:space="0" w:color="EEECE1" w:themeColor="background2"/>
            </w:tcBorders>
          </w:tcPr>
          <w:p w14:paraId="0E6346CC" w14:textId="77777777" w:rsidR="00C2017A" w:rsidRPr="007F090D" w:rsidRDefault="00C2017A" w:rsidP="00431629">
            <w:pPr>
              <w:pStyle w:val="LPTekst"/>
              <w:spacing w:before="240" w:after="120"/>
              <w:rPr>
                <w:b/>
                <w:lang w:val="nl-BE"/>
              </w:rPr>
            </w:pPr>
            <w:r w:rsidRPr="007F090D">
              <w:rPr>
                <w:b/>
                <w:lang w:val="nl-BE"/>
              </w:rPr>
              <w:t>Wenken</w:t>
            </w:r>
          </w:p>
          <w:p w14:paraId="36409899" w14:textId="0603533D" w:rsidR="00C2017A" w:rsidRPr="007F090D" w:rsidRDefault="00C2017A" w:rsidP="00431629">
            <w:pPr>
              <w:pStyle w:val="LPTekst"/>
              <w:spacing w:before="120" w:after="120"/>
              <w:jc w:val="left"/>
            </w:pPr>
            <w:r w:rsidRPr="00C9015B">
              <w:rPr>
                <w:rFonts w:cs="Arial"/>
              </w:rPr>
              <w:t>Eenvoudige toepassingen kunnen gebruikt worden ter illustratie van een elektrische schakeling: zaklamp, fietsverlichting (massasluiting langs het fietskader: er wordt slechts één draadje gebruikt om het lampje te schakelen, kringen in een huisinstallatie…).</w:t>
            </w:r>
          </w:p>
        </w:tc>
      </w:tr>
    </w:tbl>
    <w:p w14:paraId="3AF701F6" w14:textId="08527643" w:rsidR="00A86ECB" w:rsidRPr="00E06A9E" w:rsidRDefault="00A86ECB" w:rsidP="00E06A9E">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2017A" w:rsidRPr="007F090D" w14:paraId="530E8D40" w14:textId="77777777" w:rsidTr="00431629">
        <w:trPr>
          <w:trHeight w:val="633"/>
        </w:trPr>
        <w:tc>
          <w:tcPr>
            <w:tcW w:w="817" w:type="dxa"/>
            <w:shd w:val="clear" w:color="auto" w:fill="990099"/>
            <w:vAlign w:val="center"/>
          </w:tcPr>
          <w:p w14:paraId="6DBA80B8" w14:textId="77777777" w:rsidR="00C2017A" w:rsidRPr="007F090D" w:rsidRDefault="00C2017A"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6E8FBBF" w14:textId="72864135" w:rsidR="00C2017A" w:rsidRPr="007F090D" w:rsidRDefault="00C2017A" w:rsidP="00431629">
            <w:pPr>
              <w:pStyle w:val="LPTekst"/>
              <w:spacing w:before="120" w:after="0"/>
              <w:jc w:val="left"/>
              <w:rPr>
                <w:lang w:val="nl-BE"/>
              </w:rPr>
            </w:pPr>
            <w:r w:rsidRPr="00C9015B">
              <w:rPr>
                <w:rFonts w:cs="Arial"/>
              </w:rPr>
              <w:t xml:space="preserve">Het joule-effect toelichten en toepassingen </w:t>
            </w:r>
            <w:r w:rsidRPr="00C9015B">
              <w:rPr>
                <w:rFonts w:cs="Arial"/>
                <w:b/>
              </w:rPr>
              <w:t>bespreken</w:t>
            </w:r>
            <w:r w:rsidRPr="00C9015B">
              <w:rPr>
                <w:rFonts w:cs="Arial"/>
              </w:rPr>
              <w:t>.</w:t>
            </w:r>
          </w:p>
        </w:tc>
      </w:tr>
      <w:tr w:rsidR="00C2017A" w:rsidRPr="007F090D" w14:paraId="0E176E30" w14:textId="77777777" w:rsidTr="00431629">
        <w:trPr>
          <w:trHeight w:val="633"/>
        </w:trPr>
        <w:tc>
          <w:tcPr>
            <w:tcW w:w="817" w:type="dxa"/>
            <w:shd w:val="clear" w:color="auto" w:fill="990099"/>
            <w:vAlign w:val="center"/>
          </w:tcPr>
          <w:p w14:paraId="66426E66" w14:textId="77777777" w:rsidR="00C2017A" w:rsidRPr="007F090D" w:rsidRDefault="00C2017A"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D923C13" w14:textId="5C68462B" w:rsidR="00C2017A" w:rsidRPr="00C9015B" w:rsidRDefault="00C2017A" w:rsidP="00431629">
            <w:pPr>
              <w:pStyle w:val="LPTekst"/>
              <w:spacing w:before="120" w:after="0"/>
              <w:jc w:val="left"/>
              <w:rPr>
                <w:rFonts w:cs="Arial"/>
              </w:rPr>
            </w:pPr>
            <w:r w:rsidRPr="00C9015B">
              <w:rPr>
                <w:rFonts w:cs="Arial"/>
              </w:rPr>
              <w:t xml:space="preserve">De begrippen elektrische energie en elektrisch vermogen </w:t>
            </w:r>
            <w:r w:rsidRPr="00C9015B">
              <w:rPr>
                <w:rFonts w:cs="Arial"/>
                <w:b/>
              </w:rPr>
              <w:t>verklaren</w:t>
            </w:r>
            <w:r w:rsidRPr="00C9015B">
              <w:rPr>
                <w:rFonts w:cs="Arial"/>
              </w:rPr>
              <w:t>.</w:t>
            </w:r>
          </w:p>
        </w:tc>
      </w:tr>
      <w:tr w:rsidR="00C2017A" w:rsidRPr="007F090D" w14:paraId="286B6141" w14:textId="77777777" w:rsidTr="00431629">
        <w:trPr>
          <w:trHeight w:val="633"/>
        </w:trPr>
        <w:tc>
          <w:tcPr>
            <w:tcW w:w="817" w:type="dxa"/>
            <w:shd w:val="clear" w:color="auto" w:fill="990099"/>
            <w:vAlign w:val="center"/>
          </w:tcPr>
          <w:p w14:paraId="25FC25EA" w14:textId="77777777" w:rsidR="00C2017A" w:rsidRPr="007F090D" w:rsidRDefault="00C2017A"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547393B" w14:textId="73BA6020" w:rsidR="00C2017A" w:rsidRPr="00C9015B" w:rsidRDefault="00C2017A" w:rsidP="00431629">
            <w:pPr>
              <w:pStyle w:val="LPTekst"/>
              <w:spacing w:before="120" w:after="0"/>
              <w:jc w:val="left"/>
              <w:rPr>
                <w:rFonts w:cs="Arial"/>
              </w:rPr>
            </w:pPr>
            <w:r w:rsidRPr="00C9015B">
              <w:rPr>
                <w:rFonts w:cs="Arial"/>
              </w:rPr>
              <w:t xml:space="preserve">Het elektrisch energieverbruik van een toestel </w:t>
            </w:r>
            <w:r w:rsidR="00083CC4" w:rsidRPr="00C9015B">
              <w:rPr>
                <w:rFonts w:cs="Arial"/>
              </w:rPr>
              <w:t>en de kost</w:t>
            </w:r>
            <w:r w:rsidR="00083CC4" w:rsidRPr="00BA4A00">
              <w:rPr>
                <w:rFonts w:cs="Arial"/>
              </w:rPr>
              <w:t xml:space="preserve">prijs van het energieverbruik </w:t>
            </w:r>
            <w:r w:rsidRPr="00083CC4">
              <w:rPr>
                <w:rFonts w:cs="Arial"/>
                <w:b/>
              </w:rPr>
              <w:t xml:space="preserve">berekenen </w:t>
            </w:r>
            <w:r w:rsidRPr="00C9015B">
              <w:rPr>
                <w:rFonts w:cs="Arial"/>
              </w:rPr>
              <w:t xml:space="preserve">als het vermogen van dat toestel gekend </w:t>
            </w:r>
            <w:r w:rsidR="00083CC4">
              <w:rPr>
                <w:rFonts w:cs="Arial"/>
              </w:rPr>
              <w:t>is.</w:t>
            </w:r>
          </w:p>
        </w:tc>
      </w:tr>
      <w:tr w:rsidR="00C2017A" w:rsidRPr="007F090D" w14:paraId="25610BD0" w14:textId="77777777" w:rsidTr="00431629">
        <w:tc>
          <w:tcPr>
            <w:tcW w:w="9719" w:type="dxa"/>
            <w:gridSpan w:val="2"/>
            <w:tcBorders>
              <w:bottom w:val="single" w:sz="4" w:space="0" w:color="EEECE1" w:themeColor="background2"/>
            </w:tcBorders>
          </w:tcPr>
          <w:p w14:paraId="704DB94C" w14:textId="77777777" w:rsidR="00C2017A" w:rsidRPr="007F090D" w:rsidRDefault="00C2017A" w:rsidP="00431629">
            <w:pPr>
              <w:pStyle w:val="LPTekst"/>
              <w:spacing w:before="240" w:after="120"/>
              <w:rPr>
                <w:b/>
                <w:lang w:val="nl-BE"/>
              </w:rPr>
            </w:pPr>
            <w:r w:rsidRPr="007F090D">
              <w:rPr>
                <w:b/>
                <w:lang w:val="nl-BE"/>
              </w:rPr>
              <w:t>Wenken</w:t>
            </w:r>
          </w:p>
          <w:p w14:paraId="1FA3A0FC" w14:textId="5FB0AC35" w:rsidR="00C2017A" w:rsidRDefault="00C2017A" w:rsidP="00C2017A">
            <w:pPr>
              <w:pStyle w:val="LPTekst"/>
              <w:spacing w:before="120" w:after="120"/>
              <w:rPr>
                <w:rFonts w:cs="Arial"/>
              </w:rPr>
            </w:pPr>
            <w:r w:rsidRPr="00C2017A">
              <w:rPr>
                <w:rFonts w:cs="Arial"/>
              </w:rPr>
              <w:t>Het joule-effect kan geïllustreerd worden aan de hand van enkele huishoudtoestellen zoals wasmachine, strijkijzer, vaatwasmachine, broodrooster, koffiezetapparaat, elektrische kookplaat, straalkachels, gloeilamp…</w:t>
            </w:r>
          </w:p>
          <w:p w14:paraId="05FB70CB" w14:textId="01A02EB3" w:rsidR="00083CC4" w:rsidRPr="00083CC4" w:rsidRDefault="00083CC4" w:rsidP="00083CC4">
            <w:pPr>
              <w:pStyle w:val="LPTekst"/>
              <w:spacing w:before="120" w:after="120"/>
              <w:rPr>
                <w:rFonts w:cs="Arial"/>
                <w:lang w:val="nl-BE"/>
              </w:rPr>
            </w:pPr>
            <w:r w:rsidRPr="00C2017A">
              <w:rPr>
                <w:rFonts w:cs="Arial"/>
                <w:lang w:val="nl-BE"/>
              </w:rPr>
              <w:t xml:space="preserve">Op de meeste huishoudtoestellen kan men het vermogen </w:t>
            </w:r>
            <w:r w:rsidRPr="00C2017A">
              <w:rPr>
                <w:rFonts w:cs="Arial"/>
                <w:i/>
                <w:lang w:val="nl-BE"/>
              </w:rPr>
              <w:t>P</w:t>
            </w:r>
            <w:r w:rsidRPr="00C2017A">
              <w:rPr>
                <w:rFonts w:cs="Arial"/>
                <w:lang w:val="nl-BE"/>
              </w:rPr>
              <w:t xml:space="preserve"> aflezen. Men kan de stroomsterkte berekenen en vergelijken wanneer d</w:t>
            </w:r>
            <w:r>
              <w:rPr>
                <w:rFonts w:cs="Arial"/>
                <w:lang w:val="nl-BE"/>
              </w:rPr>
              <w:t xml:space="preserve">eze toestellen in werking zijn. </w:t>
            </w:r>
            <w:r w:rsidRPr="00C2017A">
              <w:rPr>
                <w:rFonts w:cs="Arial"/>
              </w:rPr>
              <w:t>Concrete situaties zijn o.a. laagspannings-</w:t>
            </w:r>
            <w:proofErr w:type="spellStart"/>
            <w:r w:rsidRPr="00C2017A">
              <w:rPr>
                <w:rFonts w:cs="Arial"/>
              </w:rPr>
              <w:t>halogeenspots</w:t>
            </w:r>
            <w:proofErr w:type="spellEnd"/>
            <w:r w:rsidRPr="00C2017A">
              <w:rPr>
                <w:rFonts w:cs="Arial"/>
              </w:rPr>
              <w:t xml:space="preserve"> (lage spanning, grote stroom), verwarmingstoestellen (groot vermogen, grote stroomsterkte), onderscheid tussen soorten lampen…</w:t>
            </w:r>
          </w:p>
          <w:p w14:paraId="70CA8BC6" w14:textId="5229737B" w:rsidR="00C2017A" w:rsidRPr="000A244D" w:rsidRDefault="00083CC4" w:rsidP="00F4607C">
            <w:pPr>
              <w:pStyle w:val="LPTekst"/>
              <w:spacing w:before="120" w:after="120"/>
              <w:rPr>
                <w:rFonts w:cs="Arial"/>
              </w:rPr>
            </w:pPr>
            <w:r w:rsidRPr="00C2017A">
              <w:rPr>
                <w:rFonts w:cs="Arial"/>
                <w:lang w:val="nl-BE"/>
              </w:rPr>
              <w:t xml:space="preserve">Uit het vermogen van een toestel en de gebruiksduur kan ook de elektrische energie en de kostprijs berekend worden, waarbij de eenheid kWh kan aangebracht worden. </w:t>
            </w:r>
            <w:r w:rsidRPr="00F4607C">
              <w:rPr>
                <w:rFonts w:cs="Arial"/>
                <w:lang w:val="nl-BE"/>
              </w:rPr>
              <w:t>Handig hierbij is een concrete factuur</w:t>
            </w:r>
            <w:r w:rsidRPr="00C2017A">
              <w:rPr>
                <w:rFonts w:cs="Arial"/>
                <w:lang w:val="nl-BE"/>
              </w:rPr>
              <w:t xml:space="preserve"> waar daluur- en piekuurtarief aan bod komen. Dit kan een aanzet zijn tot het bewust en spaarzaam gebruiken van energie.</w:t>
            </w:r>
          </w:p>
        </w:tc>
      </w:tr>
    </w:tbl>
    <w:p w14:paraId="73B174D5" w14:textId="0453D6E5" w:rsidR="00C2017A" w:rsidRPr="00A86ECB" w:rsidRDefault="00C2017A" w:rsidP="00A86ECB">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2017A" w:rsidRPr="007F090D" w14:paraId="4F23E804" w14:textId="77777777" w:rsidTr="00431629">
        <w:trPr>
          <w:trHeight w:val="633"/>
        </w:trPr>
        <w:tc>
          <w:tcPr>
            <w:tcW w:w="817" w:type="dxa"/>
            <w:shd w:val="clear" w:color="auto" w:fill="990099"/>
            <w:vAlign w:val="center"/>
          </w:tcPr>
          <w:p w14:paraId="63AE2B71" w14:textId="77777777" w:rsidR="00C2017A" w:rsidRPr="007F090D" w:rsidRDefault="00C2017A"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BC56797" w14:textId="28228910" w:rsidR="00C2017A" w:rsidRPr="007F090D" w:rsidRDefault="00C2017A" w:rsidP="00431629">
            <w:pPr>
              <w:pStyle w:val="LPTekst"/>
              <w:spacing w:before="120" w:after="0"/>
              <w:jc w:val="left"/>
              <w:rPr>
                <w:lang w:val="nl-BE"/>
              </w:rPr>
            </w:pPr>
            <w:r w:rsidRPr="00C9015B">
              <w:rPr>
                <w:rFonts w:cs="Arial"/>
              </w:rPr>
              <w:t xml:space="preserve">Begrippen en verschijnselen in verband met de risico’s bij elektrische toestellen </w:t>
            </w:r>
            <w:r w:rsidRPr="00C9015B">
              <w:rPr>
                <w:rFonts w:cs="Arial"/>
                <w:b/>
              </w:rPr>
              <w:t>omschrijven</w:t>
            </w:r>
            <w:r w:rsidRPr="00C9015B">
              <w:rPr>
                <w:rFonts w:cs="Arial"/>
              </w:rPr>
              <w:t>.</w:t>
            </w:r>
          </w:p>
        </w:tc>
      </w:tr>
      <w:tr w:rsidR="00C2017A" w:rsidRPr="007F090D" w14:paraId="7764B65D" w14:textId="77777777" w:rsidTr="00431629">
        <w:trPr>
          <w:trHeight w:val="633"/>
        </w:trPr>
        <w:tc>
          <w:tcPr>
            <w:tcW w:w="817" w:type="dxa"/>
            <w:shd w:val="clear" w:color="auto" w:fill="990099"/>
            <w:vAlign w:val="center"/>
          </w:tcPr>
          <w:p w14:paraId="24AF2729" w14:textId="77777777" w:rsidR="00C2017A" w:rsidRPr="007F090D" w:rsidRDefault="00C2017A"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E7E1E7E" w14:textId="471E8CC3" w:rsidR="00C2017A" w:rsidRPr="00C9015B" w:rsidRDefault="00C2017A" w:rsidP="00431629">
            <w:pPr>
              <w:pStyle w:val="LPTekst"/>
              <w:spacing w:before="120" w:after="0"/>
              <w:jc w:val="left"/>
              <w:rPr>
                <w:rFonts w:cs="Arial"/>
              </w:rPr>
            </w:pPr>
            <w:r w:rsidRPr="00C9015B">
              <w:rPr>
                <w:szCs w:val="24"/>
              </w:rPr>
              <w:t xml:space="preserve">Veiligheidsmaatregelen bij elektrische kringen en toestellen </w:t>
            </w:r>
            <w:r w:rsidRPr="00C9015B">
              <w:rPr>
                <w:b/>
                <w:szCs w:val="24"/>
              </w:rPr>
              <w:t>toelichten</w:t>
            </w:r>
            <w:r w:rsidRPr="00C9015B">
              <w:rPr>
                <w:szCs w:val="24"/>
              </w:rPr>
              <w:t>.</w:t>
            </w:r>
          </w:p>
        </w:tc>
      </w:tr>
      <w:tr w:rsidR="00C2017A" w:rsidRPr="007F090D" w14:paraId="7D477E5C" w14:textId="77777777" w:rsidTr="00431629">
        <w:tc>
          <w:tcPr>
            <w:tcW w:w="9719" w:type="dxa"/>
            <w:gridSpan w:val="2"/>
            <w:tcBorders>
              <w:bottom w:val="single" w:sz="4" w:space="0" w:color="EEECE1" w:themeColor="background2"/>
            </w:tcBorders>
          </w:tcPr>
          <w:p w14:paraId="2F88CB54" w14:textId="77777777" w:rsidR="00C2017A" w:rsidRPr="007F090D" w:rsidRDefault="00C2017A" w:rsidP="00431629">
            <w:pPr>
              <w:pStyle w:val="LPTekst"/>
              <w:spacing w:before="240" w:after="120"/>
              <w:rPr>
                <w:b/>
                <w:lang w:val="nl-BE"/>
              </w:rPr>
            </w:pPr>
            <w:r w:rsidRPr="007F090D">
              <w:rPr>
                <w:b/>
                <w:lang w:val="nl-BE"/>
              </w:rPr>
              <w:t>Wenken</w:t>
            </w:r>
          </w:p>
          <w:p w14:paraId="23731D5C" w14:textId="76BEB8C0" w:rsidR="00F4607C" w:rsidRDefault="00C2017A" w:rsidP="00431629">
            <w:pPr>
              <w:pStyle w:val="LPTekst"/>
              <w:spacing w:before="120" w:after="120"/>
              <w:jc w:val="left"/>
              <w:rPr>
                <w:rFonts w:cs="Arial"/>
                <w:strike/>
                <w:lang w:val="nl-BE"/>
              </w:rPr>
            </w:pPr>
            <w:r w:rsidRPr="00C2017A">
              <w:rPr>
                <w:rFonts w:cs="Arial"/>
                <w:lang w:val="nl-BE"/>
              </w:rPr>
              <w:t>Het is van het allergrootste belang dat de leerlingen vertrouwd zijn met de risico’s van elektriciteit (elektrocutie, overbelasting, kortsluiting, brandgevaar) en de veiligheidsmaatregelen (zekering, aarding, differentieelschakelaar).</w:t>
            </w:r>
          </w:p>
          <w:p w14:paraId="7A7B8870" w14:textId="088EDDA8" w:rsidR="00F4607C" w:rsidRDefault="00F4607C" w:rsidP="00431629">
            <w:pPr>
              <w:pStyle w:val="LPTekst"/>
              <w:spacing w:before="120" w:after="120"/>
              <w:jc w:val="left"/>
              <w:rPr>
                <w:rFonts w:cs="Arial"/>
                <w:strike/>
                <w:lang w:val="nl-BE"/>
              </w:rPr>
            </w:pPr>
            <w:r w:rsidRPr="00C2017A">
              <w:rPr>
                <w:rFonts w:cs="Arial"/>
                <w:lang w:val="nl-BE"/>
              </w:rPr>
              <w:t>Bij de veiligheidsvoorschriften van een toestel kan men ook het “typeplaatje” ontleden dat meestal onderaan een toestel zit.</w:t>
            </w:r>
          </w:p>
          <w:p w14:paraId="720C90E7" w14:textId="77777777" w:rsidR="00F4607C" w:rsidRDefault="00F4607C" w:rsidP="00F4607C">
            <w:pPr>
              <w:pStyle w:val="LPTekst"/>
              <w:spacing w:before="120" w:after="120"/>
              <w:jc w:val="left"/>
              <w:rPr>
                <w:rFonts w:cs="Arial"/>
                <w:lang w:val="nl-BE"/>
              </w:rPr>
            </w:pPr>
            <w:r w:rsidRPr="00F4607C">
              <w:rPr>
                <w:rFonts w:cs="Arial"/>
                <w:b/>
                <w:lang w:val="nl-BE"/>
              </w:rPr>
              <w:t>Een paar aandachtspunten</w:t>
            </w:r>
          </w:p>
          <w:p w14:paraId="16A7DD99" w14:textId="5F9FA671" w:rsidR="00F4607C" w:rsidRDefault="00C2017A" w:rsidP="00F4607C">
            <w:pPr>
              <w:pStyle w:val="LPTekst"/>
              <w:numPr>
                <w:ilvl w:val="0"/>
                <w:numId w:val="45"/>
              </w:numPr>
              <w:spacing w:before="120" w:after="120"/>
              <w:jc w:val="left"/>
              <w:rPr>
                <w:rFonts w:cs="Arial"/>
                <w:lang w:val="nl-BE"/>
              </w:rPr>
            </w:pPr>
            <w:r w:rsidRPr="00C2017A">
              <w:rPr>
                <w:rFonts w:cs="Arial"/>
                <w:lang w:val="nl-BE"/>
              </w:rPr>
              <w:t xml:space="preserve">Trek de aandacht op het verschil tussen geaarde toestellen en niet-geaarde zoals de dubbel geïsoleerde toestellen. </w:t>
            </w:r>
          </w:p>
          <w:p w14:paraId="2DED223E" w14:textId="061BD9ED" w:rsidR="00C2017A" w:rsidRPr="00F4607C" w:rsidRDefault="00F4607C" w:rsidP="00F4607C">
            <w:pPr>
              <w:pStyle w:val="LPTekst"/>
              <w:numPr>
                <w:ilvl w:val="0"/>
                <w:numId w:val="45"/>
              </w:numPr>
              <w:spacing w:before="120" w:after="120"/>
              <w:jc w:val="left"/>
              <w:rPr>
                <w:rFonts w:cs="Arial"/>
                <w:lang w:val="nl-BE"/>
              </w:rPr>
            </w:pPr>
            <w:r>
              <w:rPr>
                <w:rFonts w:cs="Arial"/>
                <w:lang w:val="nl-BE"/>
              </w:rPr>
              <w:t xml:space="preserve">Belangrijk is </w:t>
            </w:r>
            <w:r w:rsidR="00C2017A" w:rsidRPr="00C2017A">
              <w:rPr>
                <w:rFonts w:cs="Arial"/>
                <w:lang w:val="nl-BE"/>
              </w:rPr>
              <w:t xml:space="preserve">er </w:t>
            </w:r>
            <w:r>
              <w:rPr>
                <w:rFonts w:cs="Arial"/>
                <w:lang w:val="nl-BE"/>
              </w:rPr>
              <w:t>op te wijzen</w:t>
            </w:r>
            <w:r w:rsidR="00C2017A" w:rsidRPr="00C2017A">
              <w:rPr>
                <w:rFonts w:cs="Arial"/>
                <w:lang w:val="nl-BE"/>
              </w:rPr>
              <w:t xml:space="preserve"> dat een differentieelschakelaar geen veiligheid biedt tegen elektrocutie. </w:t>
            </w:r>
          </w:p>
        </w:tc>
      </w:tr>
    </w:tbl>
    <w:p w14:paraId="52B5F000" w14:textId="77777777" w:rsidR="00F5121C" w:rsidRPr="00E06A9E" w:rsidRDefault="00F5121C" w:rsidP="00E06A9E">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2017A" w:rsidRPr="007F090D" w14:paraId="006ADDB9" w14:textId="77777777" w:rsidTr="00431629">
        <w:trPr>
          <w:trHeight w:val="633"/>
        </w:trPr>
        <w:tc>
          <w:tcPr>
            <w:tcW w:w="817" w:type="dxa"/>
            <w:shd w:val="clear" w:color="auto" w:fill="990099"/>
            <w:vAlign w:val="center"/>
          </w:tcPr>
          <w:p w14:paraId="1C82A42C" w14:textId="77777777" w:rsidR="00C2017A" w:rsidRPr="007F090D" w:rsidRDefault="00C2017A"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AE0E2D5" w14:textId="55F4472F" w:rsidR="00C2017A" w:rsidRPr="007F090D" w:rsidRDefault="00C2017A" w:rsidP="00431629">
            <w:pPr>
              <w:pStyle w:val="LPTekst"/>
              <w:spacing w:before="120" w:after="0"/>
              <w:jc w:val="left"/>
              <w:rPr>
                <w:lang w:val="nl-BE"/>
              </w:rPr>
            </w:pPr>
            <w:r w:rsidRPr="00C9015B">
              <w:rPr>
                <w:rFonts w:cs="Arial"/>
              </w:rPr>
              <w:t>Verschillende mogelijkheden om elektriciteit te produceren</w:t>
            </w:r>
            <w:r w:rsidR="00575657">
              <w:rPr>
                <w:rFonts w:cs="Arial"/>
              </w:rPr>
              <w:t xml:space="preserve">, </w:t>
            </w:r>
            <w:r w:rsidR="00575657" w:rsidRPr="00575657">
              <w:rPr>
                <w:rFonts w:cs="Arial"/>
                <w:b/>
              </w:rPr>
              <w:t>toelichten</w:t>
            </w:r>
            <w:r w:rsidRPr="00C9015B">
              <w:rPr>
                <w:rFonts w:cs="Arial"/>
              </w:rPr>
              <w:t>.</w:t>
            </w:r>
          </w:p>
        </w:tc>
      </w:tr>
      <w:tr w:rsidR="00C2017A" w:rsidRPr="007F090D" w14:paraId="2FD91F24" w14:textId="77777777" w:rsidTr="00431629">
        <w:tc>
          <w:tcPr>
            <w:tcW w:w="9719" w:type="dxa"/>
            <w:gridSpan w:val="2"/>
            <w:tcBorders>
              <w:bottom w:val="single" w:sz="4" w:space="0" w:color="EEECE1" w:themeColor="background2"/>
            </w:tcBorders>
          </w:tcPr>
          <w:p w14:paraId="1EC8BB9B" w14:textId="77777777" w:rsidR="00C2017A" w:rsidRPr="007F090D" w:rsidRDefault="00C2017A" w:rsidP="00431629">
            <w:pPr>
              <w:pStyle w:val="LPTekst"/>
              <w:spacing w:before="240" w:after="120"/>
              <w:rPr>
                <w:b/>
                <w:lang w:val="nl-BE"/>
              </w:rPr>
            </w:pPr>
            <w:r w:rsidRPr="007F090D">
              <w:rPr>
                <w:b/>
                <w:lang w:val="nl-BE"/>
              </w:rPr>
              <w:lastRenderedPageBreak/>
              <w:t>Wenken</w:t>
            </w:r>
          </w:p>
          <w:p w14:paraId="0F091404" w14:textId="77777777" w:rsidR="0086763B" w:rsidRDefault="00C2017A" w:rsidP="0086763B">
            <w:pPr>
              <w:pStyle w:val="LPTekst"/>
              <w:spacing w:before="120" w:after="120"/>
              <w:jc w:val="left"/>
              <w:rPr>
                <w:rFonts w:cs="Arial"/>
                <w:lang w:val="nl-BE"/>
              </w:rPr>
            </w:pPr>
            <w:r w:rsidRPr="00C2017A">
              <w:rPr>
                <w:rFonts w:cs="Arial"/>
                <w:lang w:val="nl-BE"/>
              </w:rPr>
              <w:t xml:space="preserve">Hier kan ingegaan worden op klassieke thermische centrales, kerncentrales, windturbines, </w:t>
            </w:r>
            <w:proofErr w:type="spellStart"/>
            <w:r w:rsidRPr="00C2017A">
              <w:rPr>
                <w:rFonts w:cs="Arial"/>
                <w:lang w:val="nl-BE"/>
              </w:rPr>
              <w:t>waterkracht-centrales</w:t>
            </w:r>
            <w:proofErr w:type="spellEnd"/>
            <w:r w:rsidRPr="00C2017A">
              <w:rPr>
                <w:rFonts w:cs="Arial"/>
                <w:lang w:val="nl-BE"/>
              </w:rPr>
              <w:t>, zonnepanelen, biomassacentrales.</w:t>
            </w:r>
          </w:p>
          <w:p w14:paraId="3A959F6D" w14:textId="77777777" w:rsidR="0086763B" w:rsidRDefault="00C2017A" w:rsidP="0086763B">
            <w:pPr>
              <w:pStyle w:val="LPTekst"/>
              <w:spacing w:after="120"/>
              <w:jc w:val="left"/>
              <w:rPr>
                <w:rFonts w:cs="Arial"/>
                <w:lang w:val="nl-BE"/>
              </w:rPr>
            </w:pPr>
            <w:r w:rsidRPr="00C2017A">
              <w:rPr>
                <w:rFonts w:cs="Arial"/>
                <w:lang w:val="nl-BE"/>
              </w:rPr>
              <w:t>Het elektriciteitssysteem (opwekking, transport, dist</w:t>
            </w:r>
            <w:r w:rsidR="00575657">
              <w:rPr>
                <w:rFonts w:cs="Arial"/>
                <w:lang w:val="nl-BE"/>
              </w:rPr>
              <w:t>ribu</w:t>
            </w:r>
            <w:r w:rsidR="0086763B">
              <w:rPr>
                <w:rFonts w:cs="Arial"/>
                <w:lang w:val="nl-BE"/>
              </w:rPr>
              <w:t>tie, gebruiker) kan hier</w:t>
            </w:r>
            <w:r w:rsidRPr="00C2017A">
              <w:rPr>
                <w:rFonts w:cs="Arial"/>
                <w:lang w:val="nl-BE"/>
              </w:rPr>
              <w:t xml:space="preserve"> ter sprake gebracht worden. Als klant (gebruiker) heeft men in de vrije Europese markt de keuze tussen verschillende firma’s die elektriciteit opwekken. Transport en distributie worden echter bepaald door de regio (gemeente, stad) waar men woont. Dit kan eventueel toegelicht worden aan de</w:t>
            </w:r>
            <w:r w:rsidR="0086763B">
              <w:rPr>
                <w:rFonts w:cs="Arial"/>
                <w:lang w:val="nl-BE"/>
              </w:rPr>
              <w:t xml:space="preserve"> hand van een concrete factuur.</w:t>
            </w:r>
          </w:p>
          <w:p w14:paraId="15D1E209" w14:textId="680C4A92" w:rsidR="00C2017A" w:rsidRPr="0086763B" w:rsidRDefault="00C2017A" w:rsidP="0086763B">
            <w:pPr>
              <w:pStyle w:val="LPTekst"/>
              <w:spacing w:before="120"/>
              <w:jc w:val="left"/>
              <w:rPr>
                <w:rFonts w:cs="Arial"/>
                <w:lang w:val="nl-BE"/>
              </w:rPr>
            </w:pPr>
            <w:r w:rsidRPr="00C2017A">
              <w:rPr>
                <w:rFonts w:cs="Arial"/>
                <w:lang w:val="nl-BE"/>
              </w:rPr>
              <w:t>Het aspect duurzame energieomzetting kan hier ook ter sprake komen.</w:t>
            </w:r>
          </w:p>
        </w:tc>
      </w:tr>
    </w:tbl>
    <w:p w14:paraId="73E3EA10" w14:textId="573BBB6A" w:rsidR="00C2017A" w:rsidRDefault="00C2017A" w:rsidP="00A63760">
      <w:pPr>
        <w:pStyle w:val="LPTekst"/>
        <w:spacing w:before="120" w:after="120"/>
        <w:jc w:val="left"/>
        <w:rPr>
          <w:i/>
        </w:rPr>
      </w:pPr>
    </w:p>
    <w:p w14:paraId="2991A581" w14:textId="77777777" w:rsidR="00C2017A" w:rsidRDefault="00C2017A" w:rsidP="00A63760">
      <w:pPr>
        <w:pStyle w:val="LPTekst"/>
        <w:spacing w:before="120" w:after="120"/>
        <w:jc w:val="left"/>
        <w:rPr>
          <w:i/>
        </w:rPr>
      </w:pPr>
    </w:p>
    <w:p w14:paraId="2017648C" w14:textId="77777777" w:rsidR="00C2017A" w:rsidRPr="00A63760" w:rsidRDefault="00C2017A" w:rsidP="00A63760">
      <w:pPr>
        <w:pStyle w:val="LPTekst"/>
        <w:spacing w:before="120" w:after="120"/>
        <w:jc w:val="left"/>
        <w:rPr>
          <w:i/>
        </w:rPr>
      </w:pPr>
    </w:p>
    <w:p w14:paraId="676FC8FC" w14:textId="77777777" w:rsidR="003A6F56" w:rsidRPr="007F2626" w:rsidRDefault="003A6F56" w:rsidP="007F2626">
      <w:pPr>
        <w:pStyle w:val="LPTekst"/>
        <w:jc w:val="left"/>
        <w:rPr>
          <w:lang w:val="nl-BE"/>
        </w:rPr>
      </w:pPr>
    </w:p>
    <w:p w14:paraId="467E477C" w14:textId="2BC22313" w:rsidR="00BA1154" w:rsidRDefault="00BA1154" w:rsidP="00BA1154">
      <w:pPr>
        <w:pStyle w:val="LPKop1"/>
      </w:pPr>
      <w:bookmarkStart w:id="34" w:name="_Toc445985430"/>
      <w:bookmarkStart w:id="35" w:name="_Toc450310179"/>
      <w:bookmarkStart w:id="36" w:name="_Toc481581478"/>
      <w:r>
        <w:lastRenderedPageBreak/>
        <w:t>M</w:t>
      </w:r>
      <w:r w:rsidR="00970278">
        <w:t>inimale materiële vereisten</w:t>
      </w:r>
      <w:bookmarkEnd w:id="34"/>
      <w:bookmarkEnd w:id="36"/>
    </w:p>
    <w:p w14:paraId="2F362BD7" w14:textId="77777777" w:rsidR="003F5A63" w:rsidRPr="006B2B20" w:rsidRDefault="003F5A63" w:rsidP="006B2B20">
      <w:pPr>
        <w:pStyle w:val="LPKop2"/>
        <w:spacing w:before="240" w:after="240" w:line="360" w:lineRule="auto"/>
      </w:pPr>
      <w:bookmarkStart w:id="37" w:name="_Toc127332202"/>
      <w:bookmarkStart w:id="38" w:name="_Toc445985431"/>
      <w:bookmarkStart w:id="39" w:name="_Toc481581479"/>
      <w:r w:rsidRPr="006B2B20">
        <w:t>Algemeen</w:t>
      </w:r>
      <w:bookmarkEnd w:id="39"/>
    </w:p>
    <w:p w14:paraId="4C3CB0A5" w14:textId="3AE02327" w:rsidR="003F5A63" w:rsidRPr="006B2B20" w:rsidRDefault="003F5A63" w:rsidP="00F5121C">
      <w:pPr>
        <w:pStyle w:val="LPTekst"/>
        <w:spacing w:after="0"/>
        <w:jc w:val="left"/>
      </w:pPr>
      <w:r w:rsidRPr="006B2B20">
        <w:t>Om de leerplandoelstellingen te realiseren</w:t>
      </w:r>
      <w:r w:rsidR="009E6676" w:rsidRPr="006B2B20">
        <w:t>,</w:t>
      </w:r>
      <w:r w:rsidRPr="006B2B20">
        <w:t xml:space="preserve"> dient de school minimaal de hierna beschreven infrastructuur, materiële en didactische uitrusting ter beschikking te stellen, die beantwoordt aan de reglementaire eisen op het vlak van veiligheid, gezondheid, hygiëne, ergonomie en milieu. Dit alles is daarnaast aangepast aan de visie op leren die de school hanteert.</w:t>
      </w:r>
    </w:p>
    <w:p w14:paraId="4F51861A" w14:textId="50FD46BC" w:rsidR="003F5A63" w:rsidRPr="006B2B20" w:rsidRDefault="004572A4" w:rsidP="006B2B20">
      <w:pPr>
        <w:pStyle w:val="LPKop2"/>
        <w:spacing w:line="360" w:lineRule="auto"/>
      </w:pPr>
      <w:bookmarkStart w:id="40" w:name="_Toc441667252"/>
      <w:bookmarkStart w:id="41" w:name="_Toc481581480"/>
      <w:r w:rsidRPr="006B2B20">
        <w:t>Het vaklokaal</w:t>
      </w:r>
      <w:r w:rsidR="00C56DDB" w:rsidRPr="006B2B20">
        <w:t>:</w:t>
      </w:r>
      <w:r w:rsidRPr="006B2B20">
        <w:t xml:space="preserve"> </w:t>
      </w:r>
      <w:r w:rsidR="003F5A63" w:rsidRPr="006B2B20">
        <w:rPr>
          <w:lang w:val="nl-BE"/>
        </w:rPr>
        <w:t>een inspirerende leeromgeving</w:t>
      </w:r>
      <w:bookmarkEnd w:id="40"/>
      <w:bookmarkEnd w:id="41"/>
    </w:p>
    <w:p w14:paraId="05927D53" w14:textId="602CCB12" w:rsidR="003F5A63" w:rsidRPr="006B2B20" w:rsidRDefault="00037B0C" w:rsidP="00F5121C">
      <w:pPr>
        <w:spacing w:after="120" w:line="360" w:lineRule="auto"/>
        <w:rPr>
          <w:rFonts w:cs="Arial"/>
          <w:color w:val="404040" w:themeColor="text1" w:themeTint="BF"/>
          <w:szCs w:val="20"/>
        </w:rPr>
      </w:pPr>
      <w:r>
        <w:rPr>
          <w:color w:val="404040" w:themeColor="text1" w:themeTint="BF"/>
          <w:szCs w:val="20"/>
          <w:lang w:val="nl-NL"/>
        </w:rPr>
        <w:t>Leerlingen kunnen gebruik maken van een</w:t>
      </w:r>
      <w:r w:rsidR="003F5A63" w:rsidRPr="006B2B20">
        <w:rPr>
          <w:color w:val="404040" w:themeColor="text1" w:themeTint="BF"/>
          <w:szCs w:val="20"/>
          <w:lang w:val="nl-NL"/>
        </w:rPr>
        <w:t xml:space="preserve"> lokaal </w:t>
      </w:r>
      <w:r>
        <w:rPr>
          <w:color w:val="404040" w:themeColor="text1" w:themeTint="BF"/>
          <w:szCs w:val="20"/>
          <w:lang w:val="nl-NL"/>
        </w:rPr>
        <w:t>voorzien van e</w:t>
      </w:r>
      <w:r w:rsidRPr="00E06A9E">
        <w:rPr>
          <w:color w:val="404040" w:themeColor="text1" w:themeTint="BF"/>
          <w:szCs w:val="20"/>
          <w:lang w:val="nl-NL"/>
        </w:rPr>
        <w:t xml:space="preserve">en demonstratietafel waar zowel water, elektriciteit als gas voorhanden zijn, waarbij </w:t>
      </w:r>
      <w:r w:rsidR="003F5A63" w:rsidRPr="006B2B20">
        <w:rPr>
          <w:color w:val="404040" w:themeColor="text1" w:themeTint="BF"/>
          <w:szCs w:val="20"/>
          <w:lang w:val="nl-NL"/>
        </w:rPr>
        <w:t xml:space="preserve">internet </w:t>
      </w:r>
      <w:r>
        <w:rPr>
          <w:color w:val="404040" w:themeColor="text1" w:themeTint="BF"/>
          <w:szCs w:val="20"/>
          <w:lang w:val="nl-NL"/>
        </w:rPr>
        <w:t xml:space="preserve">voorzien is en waarin </w:t>
      </w:r>
      <w:r w:rsidR="003F5A63" w:rsidRPr="006B2B20">
        <w:rPr>
          <w:color w:val="404040" w:themeColor="text1" w:themeTint="BF"/>
          <w:szCs w:val="20"/>
          <w:lang w:val="nl-NL"/>
        </w:rPr>
        <w:t xml:space="preserve">de leerkracht moderne (mobiele) communicatiemiddelen zoals </w:t>
      </w:r>
      <w:r w:rsidR="009E6676" w:rsidRPr="006B2B20">
        <w:rPr>
          <w:color w:val="404040" w:themeColor="text1" w:themeTint="BF"/>
          <w:szCs w:val="20"/>
          <w:lang w:val="nl-NL"/>
        </w:rPr>
        <w:t>p</w:t>
      </w:r>
      <w:r w:rsidR="003F5A63" w:rsidRPr="006B2B20">
        <w:rPr>
          <w:color w:val="404040" w:themeColor="text1" w:themeTint="BF"/>
          <w:szCs w:val="20"/>
          <w:lang w:val="nl-NL"/>
        </w:rPr>
        <w:t>c, laptop, tablet…</w:t>
      </w:r>
      <w:r>
        <w:rPr>
          <w:color w:val="404040" w:themeColor="text1" w:themeTint="BF"/>
          <w:szCs w:val="20"/>
          <w:lang w:val="nl-NL"/>
        </w:rPr>
        <w:t xml:space="preserve"> ter beschikking heeft.</w:t>
      </w:r>
    </w:p>
    <w:p w14:paraId="75CEC4CA" w14:textId="3A19FFCF" w:rsidR="00BA1154" w:rsidRPr="006B2B20" w:rsidRDefault="003F5A63" w:rsidP="006B2B20">
      <w:pPr>
        <w:pStyle w:val="LPKop2"/>
        <w:spacing w:line="360" w:lineRule="auto"/>
      </w:pPr>
      <w:bookmarkStart w:id="42" w:name="_Toc481581481"/>
      <w:r w:rsidRPr="006B2B20">
        <w:t>M</w:t>
      </w:r>
      <w:r w:rsidR="00C81CBA">
        <w:t>ateriaal voor demonstratie-</w:t>
      </w:r>
      <w:r w:rsidR="00BA1154" w:rsidRPr="006B2B20">
        <w:t>experimenten</w:t>
      </w:r>
      <w:bookmarkEnd w:id="42"/>
    </w:p>
    <w:p w14:paraId="1860716C" w14:textId="77777777" w:rsidR="00BA1154" w:rsidRPr="006B2B20" w:rsidRDefault="00BA1154" w:rsidP="006B2B20">
      <w:pPr>
        <w:pStyle w:val="LPKop3"/>
        <w:spacing w:line="360" w:lineRule="auto"/>
      </w:pPr>
      <w:r w:rsidRPr="006B2B20">
        <w:t>Algemeen</w:t>
      </w:r>
    </w:p>
    <w:p w14:paraId="46EBEF69" w14:textId="1F8F79FC" w:rsidR="00BA1154" w:rsidRPr="006B2B20" w:rsidRDefault="00BA1154" w:rsidP="006B2B20">
      <w:pPr>
        <w:spacing w:line="360" w:lineRule="auto"/>
        <w:rPr>
          <w:color w:val="404040" w:themeColor="text1" w:themeTint="BF"/>
        </w:rPr>
      </w:pPr>
      <w:r w:rsidRPr="006B2B20">
        <w:rPr>
          <w:color w:val="404040" w:themeColor="text1" w:themeTint="BF"/>
        </w:rPr>
        <w:t>Laboratoriummateriaal voor het uitvoeren van demonstratie-experimenten: glaswerk zoals maatbekers, maatcilinders, reageerbuizen en reageerbuisrekken, petrischalen.</w:t>
      </w:r>
    </w:p>
    <w:p w14:paraId="644C6B4E" w14:textId="77777777" w:rsidR="00BA1154" w:rsidRPr="006B2B20" w:rsidRDefault="00BA1154" w:rsidP="006B2B20">
      <w:pPr>
        <w:pStyle w:val="LPKop3"/>
        <w:spacing w:line="360" w:lineRule="auto"/>
      </w:pPr>
      <w:r w:rsidRPr="006B2B20">
        <w:t>Toestellen</w:t>
      </w:r>
    </w:p>
    <w:p w14:paraId="62BD7935"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Microscopen</w:t>
      </w:r>
    </w:p>
    <w:p w14:paraId="19DFD959"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Spanningsbron</w:t>
      </w:r>
    </w:p>
    <w:p w14:paraId="3BA1DECF"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Thermometers</w:t>
      </w:r>
    </w:p>
    <w:p w14:paraId="4BED7CDF"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Balans, nauwkeurigheid tot minstens 0,1 g</w:t>
      </w:r>
    </w:p>
    <w:p w14:paraId="70DC5066"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Bunsenbrander of elektrische verwarmplaat</w:t>
      </w:r>
    </w:p>
    <w:p w14:paraId="4F054DA4"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Koelkast</w:t>
      </w:r>
    </w:p>
    <w:p w14:paraId="19807EB2" w14:textId="77777777" w:rsidR="00BA1154" w:rsidRPr="006B2B20" w:rsidRDefault="00BA1154" w:rsidP="006B2B20">
      <w:pPr>
        <w:pStyle w:val="LPKop3"/>
        <w:spacing w:line="360" w:lineRule="auto"/>
      </w:pPr>
      <w:r w:rsidRPr="006B2B20">
        <w:t>Hulpmiddelen bij experimenten en waarnemingen</w:t>
      </w:r>
    </w:p>
    <w:p w14:paraId="71893EA3" w14:textId="77777777" w:rsidR="00BA1154" w:rsidRPr="006B2B20" w:rsidRDefault="003F5A63"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Microscoop</w:t>
      </w:r>
    </w:p>
    <w:p w14:paraId="3934FA76" w14:textId="1EF95CA1"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Ingesloten preparaten</w:t>
      </w:r>
    </w:p>
    <w:p w14:paraId="40795576"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Driedimensionale modellen: voortplantingsorganen van man en vrouw…</w:t>
      </w:r>
    </w:p>
    <w:p w14:paraId="09D06C7B" w14:textId="5E476A4C"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Koffer met voorbehoedsmiddelen (</w:t>
      </w:r>
      <w:r w:rsidR="00C56DDB" w:rsidRPr="006B2B20">
        <w:rPr>
          <w:rFonts w:ascii="Trebuchet MS" w:hAnsi="Trebuchet MS" w:cs="Arial"/>
          <w:color w:val="404040" w:themeColor="text1" w:themeTint="BF"/>
          <w:szCs w:val="20"/>
        </w:rPr>
        <w:t xml:space="preserve">eventueel via </w:t>
      </w:r>
      <w:proofErr w:type="spellStart"/>
      <w:r w:rsidRPr="006B2B20">
        <w:rPr>
          <w:rFonts w:ascii="Trebuchet MS" w:hAnsi="Trebuchet MS" w:cs="Arial"/>
          <w:color w:val="404040" w:themeColor="text1" w:themeTint="BF"/>
          <w:szCs w:val="20"/>
        </w:rPr>
        <w:t>Sensoa</w:t>
      </w:r>
      <w:proofErr w:type="spellEnd"/>
      <w:r w:rsidRPr="006B2B20">
        <w:rPr>
          <w:rFonts w:ascii="Trebuchet MS" w:hAnsi="Trebuchet MS" w:cs="Arial"/>
          <w:color w:val="404040" w:themeColor="text1" w:themeTint="BF"/>
          <w:szCs w:val="20"/>
        </w:rPr>
        <w:t xml:space="preserve">, CLB, mutualiteit…) </w:t>
      </w:r>
    </w:p>
    <w:p w14:paraId="1BDE71A5"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lastRenderedPageBreak/>
        <w:t>Tweedimensionale modellen: foto’s, micro dia, wandplaten</w:t>
      </w:r>
    </w:p>
    <w:p w14:paraId="28A694C3" w14:textId="77777777" w:rsid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bookmarkStart w:id="43" w:name="_Toc258922823"/>
      <w:bookmarkStart w:id="44" w:name="_Toc291840887"/>
      <w:r w:rsidRPr="006B2B20">
        <w:rPr>
          <w:rFonts w:ascii="Trebuchet MS" w:hAnsi="Trebuchet MS" w:cs="Arial"/>
          <w:color w:val="404040" w:themeColor="text1" w:themeTint="BF"/>
          <w:szCs w:val="20"/>
        </w:rPr>
        <w:t>Chemicaliën</w:t>
      </w:r>
      <w:bookmarkEnd w:id="43"/>
      <w:bookmarkEnd w:id="44"/>
      <w:r w:rsidRPr="006B2B20">
        <w:rPr>
          <w:rFonts w:ascii="Trebuchet MS" w:hAnsi="Trebuchet MS" w:cs="Arial"/>
          <w:color w:val="404040" w:themeColor="text1" w:themeTint="BF"/>
          <w:szCs w:val="20"/>
        </w:rPr>
        <w:t>:</w:t>
      </w:r>
    </w:p>
    <w:p w14:paraId="700B4BA3" w14:textId="477683AE" w:rsidR="00BA1154" w:rsidRPr="006B2B20" w:rsidRDefault="00BA1154" w:rsidP="00E7500E">
      <w:pPr>
        <w:pStyle w:val="Lijstalinea"/>
        <w:numPr>
          <w:ilvl w:val="1"/>
          <w:numId w:val="31"/>
        </w:numPr>
        <w:spacing w:line="360" w:lineRule="auto"/>
        <w:jc w:val="both"/>
        <w:rPr>
          <w:rFonts w:ascii="Trebuchet MS" w:hAnsi="Trebuchet MS" w:cs="Arial"/>
          <w:color w:val="404040" w:themeColor="text1" w:themeTint="BF"/>
          <w:szCs w:val="20"/>
        </w:rPr>
      </w:pPr>
      <w:r w:rsidRPr="006B2B20">
        <w:rPr>
          <w:rFonts w:ascii="Trebuchet MS" w:hAnsi="Trebuchet MS"/>
          <w:color w:val="404040" w:themeColor="text1" w:themeTint="BF"/>
          <w:szCs w:val="20"/>
        </w:rPr>
        <w:t>Chemicaliën voor het uitvoeren van demonstratieproeven</w:t>
      </w:r>
    </w:p>
    <w:p w14:paraId="7C618F1E" w14:textId="77777777"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Huishoudchemicaliën</w:t>
      </w:r>
    </w:p>
    <w:p w14:paraId="45BC691C" w14:textId="77777777"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Elementaire herkenningsmiddelen en indicatoren ( o.a. voor glucose, eiwitten, vetten, water)</w:t>
      </w:r>
    </w:p>
    <w:p w14:paraId="681930B6" w14:textId="77777777"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Reagentia voor eenvoudige demonstratieproeven (o.a. enzymen, </w:t>
      </w:r>
      <w:proofErr w:type="spellStart"/>
      <w:r w:rsidRPr="006B2B20">
        <w:rPr>
          <w:rFonts w:ascii="Trebuchet MS" w:hAnsi="Trebuchet MS"/>
          <w:color w:val="404040" w:themeColor="text1" w:themeTint="BF"/>
          <w:szCs w:val="20"/>
        </w:rPr>
        <w:t>solventen</w:t>
      </w:r>
      <w:proofErr w:type="spellEnd"/>
      <w:r w:rsidRPr="006B2B20">
        <w:rPr>
          <w:rFonts w:ascii="Trebuchet MS" w:hAnsi="Trebuchet MS"/>
          <w:color w:val="404040" w:themeColor="text1" w:themeTint="BF"/>
          <w:szCs w:val="20"/>
        </w:rPr>
        <w:t>)</w:t>
      </w:r>
    </w:p>
    <w:p w14:paraId="296E9248" w14:textId="77777777"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Kleurstoffen</w:t>
      </w:r>
    </w:p>
    <w:p w14:paraId="11EE97AB" w14:textId="28CC5DCE"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Lijst met </w:t>
      </w:r>
      <w:r w:rsidR="000A244D">
        <w:rPr>
          <w:rFonts w:ascii="Trebuchet MS" w:hAnsi="Trebuchet MS"/>
          <w:color w:val="404040" w:themeColor="text1" w:themeTint="BF"/>
          <w:szCs w:val="20"/>
        </w:rPr>
        <w:t>H- en P</w:t>
      </w:r>
      <w:r w:rsidRPr="006B2B20">
        <w:rPr>
          <w:rFonts w:ascii="Trebuchet MS" w:hAnsi="Trebuchet MS"/>
          <w:color w:val="404040" w:themeColor="text1" w:themeTint="BF"/>
          <w:szCs w:val="20"/>
        </w:rPr>
        <w:t>-zinnen en veiligheidspictogrammen</w:t>
      </w:r>
    </w:p>
    <w:p w14:paraId="093D47DA" w14:textId="77777777" w:rsidR="00BA1154" w:rsidRPr="006B2B20" w:rsidRDefault="00BA1154" w:rsidP="006B2B20">
      <w:pPr>
        <w:pStyle w:val="LPKop3"/>
        <w:spacing w:line="360" w:lineRule="auto"/>
      </w:pPr>
      <w:r w:rsidRPr="006B2B20">
        <w:t>Veiligheid en milieu</w:t>
      </w:r>
    </w:p>
    <w:p w14:paraId="0EFA29AD" w14:textId="77777777" w:rsidR="003F5A63"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Voorziening voor correct afvalbeheer van chemicaliën </w:t>
      </w:r>
    </w:p>
    <w:p w14:paraId="2E1D7D28"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Afsluitbare kasten geschikt voor de veilige opslag van chemicaliën</w:t>
      </w:r>
    </w:p>
    <w:p w14:paraId="3C5740EC"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EHBO-set</w:t>
      </w:r>
    </w:p>
    <w:p w14:paraId="7A626BF5"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Brandbeveiliging: brandblusser, branddeken, emmer zand</w:t>
      </w:r>
    </w:p>
    <w:p w14:paraId="2CD4881F"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Wettelijke etikettering van chemicaliën</w:t>
      </w:r>
    </w:p>
    <w:p w14:paraId="7076D950"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Persoonlijke beschermingsmiddelen </w:t>
      </w:r>
    </w:p>
    <w:p w14:paraId="1A7BB9EA"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Recentste versie van brochure ‘</w:t>
      </w:r>
      <w:r w:rsidRPr="003503BF">
        <w:rPr>
          <w:rFonts w:ascii="Trebuchet MS" w:hAnsi="Trebuchet MS" w:cs="Arial"/>
          <w:color w:val="404040" w:themeColor="text1" w:themeTint="BF"/>
          <w:szCs w:val="20"/>
        </w:rPr>
        <w:t>Chemicaliën op school’ (</w:t>
      </w:r>
      <w:hyperlink r:id="rId14" w:history="1">
        <w:r w:rsidRPr="003503BF">
          <w:rPr>
            <w:rFonts w:ascii="Trebuchet MS" w:hAnsi="Trebuchet MS"/>
          </w:rPr>
          <w:t>http://onderwijs-opleiding.kvcv.be</w:t>
        </w:r>
      </w:hyperlink>
      <w:r w:rsidRPr="003503BF">
        <w:rPr>
          <w:rFonts w:ascii="Trebuchet MS" w:hAnsi="Trebuchet MS" w:cs="Arial"/>
          <w:color w:val="404040" w:themeColor="text1" w:themeTint="BF"/>
          <w:szCs w:val="20"/>
        </w:rPr>
        <w:t>)</w:t>
      </w:r>
    </w:p>
    <w:p w14:paraId="1798168F" w14:textId="77777777" w:rsidR="00BA1154" w:rsidRPr="006B2B20" w:rsidRDefault="00BA1154" w:rsidP="006B2B20">
      <w:pPr>
        <w:pStyle w:val="LPTekst"/>
      </w:pPr>
    </w:p>
    <w:p w14:paraId="40A6298A" w14:textId="77777777" w:rsidR="00FB0138" w:rsidRDefault="00D567D5" w:rsidP="00D567D5">
      <w:pPr>
        <w:pStyle w:val="LPKop1"/>
      </w:pPr>
      <w:bookmarkStart w:id="45" w:name="_Toc481581482"/>
      <w:bookmarkEnd w:id="35"/>
      <w:bookmarkEnd w:id="37"/>
      <w:bookmarkEnd w:id="38"/>
      <w:r>
        <w:lastRenderedPageBreak/>
        <w:t>Evaluatie</w:t>
      </w:r>
      <w:bookmarkEnd w:id="45"/>
    </w:p>
    <w:p w14:paraId="419478D0" w14:textId="77777777" w:rsidR="00D567D5" w:rsidRDefault="00D567D5" w:rsidP="00D567D5">
      <w:pPr>
        <w:pStyle w:val="LPKop2"/>
      </w:pPr>
      <w:bookmarkStart w:id="46" w:name="_Toc481581483"/>
      <w:r>
        <w:t>Inleiding</w:t>
      </w:r>
      <w:bookmarkEnd w:id="46"/>
    </w:p>
    <w:p w14:paraId="0C4E658C" w14:textId="51276B78" w:rsidR="000D70D9" w:rsidRPr="004C6A74" w:rsidRDefault="000D70D9" w:rsidP="000D70D9">
      <w:pPr>
        <w:pStyle w:val="LPTekst"/>
        <w:jc w:val="left"/>
      </w:pPr>
      <w:r w:rsidRPr="004C6A74">
        <w:t xml:space="preserve">Evalueren is </w:t>
      </w:r>
      <w:r>
        <w:t xml:space="preserve">een middel </w:t>
      </w:r>
      <w:r w:rsidRPr="004C6A74">
        <w:t xml:space="preserve">om </w:t>
      </w:r>
      <w:r w:rsidRPr="004C6A74">
        <w:rPr>
          <w:b/>
          <w:bCs/>
          <w:i/>
          <w:iCs/>
        </w:rPr>
        <w:t>feedback</w:t>
      </w:r>
      <w:r w:rsidRPr="004C6A74">
        <w:t xml:space="preserve"> te geven aan de leerling en aan de leraar. Door rekening te houden met de vaststellingen gemaakt tijdens de evaluatie kan de leerling zijn </w:t>
      </w:r>
      <w:r w:rsidRPr="004C6A74">
        <w:rPr>
          <w:b/>
          <w:bCs/>
          <w:i/>
          <w:iCs/>
        </w:rPr>
        <w:t>leren optimaliseren</w:t>
      </w:r>
      <w:r>
        <w:t xml:space="preserve"> en d</w:t>
      </w:r>
      <w:r w:rsidRPr="004C6A74">
        <w:t xml:space="preserve">e leraar </w:t>
      </w:r>
      <w:r>
        <w:t xml:space="preserve">zijn </w:t>
      </w:r>
      <w:r w:rsidRPr="004C6A74">
        <w:rPr>
          <w:b/>
          <w:bCs/>
          <w:i/>
          <w:iCs/>
        </w:rPr>
        <w:t>didactisch handelen</w:t>
      </w:r>
      <w:r>
        <w:rPr>
          <w:b/>
          <w:bCs/>
          <w:i/>
          <w:iCs/>
        </w:rPr>
        <w:t xml:space="preserve"> bijsturen</w:t>
      </w:r>
      <w:r w:rsidRPr="004C6A74">
        <w:t>.</w:t>
      </w:r>
    </w:p>
    <w:p w14:paraId="77EB89B1" w14:textId="2F9FA02C" w:rsidR="00D567D5" w:rsidRDefault="00D567D5" w:rsidP="004C6A74">
      <w:pPr>
        <w:spacing w:after="240" w:line="360" w:lineRule="auto"/>
        <w:rPr>
          <w:strike/>
          <w:color w:val="404040" w:themeColor="text1" w:themeTint="BF"/>
          <w:szCs w:val="20"/>
        </w:rPr>
      </w:pPr>
      <w:r w:rsidRPr="004C6A74">
        <w:rPr>
          <w:color w:val="404040" w:themeColor="text1" w:themeTint="BF"/>
          <w:szCs w:val="20"/>
        </w:rPr>
        <w:t>Evaluatie is</w:t>
      </w:r>
      <w:r w:rsidR="000D70D9">
        <w:rPr>
          <w:color w:val="404040" w:themeColor="text1" w:themeTint="BF"/>
          <w:szCs w:val="20"/>
        </w:rPr>
        <w:t xml:space="preserve"> dus </w:t>
      </w:r>
      <w:r w:rsidRPr="004C6A74">
        <w:rPr>
          <w:color w:val="404040" w:themeColor="text1" w:themeTint="BF"/>
          <w:szCs w:val="20"/>
        </w:rPr>
        <w:t>een onderdeel van de leeractiviteiten va</w:t>
      </w:r>
      <w:r w:rsidR="000D70D9">
        <w:rPr>
          <w:color w:val="404040" w:themeColor="text1" w:themeTint="BF"/>
          <w:szCs w:val="20"/>
        </w:rPr>
        <w:t xml:space="preserve">n leerlingen en vindt </w:t>
      </w:r>
      <w:r w:rsidRPr="004C6A74">
        <w:rPr>
          <w:color w:val="404040" w:themeColor="text1" w:themeTint="BF"/>
          <w:szCs w:val="20"/>
        </w:rPr>
        <w:t>niet a</w:t>
      </w:r>
      <w:r w:rsidR="000D70D9">
        <w:rPr>
          <w:color w:val="404040" w:themeColor="text1" w:themeTint="BF"/>
          <w:szCs w:val="20"/>
        </w:rPr>
        <w:t>lleen plaats op het einde van dat</w:t>
      </w:r>
      <w:r w:rsidRPr="004C6A74">
        <w:rPr>
          <w:color w:val="404040" w:themeColor="text1" w:themeTint="BF"/>
          <w:szCs w:val="20"/>
        </w:rPr>
        <w:t xml:space="preserve"> leerproces of op het einde van een onderwijsperiode. </w:t>
      </w:r>
    </w:p>
    <w:p w14:paraId="72EC91F3" w14:textId="77777777" w:rsidR="00FC61F9" w:rsidRPr="00400055" w:rsidRDefault="00FC61F9" w:rsidP="00FC61F9">
      <w:pPr>
        <w:spacing w:after="240" w:line="360" w:lineRule="auto"/>
        <w:rPr>
          <w:rFonts w:eastAsia="Times New Roman"/>
          <w:strike/>
          <w:color w:val="404040" w:themeColor="text1" w:themeTint="BF"/>
          <w:szCs w:val="20"/>
          <w:lang w:val="nl-NL" w:eastAsia="nl-NL"/>
        </w:rPr>
      </w:pPr>
      <w:r w:rsidRPr="000A244D">
        <w:rPr>
          <w:rFonts w:eastAsia="Times New Roman"/>
          <w:b/>
          <w:color w:val="404040" w:themeColor="text1" w:themeTint="BF"/>
          <w:szCs w:val="20"/>
          <w:lang w:val="nl-NL" w:eastAsia="nl-NL"/>
        </w:rPr>
        <w:t>De manier van evalueren</w:t>
      </w:r>
      <w:r w:rsidRPr="000A244D">
        <w:rPr>
          <w:rFonts w:eastAsia="Times New Roman"/>
          <w:color w:val="404040" w:themeColor="text1" w:themeTint="BF"/>
          <w:szCs w:val="20"/>
          <w:lang w:val="nl-NL" w:eastAsia="nl-NL"/>
        </w:rPr>
        <w:t xml:space="preserve"> behoort tot de autonomie van de school. Het al of niet organiseren van examens en de wijze van rapporteren maakt deel uit van het schoolbeleid en de schoolteams.</w:t>
      </w:r>
    </w:p>
    <w:p w14:paraId="7B6D68A1" w14:textId="77777777" w:rsidR="00D567D5" w:rsidRPr="00400055" w:rsidRDefault="00D567D5" w:rsidP="00D567D5">
      <w:pPr>
        <w:pStyle w:val="LPKop2"/>
      </w:pPr>
      <w:bookmarkStart w:id="47" w:name="_Toc481581484"/>
      <w:r w:rsidRPr="00400055">
        <w:t>Leerstrategieën</w:t>
      </w:r>
      <w:bookmarkEnd w:id="47"/>
    </w:p>
    <w:p w14:paraId="2F53E53F" w14:textId="4DB7BAA8" w:rsidR="00D567D5" w:rsidRPr="00400055" w:rsidRDefault="00D567D5" w:rsidP="000D70D9">
      <w:pPr>
        <w:spacing w:after="240" w:line="360" w:lineRule="auto"/>
        <w:rPr>
          <w:color w:val="404040" w:themeColor="text1" w:themeTint="BF"/>
          <w:szCs w:val="20"/>
        </w:rPr>
      </w:pPr>
      <w:r w:rsidRPr="00400055">
        <w:rPr>
          <w:color w:val="404040" w:themeColor="text1" w:themeTint="BF"/>
          <w:szCs w:val="20"/>
        </w:rPr>
        <w:t xml:space="preserve">Onderwijs wordt niet meer beschouwd als het louter overdragen van kennis. Het ontwikkelen van leerstrategieën, van algemene en specifieke attitudes en de groei naar </w:t>
      </w:r>
      <w:r w:rsidRPr="00400055">
        <w:rPr>
          <w:b/>
          <w:bCs/>
          <w:i/>
          <w:iCs/>
          <w:color w:val="404040" w:themeColor="text1" w:themeTint="BF"/>
          <w:szCs w:val="20"/>
        </w:rPr>
        <w:t>actief leren</w:t>
      </w:r>
      <w:r w:rsidR="000D70D9">
        <w:rPr>
          <w:color w:val="404040" w:themeColor="text1" w:themeTint="BF"/>
          <w:szCs w:val="20"/>
        </w:rPr>
        <w:t xml:space="preserve"> krijgt een centrale plaats in dat</w:t>
      </w:r>
      <w:r w:rsidRPr="00400055">
        <w:rPr>
          <w:color w:val="404040" w:themeColor="text1" w:themeTint="BF"/>
          <w:szCs w:val="20"/>
        </w:rPr>
        <w:t xml:space="preserve"> leerproces.</w:t>
      </w:r>
    </w:p>
    <w:p w14:paraId="408E65FF" w14:textId="77777777" w:rsidR="00D567D5" w:rsidRPr="00400055" w:rsidRDefault="00D567D5" w:rsidP="00F5121C">
      <w:pPr>
        <w:spacing w:after="240" w:line="240" w:lineRule="atLeast"/>
        <w:rPr>
          <w:color w:val="404040" w:themeColor="text1" w:themeTint="BF"/>
          <w:szCs w:val="20"/>
        </w:rPr>
      </w:pPr>
      <w:r w:rsidRPr="00400055">
        <w:rPr>
          <w:color w:val="404040" w:themeColor="text1" w:themeTint="BF"/>
          <w:szCs w:val="20"/>
        </w:rPr>
        <w:t>Voorbeelden van strategieën die in de leerplandoelstellingen van dit leerplan voorkomen zijn:</w:t>
      </w:r>
    </w:p>
    <w:p w14:paraId="31EBC5BF" w14:textId="77777777" w:rsidR="00B648D7" w:rsidRPr="00400055" w:rsidRDefault="00B648D7" w:rsidP="00E7500E">
      <w:pPr>
        <w:pStyle w:val="Lijstalinea"/>
        <w:numPr>
          <w:ilvl w:val="0"/>
          <w:numId w:val="32"/>
        </w:numPr>
        <w:spacing w:after="120" w:line="360" w:lineRule="auto"/>
        <w:rPr>
          <w:rFonts w:ascii="Trebuchet MS" w:hAnsi="Trebuchet MS"/>
          <w:color w:val="404040" w:themeColor="text1" w:themeTint="BF"/>
        </w:rPr>
      </w:pPr>
      <w:r w:rsidRPr="00400055">
        <w:rPr>
          <w:rFonts w:ascii="Trebuchet MS" w:hAnsi="Trebuchet MS"/>
          <w:color w:val="404040" w:themeColor="text1" w:themeTint="BF"/>
          <w:szCs w:val="20"/>
        </w:rPr>
        <w:t xml:space="preserve">… </w:t>
      </w:r>
      <w:r w:rsidRPr="00400055">
        <w:rPr>
          <w:rFonts w:ascii="Trebuchet MS" w:hAnsi="Trebuchet MS"/>
          <w:color w:val="404040" w:themeColor="text1" w:themeTint="BF"/>
        </w:rPr>
        <w:t>Aan de hand van afbeeldingen en schema’s………herkennen en benoemen en hun functie toelichten</w:t>
      </w:r>
    </w:p>
    <w:p w14:paraId="3D0E0F9F" w14:textId="77777777" w:rsidR="00B648D7" w:rsidRPr="00400055" w:rsidRDefault="00B648D7" w:rsidP="00E7500E">
      <w:pPr>
        <w:pStyle w:val="Lijstalinea"/>
        <w:numPr>
          <w:ilvl w:val="0"/>
          <w:numId w:val="32"/>
        </w:numPr>
        <w:spacing w:after="120" w:line="360" w:lineRule="auto"/>
        <w:rPr>
          <w:rFonts w:ascii="Trebuchet MS" w:hAnsi="Trebuchet MS"/>
          <w:color w:val="404040" w:themeColor="text1" w:themeTint="BF"/>
        </w:rPr>
      </w:pPr>
      <w:r w:rsidRPr="00400055">
        <w:rPr>
          <w:rFonts w:ascii="Trebuchet MS" w:hAnsi="Trebuchet MS"/>
          <w:color w:val="404040" w:themeColor="text1" w:themeTint="BF"/>
        </w:rPr>
        <w:t>…duiden …</w:t>
      </w:r>
    </w:p>
    <w:p w14:paraId="5F7A1B6E" w14:textId="77777777" w:rsidR="00B648D7" w:rsidRPr="00400055" w:rsidRDefault="00B648D7" w:rsidP="00E7500E">
      <w:pPr>
        <w:pStyle w:val="Lijstalinea"/>
        <w:numPr>
          <w:ilvl w:val="0"/>
          <w:numId w:val="32"/>
        </w:numPr>
        <w:spacing w:after="120" w:line="360" w:lineRule="auto"/>
        <w:rPr>
          <w:rFonts w:ascii="Trebuchet MS" w:hAnsi="Trebuchet MS" w:cs="Arial"/>
          <w:color w:val="404040" w:themeColor="text1" w:themeTint="BF"/>
          <w:lang w:eastAsia="nl-BE"/>
        </w:rPr>
      </w:pPr>
      <w:r w:rsidRPr="00400055">
        <w:rPr>
          <w:rFonts w:ascii="Trebuchet MS" w:hAnsi="Trebuchet MS" w:cs="Arial"/>
          <w:b/>
          <w:color w:val="404040" w:themeColor="text1" w:themeTint="BF"/>
          <w:lang w:eastAsia="nl-BE"/>
        </w:rPr>
        <w:t>…</w:t>
      </w:r>
      <w:r w:rsidRPr="00400055">
        <w:rPr>
          <w:rFonts w:ascii="Trebuchet MS" w:hAnsi="Trebuchet MS" w:cs="Arial"/>
          <w:color w:val="404040" w:themeColor="text1" w:themeTint="BF"/>
          <w:lang w:eastAsia="nl-BE"/>
        </w:rPr>
        <w:t>verduidelijken door het verband te leggen…</w:t>
      </w:r>
    </w:p>
    <w:p w14:paraId="6A7B2E8A" w14:textId="77777777" w:rsidR="00B648D7" w:rsidRPr="00400055" w:rsidRDefault="00B648D7" w:rsidP="00E7500E">
      <w:pPr>
        <w:pStyle w:val="Lijstalinea"/>
        <w:numPr>
          <w:ilvl w:val="0"/>
          <w:numId w:val="32"/>
        </w:numPr>
        <w:spacing w:after="120" w:line="360" w:lineRule="auto"/>
        <w:rPr>
          <w:rFonts w:ascii="Trebuchet MS" w:hAnsi="Trebuchet MS"/>
          <w:color w:val="404040" w:themeColor="text1" w:themeTint="BF"/>
          <w:sz w:val="18"/>
          <w:szCs w:val="20"/>
        </w:rPr>
      </w:pPr>
      <w:r w:rsidRPr="00400055">
        <w:rPr>
          <w:rFonts w:ascii="Trebuchet MS" w:hAnsi="Trebuchet MS" w:cs="Arial"/>
          <w:color w:val="404040" w:themeColor="text1" w:themeTint="BF"/>
          <w:lang w:eastAsia="nl-BE"/>
        </w:rPr>
        <w:t>…beschrijven …</w:t>
      </w:r>
    </w:p>
    <w:p w14:paraId="12B54D56"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…kwalitatief toepassen …</w:t>
      </w:r>
    </w:p>
    <w:p w14:paraId="5064909E"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structuren verbinden met macroscopische eigenschappen …</w:t>
      </w:r>
    </w:p>
    <w:p w14:paraId="3D0CD5F7"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voorstellen als …</w:t>
      </w:r>
    </w:p>
    <w:p w14:paraId="30793308"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herkennen als …</w:t>
      </w:r>
    </w:p>
    <w:p w14:paraId="34A78CA1"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Uit waarnemingen afleiden …</w:t>
      </w:r>
    </w:p>
    <w:p w14:paraId="1ACAC459" w14:textId="77777777" w:rsidR="00B648D7" w:rsidRPr="00400055" w:rsidRDefault="00B648D7" w:rsidP="00F5121C">
      <w:pPr>
        <w:pStyle w:val="Lijstalinea"/>
        <w:numPr>
          <w:ilvl w:val="0"/>
          <w:numId w:val="32"/>
        </w:numPr>
        <w:tabs>
          <w:tab w:val="num" w:pos="397"/>
        </w:tabs>
        <w:spacing w:after="240" w:line="360" w:lineRule="auto"/>
        <w:ind w:left="714" w:hanging="357"/>
        <w:rPr>
          <w:rFonts w:ascii="Trebuchet MS" w:hAnsi="Trebuchet MS"/>
          <w:color w:val="404040" w:themeColor="text1" w:themeTint="BF"/>
          <w:szCs w:val="20"/>
        </w:rPr>
      </w:pPr>
      <w:r w:rsidRPr="00400055">
        <w:rPr>
          <w:rFonts w:ascii="Trebuchet MS" w:hAnsi="Trebuchet MS"/>
          <w:color w:val="404040" w:themeColor="text1" w:themeTint="BF"/>
          <w:szCs w:val="20"/>
        </w:rPr>
        <w:t>Het belang van … illustreren aan de hand van een voorbeeld</w:t>
      </w:r>
    </w:p>
    <w:p w14:paraId="6FDB4539" w14:textId="6E1D65DC" w:rsidR="00D567D5" w:rsidRPr="000D70D9" w:rsidRDefault="000D70D9" w:rsidP="00C56DDB">
      <w:pPr>
        <w:pStyle w:val="LPTekst"/>
        <w:jc w:val="left"/>
        <w:rPr>
          <w:b/>
        </w:rPr>
      </w:pPr>
      <w:r w:rsidRPr="000A244D">
        <w:rPr>
          <w:b/>
        </w:rPr>
        <w:t>Aangezien deze leerstrategieën deel uitmaken van de leerplandoelen,</w:t>
      </w:r>
      <w:r>
        <w:rPr>
          <w:b/>
        </w:rPr>
        <w:t xml:space="preserve"> </w:t>
      </w:r>
      <w:r w:rsidR="00D567D5" w:rsidRPr="000D70D9">
        <w:rPr>
          <w:b/>
        </w:rPr>
        <w:t xml:space="preserve">is </w:t>
      </w:r>
      <w:r>
        <w:rPr>
          <w:b/>
        </w:rPr>
        <w:t xml:space="preserve">het </w:t>
      </w:r>
      <w:r w:rsidR="00D567D5" w:rsidRPr="000D70D9">
        <w:rPr>
          <w:b/>
        </w:rPr>
        <w:t xml:space="preserve">belangrijk dat </w:t>
      </w:r>
      <w:r w:rsidRPr="000D70D9">
        <w:rPr>
          <w:b/>
        </w:rPr>
        <w:t xml:space="preserve">ook </w:t>
      </w:r>
      <w:r w:rsidR="00FC61F9">
        <w:rPr>
          <w:b/>
        </w:rPr>
        <w:t xml:space="preserve">het hanteren van </w:t>
      </w:r>
      <w:r w:rsidR="00D567D5" w:rsidRPr="000D70D9">
        <w:rPr>
          <w:b/>
        </w:rPr>
        <w:t>deze strategieën</w:t>
      </w:r>
      <w:r w:rsidR="000A244D">
        <w:rPr>
          <w:b/>
        </w:rPr>
        <w:t xml:space="preserve"> </w:t>
      </w:r>
      <w:r>
        <w:rPr>
          <w:b/>
        </w:rPr>
        <w:t xml:space="preserve">geëvalueerd </w:t>
      </w:r>
      <w:r w:rsidR="00FC61F9">
        <w:rPr>
          <w:b/>
        </w:rPr>
        <w:t>wordt</w:t>
      </w:r>
      <w:r w:rsidR="00D567D5" w:rsidRPr="000D70D9">
        <w:rPr>
          <w:b/>
        </w:rPr>
        <w:t>.</w:t>
      </w:r>
    </w:p>
    <w:p w14:paraId="5FD5F09E" w14:textId="06B2C8FC" w:rsidR="00F5121C" w:rsidRDefault="00F5121C" w:rsidP="00C56DDB">
      <w:pPr>
        <w:pStyle w:val="LPTekst"/>
        <w:jc w:val="left"/>
      </w:pPr>
    </w:p>
    <w:p w14:paraId="13D52864" w14:textId="77777777" w:rsidR="00F5121C" w:rsidRPr="00400055" w:rsidRDefault="00F5121C" w:rsidP="00C56DDB">
      <w:pPr>
        <w:pStyle w:val="LPTekst"/>
        <w:jc w:val="left"/>
      </w:pPr>
    </w:p>
    <w:p w14:paraId="49FB9311" w14:textId="77777777" w:rsidR="00D567D5" w:rsidRDefault="00011E86" w:rsidP="00011E86">
      <w:pPr>
        <w:pStyle w:val="LPKop2"/>
      </w:pPr>
      <w:bookmarkStart w:id="48" w:name="_Toc481581485"/>
      <w:r>
        <w:lastRenderedPageBreak/>
        <w:t>Proces- en productevaluatie</w:t>
      </w:r>
      <w:bookmarkEnd w:id="48"/>
    </w:p>
    <w:p w14:paraId="5345DAA7" w14:textId="7C277398" w:rsidR="00011E86" w:rsidRPr="00400055" w:rsidRDefault="00011E86" w:rsidP="00C56DDB">
      <w:pPr>
        <w:spacing w:after="240" w:line="360" w:lineRule="auto"/>
        <w:jc w:val="both"/>
        <w:rPr>
          <w:color w:val="404040" w:themeColor="text1" w:themeTint="BF"/>
          <w:szCs w:val="20"/>
        </w:rPr>
      </w:pPr>
      <w:r w:rsidRPr="00400055">
        <w:rPr>
          <w:color w:val="404040" w:themeColor="text1" w:themeTint="BF"/>
          <w:szCs w:val="20"/>
        </w:rPr>
        <w:t xml:space="preserve">Het gaat niet op dat men tijdens de leerfase het </w:t>
      </w:r>
      <w:r w:rsidRPr="00400055">
        <w:rPr>
          <w:b/>
          <w:bCs/>
          <w:i/>
          <w:iCs/>
          <w:color w:val="404040" w:themeColor="text1" w:themeTint="BF"/>
          <w:szCs w:val="20"/>
        </w:rPr>
        <w:t>leerproces</w:t>
      </w:r>
      <w:r w:rsidRPr="00400055">
        <w:rPr>
          <w:color w:val="404040" w:themeColor="text1" w:themeTint="BF"/>
          <w:szCs w:val="20"/>
        </w:rPr>
        <w:t xml:space="preserve"> benadrukt, maar finaal alleen het </w:t>
      </w:r>
      <w:r w:rsidRPr="00400055">
        <w:rPr>
          <w:b/>
          <w:bCs/>
          <w:i/>
          <w:iCs/>
          <w:color w:val="404040" w:themeColor="text1" w:themeTint="BF"/>
          <w:szCs w:val="20"/>
        </w:rPr>
        <w:t>leerproduct</w:t>
      </w:r>
      <w:r w:rsidRPr="00400055">
        <w:rPr>
          <w:color w:val="404040" w:themeColor="text1" w:themeTint="BF"/>
          <w:szCs w:val="20"/>
        </w:rPr>
        <w:t xml:space="preserve"> evalueert. De literatuur noemt die samenhang tussen proces- en productevaluatie </w:t>
      </w:r>
      <w:r w:rsidRPr="00400055">
        <w:rPr>
          <w:b/>
          <w:bCs/>
          <w:i/>
          <w:iCs/>
          <w:color w:val="404040" w:themeColor="text1" w:themeTint="BF"/>
          <w:szCs w:val="20"/>
        </w:rPr>
        <w:t>assessment</w:t>
      </w:r>
      <w:r w:rsidRPr="00400055">
        <w:rPr>
          <w:color w:val="404040" w:themeColor="text1" w:themeTint="BF"/>
          <w:szCs w:val="20"/>
        </w:rPr>
        <w:t xml:space="preserve">. De procesmatige doelstellingen staan in dit leerplan vooral bij de algemene doelstellingen. </w:t>
      </w:r>
    </w:p>
    <w:p w14:paraId="39E20C97" w14:textId="4A0BE994" w:rsidR="00011E86" w:rsidRPr="00400055" w:rsidRDefault="00011E86" w:rsidP="00C56DDB">
      <w:pPr>
        <w:spacing w:line="360" w:lineRule="auto"/>
        <w:rPr>
          <w:color w:val="404040" w:themeColor="text1" w:themeTint="BF"/>
          <w:szCs w:val="20"/>
        </w:rPr>
      </w:pPr>
      <w:r w:rsidRPr="00400055">
        <w:rPr>
          <w:color w:val="404040" w:themeColor="text1" w:themeTint="BF"/>
          <w:szCs w:val="20"/>
        </w:rPr>
        <w:t xml:space="preserve">Wanneer we willen ingrijpen op het leerproces is de </w:t>
      </w:r>
      <w:r w:rsidRPr="00400055">
        <w:rPr>
          <w:b/>
          <w:bCs/>
          <w:i/>
          <w:color w:val="404040" w:themeColor="text1" w:themeTint="BF"/>
          <w:szCs w:val="20"/>
        </w:rPr>
        <w:t>rapportering, de duiding en de toelichting</w:t>
      </w:r>
      <w:r w:rsidRPr="00400055">
        <w:rPr>
          <w:color w:val="404040" w:themeColor="text1" w:themeTint="BF"/>
          <w:szCs w:val="20"/>
        </w:rPr>
        <w:t xml:space="preserve"> van de evaluatie belangrijk. Blijft de rapportering beperkt tot het louter weergeven van de cijfers, dan krijgt de leerling weinig adequate feedback. In de rapportering kunnen de sterke en de zwakke punten van de leerling weergegeven worden </w:t>
      </w:r>
      <w:r w:rsidR="00FC61F9">
        <w:rPr>
          <w:color w:val="404040" w:themeColor="text1" w:themeTint="BF"/>
          <w:szCs w:val="20"/>
        </w:rPr>
        <w:t>maar ook</w:t>
      </w:r>
      <w:r w:rsidRPr="00400055">
        <w:rPr>
          <w:color w:val="404040" w:themeColor="text1" w:themeTint="BF"/>
          <w:szCs w:val="20"/>
        </w:rPr>
        <w:t xml:space="preserve"> eventuele adviezen voor het verdere leerproces </w:t>
      </w:r>
      <w:r w:rsidR="00FC61F9">
        <w:rPr>
          <w:color w:val="404040" w:themeColor="text1" w:themeTint="BF"/>
          <w:szCs w:val="20"/>
        </w:rPr>
        <w:t>kunnen aan bod komen</w:t>
      </w:r>
      <w:r w:rsidRPr="00400055">
        <w:rPr>
          <w:color w:val="404040" w:themeColor="text1" w:themeTint="BF"/>
          <w:szCs w:val="20"/>
        </w:rPr>
        <w:t>.</w:t>
      </w:r>
    </w:p>
    <w:p w14:paraId="3009C11E" w14:textId="77777777" w:rsidR="000D105F" w:rsidRPr="00042BF5" w:rsidRDefault="000D105F" w:rsidP="000D105F">
      <w:pPr>
        <w:pStyle w:val="LPKop2"/>
      </w:pPr>
      <w:bookmarkStart w:id="49" w:name="_Toc481581486"/>
      <w:r w:rsidRPr="009D47D2">
        <w:t>Groepswerk</w:t>
      </w:r>
      <w:r>
        <w:t>, g</w:t>
      </w:r>
      <w:r w:rsidRPr="00042BF5">
        <w:t>roepstaken</w:t>
      </w:r>
      <w:r>
        <w:t xml:space="preserve"> en leerlingenexperimenten</w:t>
      </w:r>
      <w:bookmarkEnd w:id="49"/>
    </w:p>
    <w:p w14:paraId="01426196" w14:textId="77777777" w:rsidR="000D105F" w:rsidRPr="00400055" w:rsidRDefault="000D105F" w:rsidP="00400055">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6AA6681E" w14:textId="77777777" w:rsidR="000D105F" w:rsidRPr="00400055" w:rsidRDefault="000D105F" w:rsidP="00400055">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14:paraId="11771C55" w14:textId="77777777" w:rsidR="00D567D5" w:rsidRDefault="00D567D5" w:rsidP="00E77C1B">
      <w:pPr>
        <w:pStyle w:val="LPTekst"/>
      </w:pPr>
    </w:p>
    <w:p w14:paraId="2186A832" w14:textId="77777777" w:rsidR="00D567D5" w:rsidRDefault="00D567D5" w:rsidP="00E77C1B">
      <w:pPr>
        <w:pStyle w:val="LPTekst"/>
      </w:pPr>
    </w:p>
    <w:p w14:paraId="45EF4C4C" w14:textId="77777777" w:rsidR="000D105F" w:rsidRPr="00CA7DA6" w:rsidRDefault="000D105F" w:rsidP="000D105F">
      <w:pPr>
        <w:pStyle w:val="LPKop1"/>
      </w:pPr>
      <w:bookmarkStart w:id="50" w:name="_Toc462758291"/>
      <w:bookmarkStart w:id="51" w:name="_Toc481581487"/>
      <w:r w:rsidRPr="00CA7DA6">
        <w:lastRenderedPageBreak/>
        <w:t>Begrippenkader</w:t>
      </w:r>
      <w:bookmarkEnd w:id="50"/>
      <w:bookmarkEnd w:id="51"/>
    </w:p>
    <w:p w14:paraId="084EDA0D" w14:textId="77777777" w:rsidR="000D105F" w:rsidRPr="00FC61F9" w:rsidRDefault="000D105F" w:rsidP="000D105F">
      <w:pPr>
        <w:rPr>
          <w:i/>
          <w:color w:val="404040" w:themeColor="text1" w:themeTint="BF"/>
        </w:rPr>
      </w:pPr>
      <w:r w:rsidRPr="00FC61F9">
        <w:rPr>
          <w:i/>
          <w:color w:val="404040" w:themeColor="text1" w:themeTint="BF"/>
        </w:rPr>
        <w:t>De begrippen zijn alfabetisch geordend.</w:t>
      </w:r>
    </w:p>
    <w:p w14:paraId="540FE16A" w14:textId="77777777" w:rsidR="000D105F" w:rsidRPr="00C70FD1" w:rsidRDefault="000D105F" w:rsidP="00EC389B">
      <w:pPr>
        <w:pStyle w:val="LPKop2"/>
      </w:pPr>
      <w:bookmarkStart w:id="52" w:name="_Toc462758292"/>
      <w:bookmarkStart w:id="53" w:name="_Toc481581488"/>
      <w:r w:rsidRPr="00C70FD1">
        <w:t>Leerplanbegrippen</w:t>
      </w:r>
      <w:bookmarkEnd w:id="52"/>
      <w:bookmarkEnd w:id="53"/>
    </w:p>
    <w:p w14:paraId="00477E4C" w14:textId="5E41EE59"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Algemene doelstellingen</w:t>
      </w:r>
      <w:r w:rsidRPr="00C70FD1">
        <w:rPr>
          <w:rFonts w:ascii="Trebuchet MS" w:hAnsi="Trebuchet MS"/>
          <w:color w:val="404040" w:themeColor="text1" w:themeTint="BF"/>
          <w:szCs w:val="20"/>
        </w:rPr>
        <w:t>: slaan op de brede vorming. Deze doe</w:t>
      </w:r>
      <w:r w:rsidR="000A244D">
        <w:rPr>
          <w:rFonts w:ascii="Trebuchet MS" w:hAnsi="Trebuchet MS"/>
          <w:color w:val="404040" w:themeColor="text1" w:themeTint="BF"/>
          <w:szCs w:val="20"/>
        </w:rPr>
        <w:t>l</w:t>
      </w:r>
      <w:r w:rsidRPr="00C70FD1">
        <w:rPr>
          <w:rFonts w:ascii="Trebuchet MS" w:hAnsi="Trebuchet MS"/>
          <w:color w:val="404040" w:themeColor="text1" w:themeTint="BF"/>
          <w:szCs w:val="20"/>
        </w:rPr>
        <w:t>stellingen vormen het kader waarbinnen contexten zich situeren en de leerplandoelstellingen ondergebracht worden.</w:t>
      </w:r>
    </w:p>
    <w:p w14:paraId="51C4D478"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 xml:space="preserve">Basisdoelstelling: </w:t>
      </w:r>
      <w:r w:rsidRPr="00C70FD1">
        <w:rPr>
          <w:rFonts w:ascii="Trebuchet MS" w:hAnsi="Trebuchet MS"/>
          <w:color w:val="404040" w:themeColor="text1" w:themeTint="BF"/>
          <w:szCs w:val="20"/>
        </w:rPr>
        <w:t>een leerplandoelstelling met leerstrategie en het verwachte beheersingsniveau.</w:t>
      </w:r>
    </w:p>
    <w:p w14:paraId="0717D58B"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Contexten:</w:t>
      </w:r>
      <w:r w:rsidRPr="00C70FD1">
        <w:rPr>
          <w:rFonts w:ascii="Trebuchet MS" w:hAnsi="Trebuchet MS"/>
          <w:color w:val="404040" w:themeColor="text1" w:themeTint="BF"/>
          <w:szCs w:val="20"/>
        </w:rPr>
        <w:t xml:space="preserve"> in contextrijke lessen worden verbanden gelegd tussen de leerplandoelstelling/leerinhoud, de leefwereld en de interesses van de leerling, de actualiteit en eventueel andere vakken. </w:t>
      </w:r>
    </w:p>
    <w:p w14:paraId="3867DE1C"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Leerinhouden</w:t>
      </w:r>
      <w:r w:rsidRPr="00C70FD1">
        <w:rPr>
          <w:rFonts w:ascii="Trebuchet MS" w:hAnsi="Trebuchet MS"/>
          <w:color w:val="404040" w:themeColor="text1" w:themeTint="BF"/>
          <w:szCs w:val="20"/>
        </w:rPr>
        <w:t>: bakenen de doelstellingen af en zijn richtinggevend voor het uitzetten van leerlijnen. De opgenomen leerinhouden zijn de minimaal te realiseren leerinhouden.</w:t>
      </w:r>
    </w:p>
    <w:p w14:paraId="03C09CE3"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Leerlijn</w:t>
      </w:r>
      <w:r w:rsidRPr="00C70FD1">
        <w:rPr>
          <w:rFonts w:ascii="Trebuchet MS" w:hAnsi="Trebuchet MS"/>
          <w:color w:val="404040" w:themeColor="text1" w:themeTint="BF"/>
          <w:szCs w:val="20"/>
        </w:rPr>
        <w:t>: de lijn die wordt gevolgd om kennis, inzichten, vaardigheden of attitudes te ontwikkelen. Een leerlijn beschrijft de constructieve en (chrono)logische opeenvolging van wat er geleerd dient te worden.</w:t>
      </w:r>
    </w:p>
    <w:p w14:paraId="0F4F533C"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Leerplandoelstellingen</w:t>
      </w:r>
      <w:r w:rsidRPr="00C70FD1">
        <w:rPr>
          <w:rFonts w:ascii="Trebuchet MS" w:hAnsi="Trebuchet MS"/>
          <w:color w:val="404040" w:themeColor="text1" w:themeTint="BF"/>
          <w:szCs w:val="20"/>
        </w:rPr>
        <w:t xml:space="preserve">: de bakens om de leerlijnen te realiseren. </w:t>
      </w:r>
    </w:p>
    <w:p w14:paraId="7138E30F" w14:textId="2882A37A"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Onderzoekend leren:</w:t>
      </w:r>
      <w:r w:rsidRPr="00C70FD1">
        <w:rPr>
          <w:rFonts w:ascii="Trebuchet MS" w:hAnsi="Trebuchet MS"/>
          <w:color w:val="404040" w:themeColor="text1" w:themeTint="BF"/>
          <w:szCs w:val="20"/>
        </w:rPr>
        <w:t xml:space="preserve"> leren door gebruik te maken van experimentele of theoretische activiteiten met als doel nieuwe kennis te verwerven over (aspecten van) verschijnselen en waarneembare feiten. Tijdens het onderzoekend leren worden de stappen van de wetenschappelijke denk-</w:t>
      </w:r>
      <w:r w:rsidR="00EC389B" w:rsidRPr="00C70FD1">
        <w:rPr>
          <w:rFonts w:ascii="Trebuchet MS" w:hAnsi="Trebuchet MS"/>
          <w:color w:val="404040" w:themeColor="text1" w:themeTint="BF"/>
          <w:szCs w:val="20"/>
        </w:rPr>
        <w:t xml:space="preserve"> </w:t>
      </w:r>
      <w:r w:rsidRPr="00C70FD1">
        <w:rPr>
          <w:rFonts w:ascii="Trebuchet MS" w:hAnsi="Trebuchet MS"/>
          <w:color w:val="404040" w:themeColor="text1" w:themeTint="BF"/>
          <w:szCs w:val="20"/>
        </w:rPr>
        <w:t>en werkwijze toegepast.</w:t>
      </w:r>
    </w:p>
    <w:p w14:paraId="2E6BB47B"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Pedagogische-didactische wenken</w:t>
      </w:r>
      <w:r w:rsidRPr="00C70FD1">
        <w:rPr>
          <w:rFonts w:ascii="Trebuchet MS" w:hAnsi="Trebuchet MS"/>
          <w:color w:val="404040" w:themeColor="text1" w:themeTint="BF"/>
          <w:szCs w:val="20"/>
        </w:rPr>
        <w:t xml:space="preserve">: niet-bindende adviezen waarmee de leerkracht en/of vakwerkgroep kan rekening houden om het onderwijs doelgericht, boeiend en efficiënt uit te bouwen. </w:t>
      </w:r>
    </w:p>
    <w:p w14:paraId="74F79A3D"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Uitbreidingsdoelstelling:</w:t>
      </w:r>
      <w:r w:rsidRPr="00C70FD1">
        <w:rPr>
          <w:rFonts w:ascii="Trebuchet MS" w:hAnsi="Trebuchet MS"/>
          <w:color w:val="404040" w:themeColor="text1" w:themeTint="BF"/>
          <w:szCs w:val="20"/>
        </w:rPr>
        <w:t xml:space="preserve"> een doelstelling die extra leerinhoud behandeld zonder dat een hoger beheersingsniveau nodig is.</w:t>
      </w:r>
    </w:p>
    <w:p w14:paraId="418702EA" w14:textId="798CFD78"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Verdiepende doelstelling</w:t>
      </w:r>
      <w:r w:rsidRPr="00C70FD1">
        <w:rPr>
          <w:rFonts w:ascii="Trebuchet MS" w:hAnsi="Trebuchet MS"/>
          <w:color w:val="404040" w:themeColor="text1" w:themeTint="BF"/>
          <w:szCs w:val="20"/>
        </w:rPr>
        <w:t>: een doelstelling met een hoger beheersingsniveau dan wat de basisdoelstelling verwacht.</w:t>
      </w:r>
    </w:p>
    <w:p w14:paraId="7387987B" w14:textId="77777777" w:rsidR="000D105F" w:rsidRPr="00C70FD1" w:rsidRDefault="000D105F" w:rsidP="00EC389B">
      <w:pPr>
        <w:pStyle w:val="LPKop2"/>
      </w:pPr>
      <w:bookmarkStart w:id="54" w:name="_Toc462758293"/>
      <w:bookmarkStart w:id="55" w:name="_Toc481581489"/>
      <w:r w:rsidRPr="00C70FD1">
        <w:t>Operationele werkwoorden gebruikt in de doelstellingen</w:t>
      </w:r>
      <w:bookmarkEnd w:id="54"/>
      <w:bookmarkEnd w:id="55"/>
    </w:p>
    <w:p w14:paraId="33F19FD8"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Aanduiden = aanwijzen, aantonen op een bron vb. kaarten, foto’s, beelden, schema’s…</w:t>
      </w:r>
    </w:p>
    <w:p w14:paraId="578DF05E" w14:textId="72AC2DCA"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Aangeven = </w:t>
      </w:r>
      <w:r w:rsidR="000A244D">
        <w:rPr>
          <w:rFonts w:ascii="Trebuchet MS" w:hAnsi="Trebuchet MS"/>
          <w:color w:val="404040" w:themeColor="text1" w:themeTint="BF"/>
          <w:szCs w:val="20"/>
        </w:rPr>
        <w:t xml:space="preserve"> </w:t>
      </w:r>
      <w:r w:rsidR="005356B4" w:rsidRPr="00E06A9E">
        <w:rPr>
          <w:rFonts w:ascii="Trebuchet MS" w:hAnsi="Trebuchet MS"/>
          <w:color w:val="404040" w:themeColor="text1" w:themeTint="BF"/>
          <w:szCs w:val="20"/>
        </w:rPr>
        <w:t>met argumenten iets stave</w:t>
      </w:r>
      <w:r w:rsidR="000A244D" w:rsidRPr="00E06A9E">
        <w:rPr>
          <w:rFonts w:ascii="Trebuchet MS" w:hAnsi="Trebuchet MS"/>
          <w:color w:val="404040" w:themeColor="text1" w:themeTint="BF"/>
          <w:szCs w:val="20"/>
        </w:rPr>
        <w:t>n</w:t>
      </w:r>
    </w:p>
    <w:p w14:paraId="7B4B2A40" w14:textId="7A999456"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Aantonen = </w:t>
      </w:r>
      <w:r w:rsidRPr="000A244D">
        <w:rPr>
          <w:rFonts w:ascii="Trebuchet MS" w:hAnsi="Trebuchet MS"/>
          <w:color w:val="404040" w:themeColor="text1" w:themeTint="BF"/>
          <w:szCs w:val="20"/>
        </w:rPr>
        <w:t>via voorbeelden</w:t>
      </w:r>
      <w:r w:rsidRPr="00C70FD1">
        <w:rPr>
          <w:rFonts w:ascii="Trebuchet MS" w:hAnsi="Trebuchet MS"/>
          <w:color w:val="404040" w:themeColor="text1" w:themeTint="BF"/>
          <w:szCs w:val="20"/>
        </w:rPr>
        <w:t xml:space="preserve"> iets staven</w:t>
      </w:r>
    </w:p>
    <w:p w14:paraId="0DA0CCDE"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Afleiden = uit onderzoek, bronnenmateriaal, veldwerk halen</w:t>
      </w:r>
    </w:p>
    <w:p w14:paraId="6CE01E9D"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Analyseren = onderzoekende houding aannemen</w:t>
      </w:r>
    </w:p>
    <w:p w14:paraId="6D034F30"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lastRenderedPageBreak/>
        <w:t>Beschrijven = een voorstelling van iets geven in woorden, door een opsomming van kenmerken en bijzonderheden.</w:t>
      </w:r>
    </w:p>
    <w:p w14:paraId="3301E2D8"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Duiden = uitleggen, een onderdeel plaatsen in een groter geheel</w:t>
      </w:r>
    </w:p>
    <w:p w14:paraId="6A683C6D"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In verband brengen = relaties leggen tussen verschillende parameters, verschijnselen</w:t>
      </w:r>
    </w:p>
    <w:p w14:paraId="3BE31823" w14:textId="17CF232D"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Illustreren = aanschouwelijk maken, verduidelijken </w:t>
      </w:r>
      <w:r w:rsidR="005356B4" w:rsidRPr="00E06A9E">
        <w:rPr>
          <w:rFonts w:ascii="Trebuchet MS" w:hAnsi="Trebuchet MS"/>
          <w:color w:val="404040" w:themeColor="text1" w:themeTint="BF"/>
          <w:szCs w:val="20"/>
        </w:rPr>
        <w:t>eventueel met een tekening</w:t>
      </w:r>
    </w:p>
    <w:p w14:paraId="1221B7D5"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Onderzoeken = vanuit een vraagstelling of probleem op zoek gaan naar mogelijke oplossingen</w:t>
      </w:r>
    </w:p>
    <w:p w14:paraId="329613F0"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Situeren = plaatsen in tijd of ruimte</w:t>
      </w:r>
    </w:p>
    <w:p w14:paraId="4287A273"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Toelichten = verduidelijken aan de hand van materiaal, voorbeelden…</w:t>
      </w:r>
    </w:p>
    <w:p w14:paraId="686FDB75"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Verklaren = duidelijk maken, uitleggen door het leggen van verbanden</w:t>
      </w:r>
    </w:p>
    <w:p w14:paraId="264314DC"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Weergeven = tonen aan de hand van figuren, beeldmateriaal, kaarten…</w:t>
      </w:r>
    </w:p>
    <w:p w14:paraId="76841156" w14:textId="77777777" w:rsidR="00F91E79" w:rsidRPr="00C70FD1" w:rsidRDefault="00F91E79" w:rsidP="00C70FD1">
      <w:pPr>
        <w:pStyle w:val="LPTekst"/>
      </w:pPr>
    </w:p>
    <w:p w14:paraId="05D45CD2" w14:textId="77777777" w:rsidR="00A83099" w:rsidRDefault="00A83099" w:rsidP="00A83099">
      <w:pPr>
        <w:pStyle w:val="LPKop1"/>
      </w:pPr>
      <w:bookmarkStart w:id="56" w:name="_Toc481581490"/>
      <w:r>
        <w:lastRenderedPageBreak/>
        <w:t>Eindtermen</w:t>
      </w:r>
      <w:bookmarkEnd w:id="56"/>
    </w:p>
    <w:p w14:paraId="3EF98F26" w14:textId="77777777" w:rsidR="00A83099" w:rsidRPr="00F5121C" w:rsidRDefault="00A83099" w:rsidP="00F5121C">
      <w:pPr>
        <w:spacing w:line="360" w:lineRule="auto"/>
        <w:rPr>
          <w:color w:val="404040" w:themeColor="text1" w:themeTint="BF"/>
        </w:rPr>
      </w:pPr>
      <w:r w:rsidRPr="00F5121C">
        <w:rPr>
          <w:color w:val="404040" w:themeColor="text1" w:themeTint="BF"/>
        </w:rPr>
        <w:t>Context, autonomie en verantwoordelijkheid</w:t>
      </w:r>
    </w:p>
    <w:p w14:paraId="06F57AC0" w14:textId="5790778A" w:rsidR="00A83099" w:rsidRPr="00F5121C" w:rsidRDefault="00A83099" w:rsidP="00F5121C">
      <w:pPr>
        <w:spacing w:line="360" w:lineRule="auto"/>
        <w:rPr>
          <w:color w:val="404040" w:themeColor="text1" w:themeTint="BF"/>
        </w:rPr>
      </w:pPr>
      <w:r w:rsidRPr="00F5121C">
        <w:rPr>
          <w:color w:val="404040" w:themeColor="text1" w:themeTint="BF"/>
        </w:rPr>
        <w:t xml:space="preserve">De volgende eindtermen voor de </w:t>
      </w:r>
      <w:r w:rsidR="00A43D6F">
        <w:rPr>
          <w:color w:val="404040" w:themeColor="text1" w:themeTint="BF"/>
        </w:rPr>
        <w:t>derde</w:t>
      </w:r>
      <w:r w:rsidRPr="00F5121C">
        <w:rPr>
          <w:color w:val="404040" w:themeColor="text1" w:themeTint="BF"/>
        </w:rPr>
        <w:t xml:space="preserve"> graad kso/</w:t>
      </w:r>
      <w:proofErr w:type="spellStart"/>
      <w:r w:rsidRPr="00F5121C">
        <w:rPr>
          <w:color w:val="404040" w:themeColor="text1" w:themeTint="BF"/>
        </w:rPr>
        <w:t>tso</w:t>
      </w:r>
      <w:proofErr w:type="spellEnd"/>
      <w:r w:rsidRPr="00F5121C">
        <w:rPr>
          <w:color w:val="404040" w:themeColor="text1" w:themeTint="BF"/>
        </w:rPr>
        <w:t xml:space="preserve"> worden gelezen vanuit de persoonlijke, sociale en mondiale context en dat met behulp van ondersteunende technieken.</w:t>
      </w:r>
    </w:p>
    <w:p w14:paraId="1272D857"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1)</w:t>
      </w:r>
      <w:r w:rsidRPr="00F5121C">
        <w:rPr>
          <w:color w:val="404040" w:themeColor="text1" w:themeTint="BF"/>
        </w:rPr>
        <w:tab/>
        <w:t>Kenmerken van organismen en variatie tussen organismen verklaren vanuit erfelijkheid en omgevingsinvloeden.</w:t>
      </w:r>
    </w:p>
    <w:p w14:paraId="5AE24B1C"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2)</w:t>
      </w:r>
      <w:r w:rsidRPr="00F5121C">
        <w:rPr>
          <w:color w:val="404040" w:themeColor="text1" w:themeTint="BF"/>
        </w:rPr>
        <w:tab/>
        <w:t xml:space="preserve">Aan de hand van eenvoudige voorbeelden toelichten hoe kenmerken van generatie op generatie overerven. </w:t>
      </w:r>
    </w:p>
    <w:p w14:paraId="36685248" w14:textId="77777777" w:rsidR="00A83099" w:rsidRPr="00F5121C" w:rsidRDefault="00A83099" w:rsidP="00F5121C">
      <w:pPr>
        <w:spacing w:line="360" w:lineRule="auto"/>
        <w:rPr>
          <w:color w:val="404040" w:themeColor="text1" w:themeTint="BF"/>
        </w:rPr>
      </w:pPr>
      <w:r w:rsidRPr="00F5121C">
        <w:rPr>
          <w:color w:val="404040" w:themeColor="text1" w:themeTint="BF"/>
        </w:rPr>
        <w:t>3)</w:t>
      </w:r>
      <w:r w:rsidRPr="00F5121C">
        <w:rPr>
          <w:color w:val="404040" w:themeColor="text1" w:themeTint="BF"/>
        </w:rPr>
        <w:tab/>
        <w:t xml:space="preserve">De hormonale regeling van de menselijke voortplanting op een eenvoudige manier verklaren </w:t>
      </w:r>
    </w:p>
    <w:p w14:paraId="5B295737"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4)</w:t>
      </w:r>
      <w:r w:rsidRPr="00F5121C">
        <w:rPr>
          <w:color w:val="404040" w:themeColor="text1" w:themeTint="BF"/>
        </w:rPr>
        <w:tab/>
        <w:t>Wetenschappelijk onderbouwde argumenten geven voor de biologische evolutie van organismen met inbegrip van de mens.</w:t>
      </w:r>
    </w:p>
    <w:p w14:paraId="5C03C89F"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5)</w:t>
      </w:r>
      <w:r w:rsidRPr="00F5121C">
        <w:rPr>
          <w:color w:val="404040" w:themeColor="text1" w:themeTint="BF"/>
        </w:rPr>
        <w:tab/>
        <w:t>Bij het verduidelijken van en zoeken naar oplossingen voor duurzaamheidsvraagstukken wetenschappelijke principes hanteren die betrekking hebben op biodiversiteit en het leefmilieu.</w:t>
      </w:r>
    </w:p>
    <w:p w14:paraId="18346E54"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6)</w:t>
      </w:r>
      <w:r w:rsidRPr="00F5121C">
        <w:rPr>
          <w:color w:val="404040" w:themeColor="text1" w:themeTint="BF"/>
        </w:rPr>
        <w:tab/>
        <w:t>De natuurwetenschappen als onderdeel van de culturele ontwikkeling duiden en de wisselwerking met de maatschappij op ecologisch, ethisch, technisch, socio-economisch en filosofisch vlak illustreren.</w:t>
      </w:r>
    </w:p>
    <w:p w14:paraId="439A1324" w14:textId="77777777" w:rsidR="00F91E79" w:rsidRPr="00B36C56" w:rsidRDefault="00F91E79" w:rsidP="00E77C1B">
      <w:pPr>
        <w:pStyle w:val="LPTekst"/>
      </w:pPr>
    </w:p>
    <w:sectPr w:rsidR="00F91E79" w:rsidRPr="00B36C56" w:rsidSect="008476AB">
      <w:headerReference w:type="even" r:id="rId15"/>
      <w:headerReference w:type="default" r:id="rId16"/>
      <w:footerReference w:type="even" r:id="rId17"/>
      <w:footerReference w:type="default" r:id="rId18"/>
      <w:head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66C7" w14:textId="77777777" w:rsidR="00CC271A" w:rsidRDefault="00CC271A" w:rsidP="009C4975">
      <w:pPr>
        <w:spacing w:after="0" w:line="240" w:lineRule="auto"/>
      </w:pPr>
      <w:r>
        <w:separator/>
      </w:r>
    </w:p>
  </w:endnote>
  <w:endnote w:type="continuationSeparator" w:id="0">
    <w:p w14:paraId="6BAA662E" w14:textId="77777777" w:rsidR="00CC271A" w:rsidRDefault="00CC271A"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5CF9" w14:textId="77777777" w:rsidR="00CC271A" w:rsidRDefault="00CC271A" w:rsidP="0013456D">
    <w:pPr>
      <w:pStyle w:val="Voettekst"/>
      <w:jc w:val="center"/>
      <w:rPr>
        <w:rFonts w:cs="Arial"/>
        <w:color w:val="404040" w:themeColor="text1" w:themeTint="BF"/>
        <w:szCs w:val="20"/>
      </w:rPr>
    </w:pPr>
  </w:p>
  <w:p w14:paraId="433BAE93" w14:textId="6CA951CB" w:rsidR="00CC271A" w:rsidRPr="00FD6FE9" w:rsidRDefault="00CC271A" w:rsidP="0013456D">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101992" w:rsidRPr="00101992">
      <w:rPr>
        <w:rFonts w:cs="Arial"/>
        <w:noProof/>
        <w:color w:val="404040" w:themeColor="text1" w:themeTint="BF"/>
        <w:szCs w:val="20"/>
        <w:lang w:val="nl-NL"/>
      </w:rPr>
      <w:t>8</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Natuurwetenschappen</w:t>
    </w:r>
    <w:r>
      <w:rPr>
        <w:rFonts w:cs="Arial"/>
        <w:color w:val="404040" w:themeColor="text1" w:themeTint="BF"/>
        <w:szCs w:val="20"/>
      </w:rPr>
      <w:tab/>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FD6FE9">
      <w:rPr>
        <w:rFonts w:cs="Arial"/>
        <w:color w:val="404040" w:themeColor="text1" w:themeTint="BF"/>
        <w:szCs w:val="20"/>
      </w:rPr>
      <w:t>8</w:t>
    </w:r>
    <w:r w:rsidRPr="00F13778">
      <w:rPr>
        <w:rFonts w:cs="Arial"/>
        <w:color w:val="404040" w:themeColor="text1" w:themeTint="BF"/>
        <w:szCs w:val="20"/>
      </w:rPr>
      <w:t>/</w:t>
    </w:r>
    <w:r>
      <w:rPr>
        <w:rFonts w:cs="Arial"/>
        <w:color w:val="404040" w:themeColor="text1" w:themeTint="BF"/>
        <w:szCs w:val="20"/>
      </w:rPr>
      <w:t>013</w:t>
    </w:r>
  </w:p>
  <w:p w14:paraId="63A50961" w14:textId="0911AA05" w:rsidR="00CC271A" w:rsidRPr="00065D51" w:rsidRDefault="00CC271A" w:rsidP="0013456D">
    <w:pPr>
      <w:pStyle w:val="Voettekst"/>
      <w:jc w:val="center"/>
      <w:rPr>
        <w:rFonts w:ascii="Arial" w:hAnsi="Arial" w:cs="Arial"/>
        <w:szCs w:val="20"/>
      </w:rPr>
    </w:pPr>
    <w:r>
      <w:rPr>
        <w:rFonts w:cs="Arial"/>
        <w:color w:val="404040" w:themeColor="text1" w:themeTint="BF"/>
        <w:szCs w:val="20"/>
      </w:rPr>
      <w:t>3de</w:t>
    </w:r>
    <w:r>
      <w:rPr>
        <w:rFonts w:cs="Arial"/>
        <w:color w:val="404040" w:themeColor="text1" w:themeTint="BF"/>
        <w:szCs w:val="20"/>
        <w:vertAlign w:val="superscript"/>
      </w:rPr>
      <w:t xml:space="preserve"> </w:t>
    </w:r>
    <w:r>
      <w:rPr>
        <w:rFonts w:cs="Arial"/>
        <w:color w:val="404040" w:themeColor="text1" w:themeTint="BF"/>
        <w:szCs w:val="20"/>
      </w:rPr>
      <w:t xml:space="preserve">graad kso </w:t>
    </w:r>
  </w:p>
  <w:p w14:paraId="4D65AF1F" w14:textId="77777777" w:rsidR="00CC271A" w:rsidRDefault="00CC271A">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2A4C" w14:textId="77777777" w:rsidR="00CC271A" w:rsidRDefault="00CC271A" w:rsidP="0013456D">
    <w:pPr>
      <w:pStyle w:val="Voettekst"/>
      <w:jc w:val="center"/>
      <w:rPr>
        <w:rFonts w:cs="Arial"/>
        <w:color w:val="404040" w:themeColor="text1" w:themeTint="BF"/>
        <w:szCs w:val="20"/>
      </w:rPr>
    </w:pPr>
  </w:p>
  <w:p w14:paraId="72FA970C" w14:textId="2A5D8DA2" w:rsidR="00CC271A" w:rsidRPr="00FD6FE9" w:rsidRDefault="00CC271A"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77696" behindDoc="0" locked="0" layoutInCell="1" allowOverlap="0" wp14:anchorId="3407E566" wp14:editId="2DF8597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13.758</w:t>
    </w:r>
    <w:r w:rsidRPr="00F13778">
      <w:rPr>
        <w:rFonts w:cs="Arial"/>
        <w:color w:val="404040" w:themeColor="text1" w:themeTint="BF"/>
        <w:szCs w:val="20"/>
      </w:rPr>
      <w:t>/013</w:t>
    </w:r>
    <w:r>
      <w:rPr>
        <w:rFonts w:cs="Arial"/>
        <w:color w:val="404040" w:themeColor="text1" w:themeTint="BF"/>
        <w:szCs w:val="20"/>
      </w:rPr>
      <w:tab/>
      <w:t>Natuurwetenschappen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101992" w:rsidRPr="00101992">
      <w:rPr>
        <w:rFonts w:cs="Arial"/>
        <w:noProof/>
        <w:color w:val="404040" w:themeColor="text1" w:themeTint="BF"/>
        <w:szCs w:val="20"/>
        <w:lang w:val="nl-NL"/>
      </w:rPr>
      <w:t>9</w:t>
    </w:r>
    <w:r w:rsidRPr="00FD6FE9">
      <w:rPr>
        <w:rFonts w:cs="Arial"/>
        <w:color w:val="404040" w:themeColor="text1" w:themeTint="BF"/>
        <w:szCs w:val="20"/>
      </w:rPr>
      <w:fldChar w:fldCharType="end"/>
    </w:r>
  </w:p>
  <w:p w14:paraId="1281A7DD" w14:textId="54E68893" w:rsidR="00CC271A" w:rsidRPr="00FD6FE9" w:rsidRDefault="00CC271A" w:rsidP="00F13778">
    <w:pPr>
      <w:pStyle w:val="Voettekst"/>
      <w:rPr>
        <w:rFonts w:cs="Arial"/>
        <w:color w:val="404040" w:themeColor="text1" w:themeTint="BF"/>
        <w:szCs w:val="20"/>
      </w:rPr>
    </w:pPr>
    <w:r>
      <w:rPr>
        <w:rFonts w:cs="Arial"/>
        <w:color w:val="404040" w:themeColor="text1" w:themeTint="BF"/>
        <w:szCs w:val="20"/>
      </w:rPr>
      <w:tab/>
      <w:t>3de graad kso</w:t>
    </w:r>
  </w:p>
  <w:p w14:paraId="1311908C" w14:textId="77777777" w:rsidR="00CC271A" w:rsidRDefault="00CC271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685F9" w14:textId="77777777" w:rsidR="00CC271A" w:rsidRDefault="00CC271A" w:rsidP="009C4975">
      <w:pPr>
        <w:spacing w:after="0" w:line="240" w:lineRule="auto"/>
      </w:pPr>
      <w:r>
        <w:separator/>
      </w:r>
    </w:p>
  </w:footnote>
  <w:footnote w:type="continuationSeparator" w:id="0">
    <w:p w14:paraId="063C7435" w14:textId="77777777" w:rsidR="00CC271A" w:rsidRDefault="00CC271A"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AD9C" w14:textId="3400A810" w:rsidR="00CC271A" w:rsidRDefault="00CC271A">
    <w:pPr>
      <w:pStyle w:val="Koptekst"/>
    </w:pPr>
    <w:r w:rsidRPr="00F34D5A">
      <w:rPr>
        <w:rFonts w:cs="Arial"/>
        <w:noProof/>
        <w:color w:val="404040" w:themeColor="text1" w:themeTint="BF"/>
        <w:szCs w:val="20"/>
        <w:lang w:eastAsia="nl-BE"/>
      </w:rPr>
      <w:drawing>
        <wp:anchor distT="0" distB="0" distL="114300" distR="114300" simplePos="0" relativeHeight="251679744" behindDoc="0" locked="0" layoutInCell="1" allowOverlap="0" wp14:anchorId="552AA8D5" wp14:editId="609BD010">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180D" w14:textId="183C33CC" w:rsidR="00CC271A" w:rsidRDefault="00CC271A">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AC1D" w14:textId="27E5BFED" w:rsidR="00CC271A" w:rsidRDefault="00CC271A">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C23E78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1DE3E5E"/>
    <w:multiLevelType w:val="hybridMultilevel"/>
    <w:tmpl w:val="2DE4F2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2AF2021"/>
    <w:multiLevelType w:val="hybridMultilevel"/>
    <w:tmpl w:val="82487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B8335B"/>
    <w:multiLevelType w:val="hybridMultilevel"/>
    <w:tmpl w:val="6BFE7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D024F6"/>
    <w:multiLevelType w:val="hybridMultilevel"/>
    <w:tmpl w:val="6488329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A2A1531"/>
    <w:multiLevelType w:val="hybridMultilevel"/>
    <w:tmpl w:val="6B8EA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0F5FD4"/>
    <w:multiLevelType w:val="hybridMultilevel"/>
    <w:tmpl w:val="C330B2E6"/>
    <w:lvl w:ilvl="0" w:tplc="698202A6">
      <w:numFmt w:val="bullet"/>
      <w:lvlText w:val="•"/>
      <w:lvlJc w:val="left"/>
      <w:pPr>
        <w:ind w:left="720" w:hanging="360"/>
      </w:pPr>
      <w:rPr>
        <w:rFonts w:ascii="Arial" w:hAnsi="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0" w15:restartNumberingAfterBreak="0">
    <w:nsid w:val="13637A71"/>
    <w:multiLevelType w:val="hybridMultilevel"/>
    <w:tmpl w:val="261AF8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5783FEA"/>
    <w:multiLevelType w:val="hybridMultilevel"/>
    <w:tmpl w:val="59F452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60F7497"/>
    <w:multiLevelType w:val="hybridMultilevel"/>
    <w:tmpl w:val="4B86C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6C7BAF"/>
    <w:multiLevelType w:val="hybridMultilevel"/>
    <w:tmpl w:val="E992499E"/>
    <w:lvl w:ilvl="0" w:tplc="A8102144">
      <w:start w:val="1"/>
      <w:numFmt w:val="bullet"/>
      <w:lvlText w:val=""/>
      <w:lvlJc w:val="left"/>
      <w:pPr>
        <w:ind w:left="720"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7C7BB4"/>
    <w:multiLevelType w:val="hybridMultilevel"/>
    <w:tmpl w:val="28BAC528"/>
    <w:lvl w:ilvl="0" w:tplc="51CE9DB4">
      <w:start w:val="1"/>
      <w:numFmt w:val="bullet"/>
      <w:lvlText w:val=""/>
      <w:lvlJc w:val="left"/>
      <w:pPr>
        <w:ind w:left="1068" w:hanging="360"/>
      </w:pPr>
      <w:rPr>
        <w:rFonts w:ascii="Symbol" w:hAnsi="Symbol" w:hint="default"/>
        <w:color w:val="404040" w:themeColor="text1" w:themeTint="BF"/>
      </w:rPr>
    </w:lvl>
    <w:lvl w:ilvl="1" w:tplc="2CCE5308">
      <w:numFmt w:val="bullet"/>
      <w:lvlText w:val="•"/>
      <w:lvlJc w:val="left"/>
      <w:pPr>
        <w:ind w:left="2136" w:hanging="708"/>
      </w:pPr>
      <w:rPr>
        <w:rFonts w:ascii="Trebuchet MS" w:eastAsiaTheme="minorHAnsi" w:hAnsi="Trebuchet MS"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BC73104"/>
    <w:multiLevelType w:val="hybridMultilevel"/>
    <w:tmpl w:val="3BC42F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068357F"/>
    <w:multiLevelType w:val="hybridMultilevel"/>
    <w:tmpl w:val="F2949886"/>
    <w:lvl w:ilvl="0" w:tplc="C1F0ADB6">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511A4C"/>
    <w:multiLevelType w:val="hybridMultilevel"/>
    <w:tmpl w:val="248A38BE"/>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A52426"/>
    <w:multiLevelType w:val="hybridMultilevel"/>
    <w:tmpl w:val="DC4C0B6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3FDA3E5E"/>
    <w:multiLevelType w:val="hybridMultilevel"/>
    <w:tmpl w:val="C7B05F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A7315C"/>
    <w:multiLevelType w:val="hybridMultilevel"/>
    <w:tmpl w:val="8F3EA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C051565"/>
    <w:multiLevelType w:val="hybridMultilevel"/>
    <w:tmpl w:val="D8EA2FA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01C0DB4"/>
    <w:multiLevelType w:val="multilevel"/>
    <w:tmpl w:val="B204B688"/>
    <w:lvl w:ilvl="0">
      <w:start w:val="1"/>
      <w:numFmt w:val="decimal"/>
      <w:pStyle w:val="LPKop1"/>
      <w:lvlText w:val="%1"/>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277"/>
        </w:tabs>
        <w:ind w:left="1277" w:hanging="851"/>
      </w:pPr>
      <w:rPr>
        <w:b/>
        <w:bCs w:val="0"/>
        <w:i/>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FE0F62"/>
    <w:multiLevelType w:val="hybridMultilevel"/>
    <w:tmpl w:val="B8BC7C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0C2A55"/>
    <w:multiLevelType w:val="hybridMultilevel"/>
    <w:tmpl w:val="8264C714"/>
    <w:lvl w:ilvl="0" w:tplc="51CE9DB4">
      <w:start w:val="1"/>
      <w:numFmt w:val="bullet"/>
      <w:lvlText w:val=""/>
      <w:lvlJc w:val="left"/>
      <w:pPr>
        <w:ind w:left="1776" w:hanging="360"/>
      </w:pPr>
      <w:rPr>
        <w:rFonts w:ascii="Symbol" w:hAnsi="Symbol" w:hint="default"/>
        <w:color w:val="404040" w:themeColor="text1" w:themeTint="BF"/>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47B2787"/>
    <w:multiLevelType w:val="hybridMultilevel"/>
    <w:tmpl w:val="54EC78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5A5C42BF"/>
    <w:multiLevelType w:val="hybridMultilevel"/>
    <w:tmpl w:val="B64E5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3E24A4"/>
    <w:multiLevelType w:val="hybridMultilevel"/>
    <w:tmpl w:val="E3B65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F050F5"/>
    <w:multiLevelType w:val="hybridMultilevel"/>
    <w:tmpl w:val="2BDAB1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E104FE9"/>
    <w:multiLevelType w:val="hybridMultilevel"/>
    <w:tmpl w:val="8F98277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E8D0C24"/>
    <w:multiLevelType w:val="hybridMultilevel"/>
    <w:tmpl w:val="0458E8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7A3AA2"/>
    <w:multiLevelType w:val="hybridMultilevel"/>
    <w:tmpl w:val="33828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DA0047"/>
    <w:multiLevelType w:val="hybridMultilevel"/>
    <w:tmpl w:val="B53A2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48D333A"/>
    <w:multiLevelType w:val="hybridMultilevel"/>
    <w:tmpl w:val="FA54FFA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6C233FA4"/>
    <w:multiLevelType w:val="hybridMultilevel"/>
    <w:tmpl w:val="5ED46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0E1293E"/>
    <w:multiLevelType w:val="hybridMultilevel"/>
    <w:tmpl w:val="CCAC7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4872EE"/>
    <w:multiLevelType w:val="hybridMultilevel"/>
    <w:tmpl w:val="7598A6FE"/>
    <w:lvl w:ilvl="0" w:tplc="C9C6474E">
      <w:start w:val="1"/>
      <w:numFmt w:val="decimal"/>
      <w:lvlText w:val="%1"/>
      <w:lvlJc w:val="left"/>
      <w:pPr>
        <w:ind w:left="360" w:hanging="360"/>
      </w:pPr>
      <w:rPr>
        <w:rFonts w:ascii="Trebuchet MS" w:hAnsi="Trebuchet MS" w:hint="default"/>
        <w:b/>
        <w:i w:val="0"/>
        <w:color w:val="999900"/>
        <w:sz w:val="2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28F286F"/>
    <w:multiLevelType w:val="hybridMultilevel"/>
    <w:tmpl w:val="DFAED7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3071FCF"/>
    <w:multiLevelType w:val="hybridMultilevel"/>
    <w:tmpl w:val="F5AC4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381DD6"/>
    <w:multiLevelType w:val="hybridMultilevel"/>
    <w:tmpl w:val="8C1C8B0A"/>
    <w:lvl w:ilvl="0" w:tplc="51CE9DB4">
      <w:start w:val="1"/>
      <w:numFmt w:val="bullet"/>
      <w:lvlText w:val=""/>
      <w:lvlJc w:val="left"/>
      <w:pPr>
        <w:ind w:left="1068"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A515580"/>
    <w:multiLevelType w:val="hybridMultilevel"/>
    <w:tmpl w:val="B038F2D0"/>
    <w:lvl w:ilvl="0" w:tplc="CDC8239A">
      <w:start w:val="1"/>
      <w:numFmt w:val="decimal"/>
      <w:lvlText w:val="B%1"/>
      <w:lvlJc w:val="left"/>
      <w:pPr>
        <w:tabs>
          <w:tab w:val="num" w:pos="0"/>
        </w:tabs>
        <w:ind w:left="0" w:firstLine="0"/>
      </w:pPr>
      <w:rPr>
        <w:rFonts w:ascii="Trebuchet MS" w:hAnsi="Trebuchet MS" w:hint="default"/>
        <w:b/>
        <w:color w:val="FFFFFF" w:themeColor="background1"/>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B1657F3"/>
    <w:multiLevelType w:val="hybridMultilevel"/>
    <w:tmpl w:val="348420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16"/>
  </w:num>
  <w:num w:numId="4">
    <w:abstractNumId w:val="20"/>
  </w:num>
  <w:num w:numId="5">
    <w:abstractNumId w:val="44"/>
  </w:num>
  <w:num w:numId="6">
    <w:abstractNumId w:val="19"/>
  </w:num>
  <w:num w:numId="7">
    <w:abstractNumId w:val="27"/>
  </w:num>
  <w:num w:numId="8">
    <w:abstractNumId w:val="18"/>
  </w:num>
  <w:num w:numId="9">
    <w:abstractNumId w:val="41"/>
  </w:num>
  <w:num w:numId="10">
    <w:abstractNumId w:val="39"/>
  </w:num>
  <w:num w:numId="11">
    <w:abstractNumId w:val="10"/>
  </w:num>
  <w:num w:numId="12">
    <w:abstractNumId w:val="17"/>
  </w:num>
  <w:num w:numId="13">
    <w:abstractNumId w:val="4"/>
  </w:num>
  <w:num w:numId="14">
    <w:abstractNumId w:val="32"/>
  </w:num>
  <w:num w:numId="15">
    <w:abstractNumId w:val="9"/>
  </w:num>
  <w:num w:numId="16">
    <w:abstractNumId w:val="1"/>
  </w:num>
  <w:num w:numId="17">
    <w:abstractNumId w:val="0"/>
  </w:num>
  <w:num w:numId="18">
    <w:abstractNumId w:val="36"/>
  </w:num>
  <w:num w:numId="19">
    <w:abstractNumId w:val="34"/>
  </w:num>
  <w:num w:numId="20">
    <w:abstractNumId w:val="37"/>
  </w:num>
  <w:num w:numId="21">
    <w:abstractNumId w:val="23"/>
  </w:num>
  <w:num w:numId="22">
    <w:abstractNumId w:val="15"/>
  </w:num>
  <w:num w:numId="23">
    <w:abstractNumId w:val="13"/>
  </w:num>
  <w:num w:numId="24">
    <w:abstractNumId w:val="31"/>
  </w:num>
  <w:num w:numId="25">
    <w:abstractNumId w:val="14"/>
  </w:num>
  <w:num w:numId="26">
    <w:abstractNumId w:val="43"/>
  </w:num>
  <w:num w:numId="27">
    <w:abstractNumId w:val="26"/>
  </w:num>
  <w:num w:numId="28">
    <w:abstractNumId w:val="11"/>
  </w:num>
  <w:num w:numId="29">
    <w:abstractNumId w:val="38"/>
  </w:num>
  <w:num w:numId="30">
    <w:abstractNumId w:val="6"/>
  </w:num>
  <w:num w:numId="31">
    <w:abstractNumId w:val="33"/>
  </w:num>
  <w:num w:numId="32">
    <w:abstractNumId w:val="7"/>
  </w:num>
  <w:num w:numId="33">
    <w:abstractNumId w:val="5"/>
  </w:num>
  <w:num w:numId="34">
    <w:abstractNumId w:val="30"/>
  </w:num>
  <w:num w:numId="35">
    <w:abstractNumId w:val="22"/>
  </w:num>
  <w:num w:numId="36">
    <w:abstractNumId w:val="42"/>
  </w:num>
  <w:num w:numId="37">
    <w:abstractNumId w:val="3"/>
  </w:num>
  <w:num w:numId="38">
    <w:abstractNumId w:val="25"/>
  </w:num>
  <w:num w:numId="39">
    <w:abstractNumId w:val="2"/>
  </w:num>
  <w:num w:numId="40">
    <w:abstractNumId w:val="21"/>
  </w:num>
  <w:num w:numId="41">
    <w:abstractNumId w:val="45"/>
  </w:num>
  <w:num w:numId="42">
    <w:abstractNumId w:val="35"/>
  </w:num>
  <w:num w:numId="43">
    <w:abstractNumId w:val="28"/>
  </w:num>
  <w:num w:numId="44">
    <w:abstractNumId w:val="29"/>
  </w:num>
  <w:num w:numId="45">
    <w:abstractNumId w:val="12"/>
  </w:num>
  <w:num w:numId="4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2C53"/>
    <w:rsid w:val="000040D7"/>
    <w:rsid w:val="0001051E"/>
    <w:rsid w:val="00011D88"/>
    <w:rsid w:val="00011E86"/>
    <w:rsid w:val="0001630D"/>
    <w:rsid w:val="00034DB7"/>
    <w:rsid w:val="00037B0C"/>
    <w:rsid w:val="00037D8D"/>
    <w:rsid w:val="00042B24"/>
    <w:rsid w:val="00043838"/>
    <w:rsid w:val="000456A6"/>
    <w:rsid w:val="00047326"/>
    <w:rsid w:val="000544EF"/>
    <w:rsid w:val="0005653F"/>
    <w:rsid w:val="000625C1"/>
    <w:rsid w:val="00065D51"/>
    <w:rsid w:val="00067398"/>
    <w:rsid w:val="00083CC4"/>
    <w:rsid w:val="00087AF0"/>
    <w:rsid w:val="000977BE"/>
    <w:rsid w:val="00097ADA"/>
    <w:rsid w:val="000A244D"/>
    <w:rsid w:val="000A6877"/>
    <w:rsid w:val="000B00FB"/>
    <w:rsid w:val="000B13F6"/>
    <w:rsid w:val="000B309B"/>
    <w:rsid w:val="000C4533"/>
    <w:rsid w:val="000C62DB"/>
    <w:rsid w:val="000C7C74"/>
    <w:rsid w:val="000D105F"/>
    <w:rsid w:val="000D70D9"/>
    <w:rsid w:val="000E0844"/>
    <w:rsid w:val="000E0B9B"/>
    <w:rsid w:val="000E372A"/>
    <w:rsid w:val="000E4818"/>
    <w:rsid w:val="000E7313"/>
    <w:rsid w:val="000E7F30"/>
    <w:rsid w:val="000F41B7"/>
    <w:rsid w:val="000F4616"/>
    <w:rsid w:val="000F6B8B"/>
    <w:rsid w:val="00101992"/>
    <w:rsid w:val="0012026D"/>
    <w:rsid w:val="0013227C"/>
    <w:rsid w:val="0013456D"/>
    <w:rsid w:val="00136760"/>
    <w:rsid w:val="00144202"/>
    <w:rsid w:val="00145EE9"/>
    <w:rsid w:val="00150F0C"/>
    <w:rsid w:val="00151533"/>
    <w:rsid w:val="00163D3E"/>
    <w:rsid w:val="00166985"/>
    <w:rsid w:val="00170E75"/>
    <w:rsid w:val="00171621"/>
    <w:rsid w:val="001722FC"/>
    <w:rsid w:val="001734F0"/>
    <w:rsid w:val="00174A0A"/>
    <w:rsid w:val="00174F7C"/>
    <w:rsid w:val="001827BC"/>
    <w:rsid w:val="00193030"/>
    <w:rsid w:val="00194EB2"/>
    <w:rsid w:val="001A0FAC"/>
    <w:rsid w:val="001A10B4"/>
    <w:rsid w:val="001A2840"/>
    <w:rsid w:val="001A4B5F"/>
    <w:rsid w:val="001A6E2F"/>
    <w:rsid w:val="001A7C72"/>
    <w:rsid w:val="001B2091"/>
    <w:rsid w:val="001B3CCD"/>
    <w:rsid w:val="001B5C68"/>
    <w:rsid w:val="001C5ECD"/>
    <w:rsid w:val="001E2DCA"/>
    <w:rsid w:val="001F220F"/>
    <w:rsid w:val="001F22B9"/>
    <w:rsid w:val="0020559C"/>
    <w:rsid w:val="002161D9"/>
    <w:rsid w:val="0022543E"/>
    <w:rsid w:val="0023212E"/>
    <w:rsid w:val="00233DCD"/>
    <w:rsid w:val="0023668D"/>
    <w:rsid w:val="00254554"/>
    <w:rsid w:val="0026129F"/>
    <w:rsid w:val="0027221F"/>
    <w:rsid w:val="00277805"/>
    <w:rsid w:val="00282BFF"/>
    <w:rsid w:val="00287B7E"/>
    <w:rsid w:val="00296ADA"/>
    <w:rsid w:val="002A75B2"/>
    <w:rsid w:val="002B1425"/>
    <w:rsid w:val="002C2D17"/>
    <w:rsid w:val="002C5D50"/>
    <w:rsid w:val="002C69D1"/>
    <w:rsid w:val="002D7A2F"/>
    <w:rsid w:val="002E22C8"/>
    <w:rsid w:val="002F25AD"/>
    <w:rsid w:val="0030113B"/>
    <w:rsid w:val="003017A8"/>
    <w:rsid w:val="00304BFB"/>
    <w:rsid w:val="003057F8"/>
    <w:rsid w:val="003070A1"/>
    <w:rsid w:val="0031172A"/>
    <w:rsid w:val="00323B0B"/>
    <w:rsid w:val="003265A1"/>
    <w:rsid w:val="00337BC7"/>
    <w:rsid w:val="0034527C"/>
    <w:rsid w:val="003503BF"/>
    <w:rsid w:val="00350863"/>
    <w:rsid w:val="00352991"/>
    <w:rsid w:val="003601AD"/>
    <w:rsid w:val="00364357"/>
    <w:rsid w:val="00367482"/>
    <w:rsid w:val="00375021"/>
    <w:rsid w:val="003814D6"/>
    <w:rsid w:val="00394A7A"/>
    <w:rsid w:val="00397D1E"/>
    <w:rsid w:val="003A556F"/>
    <w:rsid w:val="003A6F56"/>
    <w:rsid w:val="003B1CCE"/>
    <w:rsid w:val="003B696B"/>
    <w:rsid w:val="003C75CB"/>
    <w:rsid w:val="003E2E10"/>
    <w:rsid w:val="003E3903"/>
    <w:rsid w:val="003F5A63"/>
    <w:rsid w:val="003F7A9F"/>
    <w:rsid w:val="00400055"/>
    <w:rsid w:val="00405EF9"/>
    <w:rsid w:val="0041035B"/>
    <w:rsid w:val="00416257"/>
    <w:rsid w:val="004211F3"/>
    <w:rsid w:val="00431319"/>
    <w:rsid w:val="00431629"/>
    <w:rsid w:val="0043299D"/>
    <w:rsid w:val="0043455A"/>
    <w:rsid w:val="0044487E"/>
    <w:rsid w:val="004465FD"/>
    <w:rsid w:val="004572A4"/>
    <w:rsid w:val="004577A9"/>
    <w:rsid w:val="00461D21"/>
    <w:rsid w:val="00462B2C"/>
    <w:rsid w:val="00464A1C"/>
    <w:rsid w:val="004777A9"/>
    <w:rsid w:val="00481E67"/>
    <w:rsid w:val="00490CAA"/>
    <w:rsid w:val="00497CE1"/>
    <w:rsid w:val="004A04B5"/>
    <w:rsid w:val="004A661F"/>
    <w:rsid w:val="004A71EA"/>
    <w:rsid w:val="004B0DFE"/>
    <w:rsid w:val="004C1DA2"/>
    <w:rsid w:val="004C4B91"/>
    <w:rsid w:val="004C4C50"/>
    <w:rsid w:val="004C6A74"/>
    <w:rsid w:val="004D11B6"/>
    <w:rsid w:val="004D1EC1"/>
    <w:rsid w:val="004D213B"/>
    <w:rsid w:val="004E76FF"/>
    <w:rsid w:val="004F1666"/>
    <w:rsid w:val="004F2976"/>
    <w:rsid w:val="004F7305"/>
    <w:rsid w:val="0050087C"/>
    <w:rsid w:val="00504B28"/>
    <w:rsid w:val="00521FA0"/>
    <w:rsid w:val="00532E4D"/>
    <w:rsid w:val="005354BC"/>
    <w:rsid w:val="005356B4"/>
    <w:rsid w:val="005418D7"/>
    <w:rsid w:val="00543143"/>
    <w:rsid w:val="00544928"/>
    <w:rsid w:val="0054688E"/>
    <w:rsid w:val="005610FD"/>
    <w:rsid w:val="00575657"/>
    <w:rsid w:val="005761AF"/>
    <w:rsid w:val="00583851"/>
    <w:rsid w:val="0059765F"/>
    <w:rsid w:val="005A600D"/>
    <w:rsid w:val="005B3A15"/>
    <w:rsid w:val="005C0708"/>
    <w:rsid w:val="005C2E60"/>
    <w:rsid w:val="005D0E80"/>
    <w:rsid w:val="005E1CD5"/>
    <w:rsid w:val="005E2459"/>
    <w:rsid w:val="005E48F0"/>
    <w:rsid w:val="005E51C7"/>
    <w:rsid w:val="005E7DDB"/>
    <w:rsid w:val="005F50CE"/>
    <w:rsid w:val="005F5A40"/>
    <w:rsid w:val="005F7729"/>
    <w:rsid w:val="006317BD"/>
    <w:rsid w:val="00632E9E"/>
    <w:rsid w:val="00632EF2"/>
    <w:rsid w:val="006361B1"/>
    <w:rsid w:val="00636A04"/>
    <w:rsid w:val="006414E3"/>
    <w:rsid w:val="00645875"/>
    <w:rsid w:val="00652E69"/>
    <w:rsid w:val="00661C92"/>
    <w:rsid w:val="00667044"/>
    <w:rsid w:val="00693C0A"/>
    <w:rsid w:val="006A3B10"/>
    <w:rsid w:val="006A6CD6"/>
    <w:rsid w:val="006A7F4B"/>
    <w:rsid w:val="006B108D"/>
    <w:rsid w:val="006B2B20"/>
    <w:rsid w:val="006B5987"/>
    <w:rsid w:val="006B686A"/>
    <w:rsid w:val="006D16D4"/>
    <w:rsid w:val="006D6EEA"/>
    <w:rsid w:val="006E6FA1"/>
    <w:rsid w:val="006F2192"/>
    <w:rsid w:val="006F2894"/>
    <w:rsid w:val="0070542D"/>
    <w:rsid w:val="007066A7"/>
    <w:rsid w:val="0071079E"/>
    <w:rsid w:val="00711665"/>
    <w:rsid w:val="00711B9F"/>
    <w:rsid w:val="00723E66"/>
    <w:rsid w:val="007269ED"/>
    <w:rsid w:val="00727649"/>
    <w:rsid w:val="00733DCE"/>
    <w:rsid w:val="00751366"/>
    <w:rsid w:val="00752687"/>
    <w:rsid w:val="00755150"/>
    <w:rsid w:val="00762645"/>
    <w:rsid w:val="00764505"/>
    <w:rsid w:val="00765E3F"/>
    <w:rsid w:val="00772A53"/>
    <w:rsid w:val="007770A0"/>
    <w:rsid w:val="00784654"/>
    <w:rsid w:val="00793360"/>
    <w:rsid w:val="00793A75"/>
    <w:rsid w:val="007941D4"/>
    <w:rsid w:val="0079637F"/>
    <w:rsid w:val="00796EB4"/>
    <w:rsid w:val="007A01BA"/>
    <w:rsid w:val="007B34B5"/>
    <w:rsid w:val="007B39A8"/>
    <w:rsid w:val="007B3BC9"/>
    <w:rsid w:val="007C19C9"/>
    <w:rsid w:val="007C1AF0"/>
    <w:rsid w:val="007C4247"/>
    <w:rsid w:val="007C62F9"/>
    <w:rsid w:val="007D0BE0"/>
    <w:rsid w:val="007D37F1"/>
    <w:rsid w:val="007D520B"/>
    <w:rsid w:val="007E2B23"/>
    <w:rsid w:val="007E5BB9"/>
    <w:rsid w:val="007E6E1A"/>
    <w:rsid w:val="007E6E34"/>
    <w:rsid w:val="007E7D9A"/>
    <w:rsid w:val="007F090D"/>
    <w:rsid w:val="007F0958"/>
    <w:rsid w:val="007F2626"/>
    <w:rsid w:val="008005BA"/>
    <w:rsid w:val="0080194F"/>
    <w:rsid w:val="00801D99"/>
    <w:rsid w:val="00802BD8"/>
    <w:rsid w:val="00802E01"/>
    <w:rsid w:val="0081256B"/>
    <w:rsid w:val="0082659E"/>
    <w:rsid w:val="00836FF0"/>
    <w:rsid w:val="008476AB"/>
    <w:rsid w:val="0086015E"/>
    <w:rsid w:val="0086390D"/>
    <w:rsid w:val="008659D9"/>
    <w:rsid w:val="00865FCA"/>
    <w:rsid w:val="0086763B"/>
    <w:rsid w:val="0087661D"/>
    <w:rsid w:val="008773BD"/>
    <w:rsid w:val="00893346"/>
    <w:rsid w:val="008940D3"/>
    <w:rsid w:val="0089701B"/>
    <w:rsid w:val="008A16E7"/>
    <w:rsid w:val="008A6126"/>
    <w:rsid w:val="008B3A3D"/>
    <w:rsid w:val="008C001F"/>
    <w:rsid w:val="008C1007"/>
    <w:rsid w:val="008C1CF5"/>
    <w:rsid w:val="008D1F2F"/>
    <w:rsid w:val="008E2B45"/>
    <w:rsid w:val="008E61C0"/>
    <w:rsid w:val="008F2E4D"/>
    <w:rsid w:val="008F4DD5"/>
    <w:rsid w:val="00902107"/>
    <w:rsid w:val="00925218"/>
    <w:rsid w:val="00927526"/>
    <w:rsid w:val="009314D0"/>
    <w:rsid w:val="00935998"/>
    <w:rsid w:val="00936926"/>
    <w:rsid w:val="00942862"/>
    <w:rsid w:val="00942895"/>
    <w:rsid w:val="00943CBF"/>
    <w:rsid w:val="00944813"/>
    <w:rsid w:val="00944A02"/>
    <w:rsid w:val="00966EB3"/>
    <w:rsid w:val="00970278"/>
    <w:rsid w:val="00974EFA"/>
    <w:rsid w:val="009A4665"/>
    <w:rsid w:val="009A74E5"/>
    <w:rsid w:val="009B2B8F"/>
    <w:rsid w:val="009C0F88"/>
    <w:rsid w:val="009C2281"/>
    <w:rsid w:val="009C4975"/>
    <w:rsid w:val="009C7344"/>
    <w:rsid w:val="009D02CE"/>
    <w:rsid w:val="009D246B"/>
    <w:rsid w:val="009D6732"/>
    <w:rsid w:val="009E6676"/>
    <w:rsid w:val="009E71DD"/>
    <w:rsid w:val="009F355D"/>
    <w:rsid w:val="00A0235A"/>
    <w:rsid w:val="00A07BD4"/>
    <w:rsid w:val="00A17450"/>
    <w:rsid w:val="00A17847"/>
    <w:rsid w:val="00A21327"/>
    <w:rsid w:val="00A22066"/>
    <w:rsid w:val="00A228E2"/>
    <w:rsid w:val="00A22E1F"/>
    <w:rsid w:val="00A3473F"/>
    <w:rsid w:val="00A43D6F"/>
    <w:rsid w:val="00A50DCF"/>
    <w:rsid w:val="00A52928"/>
    <w:rsid w:val="00A63760"/>
    <w:rsid w:val="00A70444"/>
    <w:rsid w:val="00A732F0"/>
    <w:rsid w:val="00A73E2C"/>
    <w:rsid w:val="00A825B0"/>
    <w:rsid w:val="00A83099"/>
    <w:rsid w:val="00A86ECB"/>
    <w:rsid w:val="00A95398"/>
    <w:rsid w:val="00A96D17"/>
    <w:rsid w:val="00AA6D17"/>
    <w:rsid w:val="00AA7F2C"/>
    <w:rsid w:val="00AB3365"/>
    <w:rsid w:val="00AB3825"/>
    <w:rsid w:val="00AB72C2"/>
    <w:rsid w:val="00AC616E"/>
    <w:rsid w:val="00AC6503"/>
    <w:rsid w:val="00AC7161"/>
    <w:rsid w:val="00AD1F88"/>
    <w:rsid w:val="00AD2ECD"/>
    <w:rsid w:val="00AD3B2F"/>
    <w:rsid w:val="00AD5075"/>
    <w:rsid w:val="00AD6070"/>
    <w:rsid w:val="00AE0C40"/>
    <w:rsid w:val="00AE4594"/>
    <w:rsid w:val="00AE4613"/>
    <w:rsid w:val="00AF1469"/>
    <w:rsid w:val="00AF4FAA"/>
    <w:rsid w:val="00AF5BBF"/>
    <w:rsid w:val="00B05208"/>
    <w:rsid w:val="00B058D5"/>
    <w:rsid w:val="00B132B0"/>
    <w:rsid w:val="00B20181"/>
    <w:rsid w:val="00B3384D"/>
    <w:rsid w:val="00B36789"/>
    <w:rsid w:val="00B36C56"/>
    <w:rsid w:val="00B504E4"/>
    <w:rsid w:val="00B50C3A"/>
    <w:rsid w:val="00B52F37"/>
    <w:rsid w:val="00B549E8"/>
    <w:rsid w:val="00B55295"/>
    <w:rsid w:val="00B55A86"/>
    <w:rsid w:val="00B57504"/>
    <w:rsid w:val="00B61D2D"/>
    <w:rsid w:val="00B6383D"/>
    <w:rsid w:val="00B648D7"/>
    <w:rsid w:val="00B7375D"/>
    <w:rsid w:val="00B7735F"/>
    <w:rsid w:val="00B82461"/>
    <w:rsid w:val="00B83B0C"/>
    <w:rsid w:val="00B8730D"/>
    <w:rsid w:val="00B91639"/>
    <w:rsid w:val="00B92D3F"/>
    <w:rsid w:val="00BA1154"/>
    <w:rsid w:val="00BA4A00"/>
    <w:rsid w:val="00BB06F1"/>
    <w:rsid w:val="00BB3C21"/>
    <w:rsid w:val="00BB5E6A"/>
    <w:rsid w:val="00BD52DC"/>
    <w:rsid w:val="00BD5CC2"/>
    <w:rsid w:val="00BE1A15"/>
    <w:rsid w:val="00BF46F5"/>
    <w:rsid w:val="00BF6114"/>
    <w:rsid w:val="00C04FF1"/>
    <w:rsid w:val="00C0627F"/>
    <w:rsid w:val="00C079CF"/>
    <w:rsid w:val="00C154BA"/>
    <w:rsid w:val="00C2017A"/>
    <w:rsid w:val="00C216D9"/>
    <w:rsid w:val="00C238E7"/>
    <w:rsid w:val="00C24096"/>
    <w:rsid w:val="00C24937"/>
    <w:rsid w:val="00C3447C"/>
    <w:rsid w:val="00C44C8B"/>
    <w:rsid w:val="00C476FF"/>
    <w:rsid w:val="00C51A8A"/>
    <w:rsid w:val="00C51D1D"/>
    <w:rsid w:val="00C52678"/>
    <w:rsid w:val="00C56DDB"/>
    <w:rsid w:val="00C5724C"/>
    <w:rsid w:val="00C6097D"/>
    <w:rsid w:val="00C616CB"/>
    <w:rsid w:val="00C61D4F"/>
    <w:rsid w:val="00C63E91"/>
    <w:rsid w:val="00C641F8"/>
    <w:rsid w:val="00C6785D"/>
    <w:rsid w:val="00C70FD1"/>
    <w:rsid w:val="00C81CBA"/>
    <w:rsid w:val="00C86FD2"/>
    <w:rsid w:val="00C9015B"/>
    <w:rsid w:val="00C927CD"/>
    <w:rsid w:val="00CB7866"/>
    <w:rsid w:val="00CC271A"/>
    <w:rsid w:val="00CC4024"/>
    <w:rsid w:val="00CD01F7"/>
    <w:rsid w:val="00CD5CDD"/>
    <w:rsid w:val="00CD6F5C"/>
    <w:rsid w:val="00CD7D9B"/>
    <w:rsid w:val="00CF026D"/>
    <w:rsid w:val="00CF6EE9"/>
    <w:rsid w:val="00D02750"/>
    <w:rsid w:val="00D04BBD"/>
    <w:rsid w:val="00D12C5F"/>
    <w:rsid w:val="00D13A50"/>
    <w:rsid w:val="00D13F4E"/>
    <w:rsid w:val="00D15308"/>
    <w:rsid w:val="00D34238"/>
    <w:rsid w:val="00D3668E"/>
    <w:rsid w:val="00D37332"/>
    <w:rsid w:val="00D41239"/>
    <w:rsid w:val="00D4634F"/>
    <w:rsid w:val="00D51D68"/>
    <w:rsid w:val="00D52D90"/>
    <w:rsid w:val="00D53996"/>
    <w:rsid w:val="00D567D5"/>
    <w:rsid w:val="00D56D02"/>
    <w:rsid w:val="00D66BBC"/>
    <w:rsid w:val="00D722FD"/>
    <w:rsid w:val="00D74D40"/>
    <w:rsid w:val="00D74E86"/>
    <w:rsid w:val="00D75630"/>
    <w:rsid w:val="00D85B3A"/>
    <w:rsid w:val="00D85EE2"/>
    <w:rsid w:val="00D87CEF"/>
    <w:rsid w:val="00D94F14"/>
    <w:rsid w:val="00D96A37"/>
    <w:rsid w:val="00D97549"/>
    <w:rsid w:val="00DA3AAF"/>
    <w:rsid w:val="00DA646A"/>
    <w:rsid w:val="00DA7A3F"/>
    <w:rsid w:val="00DB53CD"/>
    <w:rsid w:val="00DC1D3C"/>
    <w:rsid w:val="00DD259C"/>
    <w:rsid w:val="00DE1633"/>
    <w:rsid w:val="00DE2C5D"/>
    <w:rsid w:val="00DF356B"/>
    <w:rsid w:val="00DF6D24"/>
    <w:rsid w:val="00E00D09"/>
    <w:rsid w:val="00E0636E"/>
    <w:rsid w:val="00E06A9E"/>
    <w:rsid w:val="00E11A86"/>
    <w:rsid w:val="00E1675C"/>
    <w:rsid w:val="00E23486"/>
    <w:rsid w:val="00E25B2B"/>
    <w:rsid w:val="00E26F7E"/>
    <w:rsid w:val="00E31210"/>
    <w:rsid w:val="00E324CE"/>
    <w:rsid w:val="00E35848"/>
    <w:rsid w:val="00E5056F"/>
    <w:rsid w:val="00E53396"/>
    <w:rsid w:val="00E5353B"/>
    <w:rsid w:val="00E5470A"/>
    <w:rsid w:val="00E55981"/>
    <w:rsid w:val="00E5680F"/>
    <w:rsid w:val="00E60C2C"/>
    <w:rsid w:val="00E702CC"/>
    <w:rsid w:val="00E70D05"/>
    <w:rsid w:val="00E7187F"/>
    <w:rsid w:val="00E7500E"/>
    <w:rsid w:val="00E778D2"/>
    <w:rsid w:val="00E77C1B"/>
    <w:rsid w:val="00E83712"/>
    <w:rsid w:val="00E95B6C"/>
    <w:rsid w:val="00EA2024"/>
    <w:rsid w:val="00EA59C7"/>
    <w:rsid w:val="00EA7727"/>
    <w:rsid w:val="00EA7B7C"/>
    <w:rsid w:val="00EC389B"/>
    <w:rsid w:val="00ED3E7F"/>
    <w:rsid w:val="00ED4972"/>
    <w:rsid w:val="00EE4785"/>
    <w:rsid w:val="00EE5AD4"/>
    <w:rsid w:val="00EF0596"/>
    <w:rsid w:val="00EF7169"/>
    <w:rsid w:val="00F02654"/>
    <w:rsid w:val="00F13778"/>
    <w:rsid w:val="00F16D52"/>
    <w:rsid w:val="00F25248"/>
    <w:rsid w:val="00F33FCE"/>
    <w:rsid w:val="00F34378"/>
    <w:rsid w:val="00F34679"/>
    <w:rsid w:val="00F34D5A"/>
    <w:rsid w:val="00F44315"/>
    <w:rsid w:val="00F4607C"/>
    <w:rsid w:val="00F5121C"/>
    <w:rsid w:val="00F52204"/>
    <w:rsid w:val="00F73CA7"/>
    <w:rsid w:val="00F74531"/>
    <w:rsid w:val="00F75F4F"/>
    <w:rsid w:val="00F77FB2"/>
    <w:rsid w:val="00F823FC"/>
    <w:rsid w:val="00F82F4A"/>
    <w:rsid w:val="00F91E79"/>
    <w:rsid w:val="00F94442"/>
    <w:rsid w:val="00F97414"/>
    <w:rsid w:val="00F97645"/>
    <w:rsid w:val="00FA28FA"/>
    <w:rsid w:val="00FA4479"/>
    <w:rsid w:val="00FB0138"/>
    <w:rsid w:val="00FB1388"/>
    <w:rsid w:val="00FB2E53"/>
    <w:rsid w:val="00FC3BD2"/>
    <w:rsid w:val="00FC61F9"/>
    <w:rsid w:val="00FC6254"/>
    <w:rsid w:val="00FC736E"/>
    <w:rsid w:val="00FD16CF"/>
    <w:rsid w:val="00FD6FE9"/>
    <w:rsid w:val="00FE1808"/>
    <w:rsid w:val="00FF5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34B85"/>
  <w15:docId w15:val="{5CA679B6-518F-4F31-AE22-A96CB430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1E86"/>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A22066"/>
    <w:pPr>
      <w:keepNext/>
      <w:numPr>
        <w:ilvl w:val="2"/>
        <w:numId w:val="1"/>
      </w:numPr>
      <w:tabs>
        <w:tab w:val="clear" w:pos="1277"/>
        <w:tab w:val="num" w:pos="851"/>
      </w:tabs>
      <w:spacing w:before="480" w:after="280" w:line="240" w:lineRule="atLeast"/>
      <w:ind w:hanging="1277"/>
    </w:pPr>
    <w:rPr>
      <w:rFonts w:ascii="Trebuchet MS" w:eastAsia="Times New Roman" w:hAnsi="Trebuchet MS" w:cs="Times New Roman"/>
      <w:b/>
      <w:i/>
      <w:color w:val="404040" w:themeColor="text1" w:themeTint="BF"/>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link w:val="VVKSOOpsomming1"/>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FD16CF"/>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basedOn w:val="Standaardalinea-lettertype"/>
    <w:link w:val="VVKSOTekst"/>
    <w:uiPriority w:val="99"/>
    <w:locked/>
    <w:rsid w:val="00FD16CF"/>
    <w:rPr>
      <w:rFonts w:ascii="Arial" w:eastAsia="Times New Roman" w:hAnsi="Arial" w:cs="Times New Roman"/>
      <w:sz w:val="20"/>
      <w:szCs w:val="20"/>
      <w:lang w:val="nl-NL" w:eastAsia="nl-NL"/>
    </w:rPr>
  </w:style>
  <w:style w:type="paragraph" w:customStyle="1" w:styleId="VVKSOOpsomming1">
    <w:name w:val="VVKSOOpsomming1"/>
    <w:link w:val="VVKSOOpsomming1Char1"/>
    <w:uiPriority w:val="99"/>
    <w:rsid w:val="00FD16CF"/>
    <w:pPr>
      <w:spacing w:after="120" w:line="240" w:lineRule="atLeast"/>
      <w:jc w:val="both"/>
    </w:pPr>
    <w:rPr>
      <w:rFonts w:ascii="Arial" w:hAnsi="Arial"/>
      <w:sz w:val="24"/>
      <w:szCs w:val="24"/>
      <w:lang w:val="nl-NL" w:eastAsia="nl-NL"/>
    </w:rPr>
  </w:style>
  <w:style w:type="paragraph" w:customStyle="1" w:styleId="VVKSOOpsomming2">
    <w:name w:val="VVKSOOpsomming2"/>
    <w:link w:val="VVKSOOpsomming2Char"/>
    <w:rsid w:val="00011E86"/>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2Char">
    <w:name w:val="VVKSOOpsomming2 Char"/>
    <w:link w:val="VVKSOOpsomming2"/>
    <w:rsid w:val="00011E86"/>
    <w:rPr>
      <w:rFonts w:ascii="Arial" w:eastAsia="Times New Roman" w:hAnsi="Arial" w:cs="Times New Roman"/>
      <w:sz w:val="20"/>
      <w:szCs w:val="20"/>
      <w:lang w:val="nl-NL" w:eastAsia="nl-NL"/>
    </w:rPr>
  </w:style>
  <w:style w:type="paragraph" w:customStyle="1" w:styleId="VVKSOKop1">
    <w:name w:val="VVKSOKop1"/>
    <w:next w:val="VVKSOTekst"/>
    <w:rsid w:val="00BA1154"/>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rsid w:val="00BA1154"/>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BA1154"/>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BA1154"/>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BA1154"/>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BA1154"/>
    <w:pPr>
      <w:tabs>
        <w:tab w:val="num" w:pos="851"/>
      </w:tabs>
      <w:spacing w:after="0" w:line="240" w:lineRule="atLeast"/>
      <w:ind w:left="851" w:hanging="851"/>
    </w:pPr>
    <w:rPr>
      <w:rFonts w:ascii="Arial" w:eastAsia="Times New Roman" w:hAnsi="Arial" w:cs="Times New Roman"/>
      <w:szCs w:val="24"/>
      <w:lang w:val="nl-NL" w:eastAsia="nl-NL"/>
    </w:rPr>
  </w:style>
  <w:style w:type="paragraph" w:customStyle="1" w:styleId="VVKSOOpsomming1Char">
    <w:name w:val="VVKSOOpsomming1 Char"/>
    <w:rsid w:val="00BA1154"/>
    <w:pPr>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LijstalineaChar">
    <w:name w:val="Lijstalinea Char"/>
    <w:link w:val="Lijstalinea"/>
    <w:uiPriority w:val="34"/>
    <w:rsid w:val="00764505"/>
    <w:rPr>
      <w:rFonts w:ascii="Arial" w:eastAsia="Times New Roman" w:hAnsi="Arial" w:cs="Times New Roman"/>
      <w:sz w:val="20"/>
      <w:szCs w:val="24"/>
      <w:lang w:val="nl-NL" w:eastAsia="nl-NL"/>
    </w:rPr>
  </w:style>
  <w:style w:type="character" w:styleId="Verwijzingopmerking">
    <w:name w:val="annotation reference"/>
    <w:basedOn w:val="Standaardalinea-lettertype"/>
    <w:uiPriority w:val="99"/>
    <w:semiHidden/>
    <w:unhideWhenUsed/>
    <w:rsid w:val="00942895"/>
    <w:rPr>
      <w:sz w:val="16"/>
      <w:szCs w:val="16"/>
    </w:rPr>
  </w:style>
  <w:style w:type="paragraph" w:styleId="Tekstopmerking">
    <w:name w:val="annotation text"/>
    <w:basedOn w:val="Standaard"/>
    <w:link w:val="TekstopmerkingChar"/>
    <w:uiPriority w:val="99"/>
    <w:semiHidden/>
    <w:unhideWhenUsed/>
    <w:rsid w:val="00942895"/>
    <w:pPr>
      <w:spacing w:line="240" w:lineRule="auto"/>
    </w:pPr>
    <w:rPr>
      <w:szCs w:val="20"/>
    </w:rPr>
  </w:style>
  <w:style w:type="character" w:customStyle="1" w:styleId="TekstopmerkingChar">
    <w:name w:val="Tekst opmerking Char"/>
    <w:basedOn w:val="Standaardalinea-lettertype"/>
    <w:link w:val="Tekstopmerking"/>
    <w:uiPriority w:val="99"/>
    <w:semiHidden/>
    <w:rsid w:val="00942895"/>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942895"/>
    <w:rPr>
      <w:b/>
      <w:bCs/>
    </w:rPr>
  </w:style>
  <w:style w:type="character" w:customStyle="1" w:styleId="OnderwerpvanopmerkingChar">
    <w:name w:val="Onderwerp van opmerking Char"/>
    <w:basedOn w:val="TekstopmerkingChar"/>
    <w:link w:val="Onderwerpvanopmerking"/>
    <w:uiPriority w:val="99"/>
    <w:semiHidden/>
    <w:rsid w:val="00942895"/>
    <w:rPr>
      <w:rFonts w:ascii="Trebuchet MS" w:hAnsi="Trebuchet MS"/>
      <w:b/>
      <w:bCs/>
      <w:sz w:val="20"/>
      <w:szCs w:val="20"/>
    </w:rPr>
  </w:style>
  <w:style w:type="table" w:styleId="Tabelrasterlicht">
    <w:name w:val="Grid Table Light"/>
    <w:basedOn w:val="Standaardtabel"/>
    <w:uiPriority w:val="40"/>
    <w:rsid w:val="000473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04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3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D3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C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F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F16D52"/>
    <w:pPr>
      <w:numPr>
        <w:numId w:val="16"/>
      </w:numPr>
      <w:contextualSpacing/>
    </w:pPr>
  </w:style>
  <w:style w:type="table" w:customStyle="1" w:styleId="Tabelraster5">
    <w:name w:val="Tabelraster5"/>
    <w:basedOn w:val="Standaardtabel"/>
    <w:next w:val="Tabelraster"/>
    <w:uiPriority w:val="59"/>
    <w:rsid w:val="0017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17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4">
    <w:name w:val="List Bullet 4"/>
    <w:basedOn w:val="Standaard"/>
    <w:autoRedefine/>
    <w:rsid w:val="007D37F1"/>
    <w:pPr>
      <w:numPr>
        <w:numId w:val="17"/>
      </w:numPr>
      <w:spacing w:after="0" w:line="260" w:lineRule="exact"/>
    </w:pPr>
    <w:rPr>
      <w:rFonts w:ascii="Arial" w:eastAsia="Times New Roman" w:hAnsi="Arial" w:cs="Times New Roman"/>
      <w:szCs w:val="24"/>
      <w:lang w:val="nl-NL" w:eastAsia="nl-NL"/>
    </w:rPr>
  </w:style>
  <w:style w:type="table" w:customStyle="1" w:styleId="Tabelraster11">
    <w:name w:val="Tabelraster11"/>
    <w:basedOn w:val="Standaardtabel"/>
    <w:next w:val="Tabelraster"/>
    <w:uiPriority w:val="59"/>
    <w:rsid w:val="0071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93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41863">
      <w:bodyDiv w:val="1"/>
      <w:marLeft w:val="0"/>
      <w:marRight w:val="0"/>
      <w:marTop w:val="0"/>
      <w:marBottom w:val="0"/>
      <w:divBdr>
        <w:top w:val="none" w:sz="0" w:space="0" w:color="auto"/>
        <w:left w:val="none" w:sz="0" w:space="0" w:color="auto"/>
        <w:bottom w:val="none" w:sz="0" w:space="0" w:color="auto"/>
        <w:right w:val="none" w:sz="0" w:space="0" w:color="auto"/>
      </w:divBdr>
    </w:div>
    <w:div w:id="20956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ortest.nl/hoortes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orcheck.nl/test-jezelf/hoe-hoog-kom-ji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co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tholiekonderwijs.vlaander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nderwijs-opleiding.kvcv.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3E7E-1ACC-4B12-AE25-770CC54B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51</Pages>
  <Words>12346</Words>
  <Characters>67907</Characters>
  <Application>Microsoft Office Word</Application>
  <DocSecurity>0</DocSecurity>
  <Lines>565</Lines>
  <Paragraphs>160</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80093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5</cp:revision>
  <cp:lastPrinted>2017-05-03T11:29:00Z</cp:lastPrinted>
  <dcterms:created xsi:type="dcterms:W3CDTF">2017-03-30T15:44:00Z</dcterms:created>
  <dcterms:modified xsi:type="dcterms:W3CDTF">2017-05-03T11:29:00Z</dcterms:modified>
</cp:coreProperties>
</file>